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72873" w:rsidRPr="00E8781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873" w:rsidRPr="00E87813" w:rsidRDefault="00572873" w:rsidP="0057287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72873" w:rsidRPr="00E87813" w:rsidRDefault="00572873" w:rsidP="0057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73" w:rsidRPr="00E87813" w:rsidRDefault="00572873" w:rsidP="0057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73" w:rsidRPr="00572873" w:rsidRDefault="00572873" w:rsidP="00572873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572873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Положения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72873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Никольский  сельсовет Оренбургского района и членов их семей на официальном сайте муниципального образования  Никольский сельсовет Оренбургского района в сети Интернет и предоставления этих сведений средствам массовой информации для опубликования»</w:t>
      </w:r>
      <w:proofErr w:type="gramEnd"/>
    </w:p>
    <w:p w:rsidR="00572873" w:rsidRDefault="00572873" w:rsidP="0057287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572873" w:rsidRDefault="00572873" w:rsidP="0057287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873" w:rsidRPr="00E87813" w:rsidRDefault="00572873" w:rsidP="0057287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873" w:rsidRPr="00572873" w:rsidRDefault="00572873" w:rsidP="00572873">
      <w:pPr>
        <w:keepNext/>
        <w:spacing w:after="0" w:line="240" w:lineRule="auto"/>
        <w:ind w:right="-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  <w:r w:rsidRPr="0057287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</w:t>
      </w: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 соответствии с Федеральным </w:t>
      </w:r>
      <w:hyperlink r:id="rId5" w:anchor="000073" w:history="1">
        <w:r w:rsidRPr="00572873">
          <w:rPr>
            <w:rFonts w:ascii="Arial" w:eastAsia="Times New Roman" w:hAnsi="Arial" w:cs="Arial"/>
            <w:color w:val="595959" w:themeColor="text1" w:themeTint="A6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от 25 декабря 2008 г. N 273-ФЗ "О противодействии коррупции", статьи 21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руководствуясь  Указом </w:t>
      </w:r>
      <w:proofErr w:type="gramStart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Президента Российской Федерации от</w:t>
      </w:r>
      <w:r w:rsidRPr="00572873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8 июля 2013 № 613 "Вопросы</w:t>
      </w:r>
      <w:proofErr w:type="gramEnd"/>
      <w:r w:rsidRPr="00572873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</w:t>
      </w:r>
      <w:proofErr w:type="gramStart"/>
      <w:r w:rsidRPr="00572873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противодействия коррупции"</w:t>
      </w:r>
      <w:r w:rsidRPr="0057287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  <w:t xml:space="preserve"> </w:t>
      </w:r>
      <w:r w:rsidRPr="00572873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>(вместе с "Порядком</w:t>
      </w:r>
      <w:proofErr w:type="gramEnd"/>
      <w:r w:rsidRPr="00572873">
        <w:rPr>
          <w:rFonts w:ascii="Arial" w:eastAsia="Times New Roman" w:hAnsi="Arial" w:cs="Arial"/>
          <w:bCs/>
          <w:color w:val="595959" w:themeColor="text1" w:themeTint="A6"/>
          <w:kern w:val="36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опубликования":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1. </w:t>
      </w:r>
      <w:proofErr w:type="gramStart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Утвердить Положение 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Никольский сельсовет Оренбургского района и членов их семей на официальном сайте муниципального образования Никольский сельсовет </w:t>
      </w: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Оренбургского района в сети Интернет и предоставления этих сведений средствам массовой информации для опубликования. </w:t>
      </w:r>
      <w:proofErr w:type="gramEnd"/>
    </w:p>
    <w:p w:rsidR="00572873" w:rsidRPr="00572873" w:rsidRDefault="00572873" w:rsidP="005728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 </w:t>
      </w: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2.  </w:t>
      </w:r>
      <w:proofErr w:type="gramStart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Постановление администрации МО Никольский сельсовет от 28.05.2012 года № 58-п «Об утверждении положения о порядке размещения в информационно-телекоммуникационной сети Интернет на официальном сайте администрации МО Оренбургский район и предоставления для опубликования средствам массовой информации сведения о доходах, об имуществе и обязательствах имущественного характера, предоставляемых муниципальными служащими, включенных в перечень должностей муниципальной службы»  признать  утратившим силу.</w:t>
      </w:r>
      <w:proofErr w:type="gramEnd"/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572873" w:rsidRPr="00572873" w:rsidRDefault="00572873" w:rsidP="005728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4.Ознакомить муниципальных служащих с настоящим постановлением под роспись.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5. </w:t>
      </w:r>
      <w:proofErr w:type="gramStart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– </w:t>
      </w:r>
      <w:proofErr w:type="spellStart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Пастушкову</w:t>
      </w:r>
      <w:proofErr w:type="spellEnd"/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Т.В.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6. Постановление вступает в силу со дня его обнародования.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572873" w:rsidRPr="00572873" w:rsidTr="00EB1076">
        <w:tc>
          <w:tcPr>
            <w:tcW w:w="5868" w:type="dxa"/>
          </w:tcPr>
          <w:p w:rsidR="00572873" w:rsidRPr="00572873" w:rsidRDefault="00572873" w:rsidP="00572873">
            <w:pPr>
              <w:ind w:firstLine="0"/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</w:pPr>
            <w:r w:rsidRPr="00572873"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                       </w:t>
            </w:r>
          </w:p>
          <w:p w:rsidR="00572873" w:rsidRPr="00572873" w:rsidRDefault="00572873" w:rsidP="00572873">
            <w:pPr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572873" w:rsidRPr="00572873" w:rsidRDefault="00572873" w:rsidP="00572873">
            <w:pPr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</w:pPr>
            <w:r w:rsidRPr="00572873"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  <w:t xml:space="preserve">          </w:t>
            </w:r>
            <w:r w:rsidRPr="00572873"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72873"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  <w:t>О.И.Кузьмина</w:t>
            </w:r>
            <w:proofErr w:type="spellEnd"/>
          </w:p>
          <w:p w:rsidR="00572873" w:rsidRPr="00572873" w:rsidRDefault="00572873" w:rsidP="00572873">
            <w:pPr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</w:pPr>
            <w:r w:rsidRPr="00572873">
              <w:rPr>
                <w:rFonts w:eastAsia="Calibri"/>
                <w:color w:val="595959" w:themeColor="text1" w:themeTint="A6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keepNext/>
        <w:spacing w:after="300" w:line="390" w:lineRule="atLeast"/>
        <w:ind w:left="-70" w:right="-7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57287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  </w:t>
      </w: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53" w:rsidRDefault="00546D53" w:rsidP="00546D53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46D53" w:rsidRPr="00E87813" w:rsidRDefault="00546D53" w:rsidP="00546D53">
      <w:pPr>
        <w:shd w:val="clear" w:color="auto" w:fill="FFFFFF"/>
        <w:spacing w:before="293" w:after="0" w:line="226" w:lineRule="exact"/>
        <w:ind w:right="29"/>
        <w:jc w:val="right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bookmarkEnd w:id="0"/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46D53" w:rsidRPr="00E87813" w:rsidRDefault="00546D53" w:rsidP="00546D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от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Pr="00E878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72873" w:rsidRPr="00572873" w:rsidRDefault="00572873" w:rsidP="0057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2873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572873" w:rsidRPr="00572873" w:rsidRDefault="00572873" w:rsidP="00572873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2873">
        <w:rPr>
          <w:rFonts w:ascii="Arial" w:eastAsia="Times New Roman" w:hAnsi="Arial" w:cs="Arial"/>
          <w:b/>
          <w:sz w:val="28"/>
          <w:szCs w:val="28"/>
          <w:lang w:eastAsia="ru-RU"/>
        </w:rPr>
        <w:t>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Никольский  сельсовет Оренбургского района и членов их семей на официальном сайте муниципального образования  Никольский сельсовет Оренбургского района в сети Интернет и предоставления этих сведений средствам массовой информации для опубликования</w:t>
      </w:r>
    </w:p>
    <w:p w:rsidR="00572873" w:rsidRPr="00572873" w:rsidRDefault="00572873" w:rsidP="0057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l43"/>
      <w:bookmarkEnd w:id="1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устанавливаются порядок и  обязанности ведущего специалиста администрации по размещению сведений о доходах, об имуществе и обязательствах имущественного характера лиц, замещающих муниципальные  должности </w:t>
      </w:r>
      <w:bookmarkStart w:id="2" w:name="l11"/>
      <w:bookmarkEnd w:id="2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муниципальных служащих МО Никольский сельсовет Оренбургского района, их супругов и несовершеннолетних детей (далее - сведения о доходах, об имуществе и обязательствах имущественного характера) на официальном </w:t>
      </w:r>
      <w:bookmarkStart w:id="3" w:name="l12"/>
      <w:bookmarkEnd w:id="3"/>
      <w:r w:rsidRPr="00572873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 МО  Никольский сельсовет Оренбургского района, а также по предоставлению</w:t>
      </w:r>
      <w:proofErr w:type="gramEnd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 этих сведений общероссийским средствам массовой информации для опубликования в связи с их запросами.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(по форме согласно приложению к положению):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bookmarkStart w:id="4" w:name="l14"/>
      <w:bookmarkEnd w:id="4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</w:t>
      </w:r>
      <w:bookmarkStart w:id="5" w:name="l15"/>
      <w:bookmarkEnd w:id="5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их пользовании, с указанием вида, площади и страны расположения каждого из них;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</w:t>
      </w:r>
      <w:bookmarkStart w:id="6" w:name="l16"/>
      <w:bookmarkEnd w:id="6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(муниципальному служащему),  его супруге (супругу) и несовершеннолетним детям;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лица, замещающего муниципальную должность</w:t>
      </w:r>
      <w:bookmarkStart w:id="7" w:name="l17"/>
      <w:bookmarkEnd w:id="7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 (муниципальному служащему), его супруги (супруга) и несовершеннолетних детей.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3. В размещаемых на официальных сайтах и предоставляемых общероссийским средствам массовой информации для опубликования (по их запросам) </w:t>
      </w:r>
      <w:bookmarkStart w:id="8" w:name="l18"/>
      <w:bookmarkEnd w:id="8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сведениях </w:t>
      </w:r>
      <w:r w:rsidRPr="005728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доходах, об имуществе и обязательствах имущественного характера запрещается указывать: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лица, замещающего муниципальную должность (муниципального служащего), его </w:t>
      </w:r>
      <w:bookmarkStart w:id="9" w:name="l19"/>
      <w:bookmarkEnd w:id="9"/>
      <w:r w:rsidRPr="00572873">
        <w:rPr>
          <w:rFonts w:ascii="Arial" w:eastAsia="Times New Roman" w:hAnsi="Arial" w:cs="Arial"/>
          <w:sz w:val="24"/>
          <w:szCs w:val="24"/>
          <w:lang w:eastAsia="ru-RU"/>
        </w:rPr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</w:t>
      </w:r>
      <w:bookmarkStart w:id="10" w:name="l20"/>
      <w:bookmarkEnd w:id="10"/>
      <w:r w:rsidRPr="00572873">
        <w:rPr>
          <w:rFonts w:ascii="Arial" w:eastAsia="Times New Roman" w:hAnsi="Arial" w:cs="Arial"/>
          <w:sz w:val="24"/>
          <w:szCs w:val="24"/>
          <w:lang w:eastAsia="ru-RU"/>
        </w:rPr>
        <w:t>семьи лица, замещающего муниципальную должность (муниципального служащего);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bookmarkStart w:id="11" w:name="l21"/>
      <w:bookmarkEnd w:id="11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замещающего  муниципальную должность (муниципального служащего), его супруги (супруга), детей и иных членов семьи;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</w:t>
      </w:r>
      <w:bookmarkStart w:id="12" w:name="l22"/>
      <w:bookmarkEnd w:id="12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недвижимого имущества, принадлежащих лицу, замещающему муниципальную должность (муниципальному служащему) его супруге (супругу), детям, иным членам семьи на праве собственности или находящихся в их </w:t>
      </w:r>
      <w:bookmarkStart w:id="13" w:name="l23"/>
      <w:bookmarkEnd w:id="13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пользовании;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bookmarkStart w:id="14" w:name="l24"/>
      <w:bookmarkEnd w:id="14"/>
      <w:r w:rsidRPr="00572873">
        <w:rPr>
          <w:rFonts w:ascii="Arial" w:eastAsia="Times New Roman" w:hAnsi="Arial" w:cs="Arial"/>
          <w:sz w:val="24"/>
          <w:szCs w:val="24"/>
          <w:lang w:eastAsia="ru-RU"/>
        </w:rPr>
        <w:t>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лицом, замещающим муниципальную должность (муниципальным служащим).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порядка:</w:t>
      </w:r>
      <w:bookmarkStart w:id="15" w:name="l28"/>
      <w:bookmarkEnd w:id="15"/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>а) представленных лицами, замещающими муниципальные должности (муниципальными служащими) Совета депутатов, администрации муниципального образования Никольский сельсовет, обеспечивается  заместителем главы  администрации;     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6. Заместитель главы администрации (специалист кадровой службы администрации): 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а) в 3-дневный срок со дня поступления запроса от </w:t>
      </w:r>
      <w:bookmarkStart w:id="16" w:name="l34"/>
      <w:bookmarkEnd w:id="16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общероссийского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б) в 7-дневный срок со дня поступления запроса от </w:t>
      </w:r>
      <w:bookmarkStart w:id="17" w:name="l35"/>
      <w:bookmarkEnd w:id="17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</w:t>
      </w:r>
      <w:bookmarkStart w:id="18" w:name="l36"/>
      <w:bookmarkEnd w:id="18"/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сайте. </w:t>
      </w:r>
    </w:p>
    <w:p w:rsidR="00572873" w:rsidRPr="00572873" w:rsidRDefault="00572873" w:rsidP="005728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Муниципальный служащий отдела кадров администрации (специалисты кадровой службы администрации) несут в соответствии с законодательством Российской Федерации </w:t>
      </w:r>
      <w:bookmarkStart w:id="19" w:name="l38"/>
      <w:bookmarkEnd w:id="19"/>
      <w:r w:rsidRPr="0057287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2873" w:rsidRPr="00572873" w:rsidRDefault="00572873" w:rsidP="0057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Default="00572873" w:rsidP="0057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72873" w:rsidP="0057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53" w:rsidRDefault="00572873" w:rsidP="00546D53">
      <w:pPr>
        <w:spacing w:after="0" w:line="240" w:lineRule="auto"/>
        <w:ind w:firstLine="900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7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4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287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Приложение </w:t>
      </w:r>
      <w:r w:rsidR="00546D53">
        <w:rPr>
          <w:rFonts w:ascii="Arial" w:eastAsia="Times New Roman" w:hAnsi="Arial" w:cs="Arial"/>
          <w:b/>
          <w:sz w:val="28"/>
          <w:szCs w:val="28"/>
          <w:lang w:eastAsia="ru-RU"/>
        </w:rPr>
        <w:t>к Положению</w:t>
      </w:r>
    </w:p>
    <w:p w:rsidR="00546D53" w:rsidRPr="00572873" w:rsidRDefault="00546D53" w:rsidP="0054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73" w:rsidRPr="00572873" w:rsidRDefault="00546D53" w:rsidP="0057287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72873" w:rsidRPr="00572873" w:rsidRDefault="00572873" w:rsidP="0057287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72873" w:rsidRPr="00572873" w:rsidRDefault="00572873" w:rsidP="0057287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873" w:rsidRPr="0057287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b/>
          <w:sz w:val="24"/>
          <w:szCs w:val="24"/>
          <w:lang w:eastAsia="ru-RU"/>
        </w:rPr>
        <w:t>СВЕДЕНИЯ  О  ДОХОДАХ,  О РАСХОДАХ,  ОБ  ИМУЩЕСТВЕ  И  ОБЯЗАТЕЛЬСТВАХ  ИМУЩЕСТВЕННОГО  ХАРАКТЕРА  ЗА  ПЕРИОД  С 1 ЯНВАРЯ  20___ ГОДА   ПО 31  ДЕКАБРЯ  20___  ГОДА</w:t>
      </w:r>
    </w:p>
    <w:p w:rsidR="00572873" w:rsidRPr="00572873" w:rsidRDefault="00572873" w:rsidP="00572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служащего МО Никольский сельсовет Оренбургского района</w:t>
      </w:r>
    </w:p>
    <w:p w:rsidR="00572873" w:rsidRPr="00572873" w:rsidRDefault="00572873" w:rsidP="00572873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2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73"/>
        <w:gridCol w:w="716"/>
        <w:gridCol w:w="522"/>
        <w:gridCol w:w="923"/>
        <w:gridCol w:w="580"/>
        <w:gridCol w:w="919"/>
        <w:gridCol w:w="522"/>
        <w:gridCol w:w="580"/>
        <w:gridCol w:w="919"/>
        <w:gridCol w:w="942"/>
        <w:gridCol w:w="1194"/>
        <w:gridCol w:w="1022"/>
      </w:tblGrid>
      <w:tr w:rsidR="00572873" w:rsidRPr="00572873" w:rsidTr="00EB107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Транспортные средства</w:t>
            </w:r>
          </w:p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572873" w:rsidRPr="00572873" w:rsidTr="00EB107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72873" w:rsidRPr="00572873" w:rsidTr="00EB10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служащий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72873" w:rsidRPr="00572873" w:rsidTr="00EB10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Супруг/супруга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72873" w:rsidRPr="00572873" w:rsidTr="00EB107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r w:rsidRPr="005728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873" w:rsidRPr="00572873" w:rsidRDefault="00572873" w:rsidP="0057287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873" w:rsidRPr="00572873" w:rsidRDefault="00572873" w:rsidP="005728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572873" w:rsidRPr="00572873" w:rsidRDefault="00572873" w:rsidP="00572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73" w:rsidRPr="00572873" w:rsidRDefault="00572873" w:rsidP="00572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73" w:rsidRPr="00572873" w:rsidRDefault="00572873" w:rsidP="00572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73" w:rsidRPr="00572873" w:rsidRDefault="00572873" w:rsidP="00572873">
      <w:pPr>
        <w:rPr>
          <w:rFonts w:ascii="Calibri" w:eastAsia="Calibri" w:hAnsi="Calibri" w:cs="Times New Roman"/>
        </w:rPr>
      </w:pPr>
    </w:p>
    <w:p w:rsidR="00572873" w:rsidRPr="00572873" w:rsidRDefault="00572873" w:rsidP="00572873">
      <w:pPr>
        <w:rPr>
          <w:rFonts w:ascii="Calibri" w:eastAsia="Calibri" w:hAnsi="Calibri" w:cs="Times New Roman"/>
        </w:rPr>
      </w:pPr>
    </w:p>
    <w:p w:rsidR="00A47919" w:rsidRDefault="00A47919" w:rsidP="00572873"/>
    <w:sectPr w:rsidR="00A4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90"/>
    <w:rsid w:val="00546D53"/>
    <w:rsid w:val="00572873"/>
    <w:rsid w:val="00A47919"/>
    <w:rsid w:val="00E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8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5122008-n-273-fz-o/statj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2018-06-16T08:23:00Z</dcterms:created>
  <dcterms:modified xsi:type="dcterms:W3CDTF">2018-06-16T08:35:00Z</dcterms:modified>
</cp:coreProperties>
</file>