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5" w:type="dxa"/>
        <w:tblLayout w:type="fixed"/>
        <w:tblLook w:val="01E0" w:firstRow="1" w:lastRow="1" w:firstColumn="1" w:lastColumn="1" w:noHBand="0" w:noVBand="0"/>
      </w:tblPr>
      <w:tblGrid>
        <w:gridCol w:w="8625"/>
      </w:tblGrid>
      <w:tr w:rsidR="00FD7226" w:rsidTr="00FD7226">
        <w:trPr>
          <w:trHeight w:val="5245"/>
        </w:trPr>
        <w:tc>
          <w:tcPr>
            <w:tcW w:w="4507" w:type="dxa"/>
            <w:hideMark/>
          </w:tcPr>
          <w:tbl>
            <w:tblPr>
              <w:tblW w:w="861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499"/>
              <w:gridCol w:w="4111"/>
            </w:tblGrid>
            <w:tr w:rsidR="00FD7226">
              <w:trPr>
                <w:trHeight w:val="3460"/>
                <w:jc w:val="center"/>
              </w:trPr>
              <w:tc>
                <w:tcPr>
                  <w:tcW w:w="4499" w:type="dxa"/>
                </w:tcPr>
                <w:p w:rsidR="00FD7226" w:rsidRDefault="00FD7226" w:rsidP="00A958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FD7226" w:rsidRDefault="00FD7226" w:rsidP="00A958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ОБРАЗОВАНИЯ НИКОЛЬСКИЙ СЕЛЬСОВЕТ</w:t>
                  </w:r>
                </w:p>
                <w:p w:rsidR="00FD7226" w:rsidRDefault="00FD7226" w:rsidP="00A958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ОРЕНБУРГСКОГО РАЙОНА ОРЕНБУРГСКОЙ ОБЛАСТИ</w:t>
                  </w:r>
                </w:p>
                <w:p w:rsidR="00FD7226" w:rsidRDefault="00FD7226" w:rsidP="00A958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третий созыв</w:t>
                  </w:r>
                </w:p>
                <w:p w:rsidR="00FD7226" w:rsidRDefault="00FD7226" w:rsidP="00A958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60"/>
                      <w:sz w:val="28"/>
                      <w:szCs w:val="28"/>
                    </w:rPr>
                    <w:t>РЕШЕНИЕ</w:t>
                  </w:r>
                </w:p>
                <w:p w:rsidR="00FD7226" w:rsidRDefault="00FD7226" w:rsidP="00A958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pacing w:val="60"/>
                      <w:sz w:val="28"/>
                      <w:szCs w:val="28"/>
                    </w:rPr>
                  </w:pPr>
                </w:p>
                <w:p w:rsidR="00FD7226" w:rsidRDefault="00FD7226" w:rsidP="00A958C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от 20 ноября 2017 года  №   </w:t>
                  </w:r>
                  <w:r w:rsidR="00C0761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74</w:t>
                  </w:r>
                </w:p>
                <w:p w:rsidR="00FD7226" w:rsidRDefault="00FD7226" w:rsidP="00A958C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FD7226" w:rsidRDefault="00FD7226" w:rsidP="002607F9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</w:t>
                  </w:r>
                </w:p>
              </w:tc>
            </w:tr>
            <w:tr w:rsidR="00FD7226">
              <w:trPr>
                <w:trHeight w:val="1744"/>
                <w:jc w:val="center"/>
              </w:trPr>
              <w:tc>
                <w:tcPr>
                  <w:tcW w:w="4499" w:type="dxa"/>
                </w:tcPr>
                <w:p w:rsidR="00FD7226" w:rsidRDefault="00FD7226" w:rsidP="00A958C2">
                  <w:pPr>
                    <w:pStyle w:val="ConsPlusTitle"/>
                    <w:jc w:val="both"/>
                    <w:outlineLvl w:val="0"/>
                    <w:rPr>
                      <w:b w:val="0"/>
                      <w:bCs w:val="0"/>
                      <w:lang w:eastAsia="en-US"/>
                    </w:rPr>
                  </w:pPr>
                  <w:r>
                    <w:rPr>
                      <w:b w:val="0"/>
                      <w:bCs w:val="0"/>
                      <w:lang w:eastAsia="en-US"/>
                    </w:rPr>
                    <w:t xml:space="preserve">О передаче осуществления </w:t>
                  </w:r>
                  <w:r w:rsidR="00A958C2">
                    <w:rPr>
                      <w:b w:val="0"/>
                      <w:bCs w:val="0"/>
                      <w:lang w:eastAsia="en-US"/>
                    </w:rPr>
                    <w:t xml:space="preserve">    </w:t>
                  </w:r>
                  <w:r>
                    <w:rPr>
                      <w:b w:val="0"/>
                      <w:bCs w:val="0"/>
                      <w:lang w:eastAsia="en-US"/>
                    </w:rPr>
                    <w:t>части</w:t>
                  </w:r>
                </w:p>
                <w:p w:rsidR="00FD7226" w:rsidRDefault="00FD7226" w:rsidP="00A958C2">
                  <w:pPr>
                    <w:pStyle w:val="ConsPlusTitle"/>
                    <w:jc w:val="both"/>
                    <w:outlineLvl w:val="0"/>
                    <w:rPr>
                      <w:b w:val="0"/>
                      <w:bCs w:val="0"/>
                      <w:lang w:eastAsia="en-US"/>
                    </w:rPr>
                  </w:pPr>
                  <w:r>
                    <w:rPr>
                      <w:b w:val="0"/>
                      <w:bCs w:val="0"/>
                      <w:lang w:eastAsia="en-US"/>
                    </w:rPr>
                    <w:t xml:space="preserve">полномочий </w:t>
                  </w:r>
                  <w:r w:rsidR="00A958C2">
                    <w:rPr>
                      <w:b w:val="0"/>
                      <w:bCs w:val="0"/>
                      <w:lang w:eastAsia="en-US"/>
                    </w:rPr>
                    <w:t xml:space="preserve"> </w:t>
                  </w:r>
                  <w:r>
                    <w:rPr>
                      <w:b w:val="0"/>
                      <w:bCs w:val="0"/>
                      <w:lang w:eastAsia="en-US"/>
                    </w:rPr>
                    <w:t xml:space="preserve"> </w:t>
                  </w:r>
                  <w:r w:rsidR="00A958C2">
                    <w:rPr>
                      <w:b w:val="0"/>
                      <w:bCs w:val="0"/>
                      <w:lang w:eastAsia="en-US"/>
                    </w:rPr>
                    <w:t xml:space="preserve">       </w:t>
                  </w:r>
                  <w:r>
                    <w:rPr>
                      <w:b w:val="0"/>
                      <w:bCs w:val="0"/>
                      <w:lang w:eastAsia="en-US"/>
                    </w:rPr>
                    <w:t xml:space="preserve">Администрации </w:t>
                  </w:r>
                </w:p>
                <w:p w:rsidR="00FD7226" w:rsidRDefault="00FD7226" w:rsidP="00A958C2">
                  <w:pPr>
                    <w:pStyle w:val="ConsPlusTitle"/>
                    <w:jc w:val="both"/>
                    <w:outlineLvl w:val="0"/>
                    <w:rPr>
                      <w:b w:val="0"/>
                      <w:bCs w:val="0"/>
                      <w:lang w:eastAsia="en-US"/>
                    </w:rPr>
                  </w:pPr>
                  <w:r>
                    <w:rPr>
                      <w:b w:val="0"/>
                      <w:bCs w:val="0"/>
                      <w:lang w:eastAsia="en-US"/>
                    </w:rPr>
                    <w:t>муниципального</w:t>
                  </w:r>
                  <w:r w:rsidR="00A958C2">
                    <w:rPr>
                      <w:b w:val="0"/>
                      <w:bCs w:val="0"/>
                      <w:lang w:eastAsia="en-US"/>
                    </w:rPr>
                    <w:t xml:space="preserve">  </w:t>
                  </w:r>
                  <w:r>
                    <w:rPr>
                      <w:b w:val="0"/>
                      <w:bCs w:val="0"/>
                      <w:lang w:eastAsia="en-US"/>
                    </w:rPr>
                    <w:t xml:space="preserve"> </w:t>
                  </w:r>
                  <w:r w:rsidR="00A958C2">
                    <w:rPr>
                      <w:b w:val="0"/>
                      <w:bCs w:val="0"/>
                      <w:lang w:eastAsia="en-US"/>
                    </w:rPr>
                    <w:t xml:space="preserve">      </w:t>
                  </w:r>
                  <w:r>
                    <w:rPr>
                      <w:b w:val="0"/>
                      <w:bCs w:val="0"/>
                      <w:lang w:eastAsia="en-US"/>
                    </w:rPr>
                    <w:t>образования</w:t>
                  </w:r>
                </w:p>
                <w:p w:rsidR="00FD7226" w:rsidRDefault="00FD7226" w:rsidP="00A958C2">
                  <w:pPr>
                    <w:pStyle w:val="ConsPlusTitle"/>
                    <w:jc w:val="both"/>
                    <w:outlineLvl w:val="0"/>
                    <w:rPr>
                      <w:b w:val="0"/>
                      <w:bCs w:val="0"/>
                      <w:lang w:eastAsia="en-US"/>
                    </w:rPr>
                  </w:pPr>
                  <w:r>
                    <w:rPr>
                      <w:b w:val="0"/>
                      <w:bCs w:val="0"/>
                      <w:lang w:eastAsia="en-US"/>
                    </w:rPr>
                    <w:t>Нико</w:t>
                  </w:r>
                  <w:r w:rsidR="00A958C2">
                    <w:rPr>
                      <w:b w:val="0"/>
                      <w:bCs w:val="0"/>
                      <w:lang w:eastAsia="en-US"/>
                    </w:rPr>
                    <w:t xml:space="preserve">льский  </w:t>
                  </w:r>
                  <w:r>
                    <w:rPr>
                      <w:b w:val="0"/>
                      <w:bCs w:val="0"/>
                      <w:lang w:eastAsia="en-US"/>
                    </w:rPr>
                    <w:t xml:space="preserve">сельсовет Оренбургского  </w:t>
                  </w:r>
                  <w:r w:rsidR="00A958C2">
                    <w:rPr>
                      <w:b w:val="0"/>
                      <w:bCs w:val="0"/>
                      <w:lang w:eastAsia="en-US"/>
                    </w:rPr>
                    <w:t xml:space="preserve"> района Оренбургской области </w:t>
                  </w:r>
                  <w:r>
                    <w:rPr>
                      <w:b w:val="0"/>
                      <w:bCs w:val="0"/>
                      <w:lang w:eastAsia="en-US"/>
                    </w:rPr>
                    <w:t xml:space="preserve"> </w:t>
                  </w:r>
                  <w:r w:rsidR="00A958C2">
                    <w:rPr>
                      <w:b w:val="0"/>
                      <w:bCs w:val="0"/>
                      <w:lang w:eastAsia="en-US"/>
                    </w:rPr>
                    <w:t xml:space="preserve">по </w:t>
                  </w:r>
                  <w:r>
                    <w:rPr>
                      <w:b w:val="0"/>
                      <w:bCs w:val="0"/>
                      <w:lang w:eastAsia="en-US"/>
                    </w:rPr>
                    <w:t>обеспечению жильем граждан, проживающих</w:t>
                  </w:r>
                  <w:r w:rsidR="00A958C2">
                    <w:rPr>
                      <w:b w:val="0"/>
                      <w:bCs w:val="0"/>
                      <w:lang w:eastAsia="en-US"/>
                    </w:rPr>
                    <w:t xml:space="preserve"> </w:t>
                  </w:r>
                  <w:r>
                    <w:rPr>
                      <w:b w:val="0"/>
                      <w:bCs w:val="0"/>
                      <w:lang w:eastAsia="en-US"/>
                    </w:rPr>
                    <w:t xml:space="preserve"> в</w:t>
                  </w:r>
                  <w:r w:rsidR="00A958C2">
                    <w:rPr>
                      <w:b w:val="0"/>
                      <w:bCs w:val="0"/>
                      <w:lang w:eastAsia="en-US"/>
                    </w:rPr>
                    <w:t xml:space="preserve"> </w:t>
                  </w:r>
                  <w:r>
                    <w:rPr>
                      <w:b w:val="0"/>
                      <w:bCs w:val="0"/>
                      <w:lang w:eastAsia="en-US"/>
                    </w:rPr>
                    <w:t xml:space="preserve"> селе </w:t>
                  </w:r>
                  <w:r w:rsidR="00A958C2">
                    <w:rPr>
                      <w:b w:val="0"/>
                      <w:bCs w:val="0"/>
                      <w:lang w:eastAsia="en-US"/>
                    </w:rPr>
                    <w:t xml:space="preserve"> </w:t>
                  </w:r>
                  <w:r>
                    <w:rPr>
                      <w:b w:val="0"/>
                      <w:bCs w:val="0"/>
                      <w:lang w:eastAsia="en-US"/>
                    </w:rPr>
                    <w:t xml:space="preserve">Никольское, Администрации </w:t>
                  </w:r>
                  <w:r w:rsidR="00A958C2">
                    <w:rPr>
                      <w:b w:val="0"/>
                      <w:bCs w:val="0"/>
                      <w:lang w:eastAsia="en-US"/>
                    </w:rPr>
                    <w:t xml:space="preserve"> </w:t>
                  </w:r>
                  <w:r>
                    <w:rPr>
                      <w:b w:val="0"/>
                      <w:bCs w:val="0"/>
                      <w:lang w:eastAsia="en-US"/>
                    </w:rPr>
                    <w:t>муниципальн</w:t>
                  </w:r>
                  <w:r w:rsidR="00A958C2">
                    <w:rPr>
                      <w:b w:val="0"/>
                      <w:bCs w:val="0"/>
                      <w:lang w:eastAsia="en-US"/>
                    </w:rPr>
                    <w:t xml:space="preserve">ого </w:t>
                  </w:r>
                  <w:r>
                    <w:rPr>
                      <w:b w:val="0"/>
                      <w:bCs w:val="0"/>
                      <w:lang w:eastAsia="en-US"/>
                    </w:rPr>
                    <w:t>образования Оренбургский район</w:t>
                  </w:r>
                </w:p>
                <w:p w:rsidR="00FD7226" w:rsidRDefault="00FD7226" w:rsidP="00A958C2">
                  <w:pPr>
                    <w:pStyle w:val="ConsPlusTitle"/>
                    <w:jc w:val="both"/>
                    <w:outlineLvl w:val="0"/>
                    <w:rPr>
                      <w:lang w:eastAsia="en-US"/>
                    </w:rPr>
                  </w:pPr>
                </w:p>
              </w:tc>
              <w:tc>
                <w:tcPr>
                  <w:tcW w:w="4111" w:type="dxa"/>
                </w:tcPr>
                <w:p w:rsidR="00FD7226" w:rsidRDefault="00FD7226" w:rsidP="00A958C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FD7226" w:rsidRDefault="00FD7226" w:rsidP="00A958C2">
            <w:pPr>
              <w:spacing w:line="240" w:lineRule="auto"/>
              <w:jc w:val="center"/>
            </w:pPr>
          </w:p>
        </w:tc>
      </w:tr>
      <w:tr w:rsidR="00FD7226" w:rsidTr="00FD7226">
        <w:tc>
          <w:tcPr>
            <w:tcW w:w="4507" w:type="dxa"/>
          </w:tcPr>
          <w:p w:rsidR="00FD7226" w:rsidRDefault="00FD7226" w:rsidP="00A958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1051" w:rsidRDefault="00FD7226" w:rsidP="00A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Жилищным Кодексом Российской Федерации, постановлением </w:t>
      </w:r>
      <w:r w:rsidR="00D82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 Российской Федерации</w:t>
      </w:r>
      <w:r w:rsidR="00D82D84">
        <w:rPr>
          <w:rFonts w:ascii="Times New Roman" w:hAnsi="Times New Roman"/>
          <w:sz w:val="28"/>
          <w:szCs w:val="28"/>
        </w:rPr>
        <w:t xml:space="preserve"> от 17 декабря 2010 года № 1050 «О федеральной целевой программе  «Жилище» на 2015-2020 годы», постановлением Правительства Оренбургской области от 30 августа 2013 года № 737-пп « Об утверждении</w:t>
      </w:r>
      <w:proofErr w:type="gramEnd"/>
      <w:r w:rsidR="00D82D84">
        <w:rPr>
          <w:rFonts w:ascii="Times New Roman" w:hAnsi="Times New Roman"/>
          <w:sz w:val="28"/>
          <w:szCs w:val="28"/>
        </w:rPr>
        <w:t xml:space="preserve"> государственной программы «Стимулирование развития жилищного строительства в Оренбургской области в 2014-2020 годах», Уставом муниципального образования Никольский сельсовет Оренбургского района Оренбургской области</w:t>
      </w:r>
    </w:p>
    <w:p w:rsidR="00D82D84" w:rsidRDefault="00D82D84" w:rsidP="00A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РЕШИЛ:</w:t>
      </w:r>
    </w:p>
    <w:p w:rsidR="00D82D84" w:rsidRDefault="00D82D84" w:rsidP="00A958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2D84">
        <w:rPr>
          <w:rFonts w:ascii="Times New Roman" w:hAnsi="Times New Roman"/>
          <w:sz w:val="28"/>
          <w:szCs w:val="28"/>
        </w:rPr>
        <w:t>Передать на период</w:t>
      </w:r>
      <w:r>
        <w:rPr>
          <w:rFonts w:ascii="Times New Roman" w:hAnsi="Times New Roman"/>
          <w:sz w:val="28"/>
          <w:szCs w:val="28"/>
        </w:rPr>
        <w:t xml:space="preserve"> с 01.01.2018 по 31.12.2020 года  от Администрации </w:t>
      </w:r>
      <w:r w:rsidR="00A95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Никольский сельсовет Оренбургского района Оренбургской области Администрации муниципального образования Оренбургский район осуществление части полномочий </w:t>
      </w:r>
      <w:r w:rsidR="00A95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обеспечению жильем граждан, проживающих в поселении, в рамках реализации подпрограммы « Обеспечение жильем молодых семей в </w:t>
      </w:r>
      <w:r w:rsidRPr="00D82D8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ренбургской </w:t>
      </w:r>
      <w:r w:rsidRPr="00D82D8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95242">
        <w:rPr>
          <w:rFonts w:ascii="Times New Roman" w:hAnsi="Times New Roman"/>
          <w:sz w:val="28"/>
          <w:szCs w:val="28"/>
        </w:rPr>
        <w:t xml:space="preserve"> на  2014-2020 годы» государственной программы « Стимулирование развития жилищного строительства в Оренбургской области в 2014-2020 годах».</w:t>
      </w:r>
      <w:proofErr w:type="gramEnd"/>
    </w:p>
    <w:p w:rsidR="00595242" w:rsidRDefault="00595242" w:rsidP="00A958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="00A95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Никольский</w:t>
      </w:r>
      <w:r w:rsidR="00A95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Оренбургского</w:t>
      </w:r>
      <w:r w:rsidR="00A95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заключить соглашение с администрацией муниципального образования Оренбургский район о передаче ей осуществления части своих полномочий согласно пункту 1 данного решения.</w:t>
      </w:r>
    </w:p>
    <w:p w:rsidR="00595242" w:rsidRPr="00595242" w:rsidRDefault="00595242" w:rsidP="00A958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подлежит обнародованию на официальном сайте муниципального образования Никольский сельсовет </w:t>
      </w:r>
      <w:r w:rsidRPr="00595242">
        <w:rPr>
          <w:rFonts w:ascii="Times New Roman" w:hAnsi="Times New Roman"/>
          <w:i/>
          <w:sz w:val="28"/>
          <w:szCs w:val="28"/>
        </w:rPr>
        <w:t>никольский-</w:t>
      </w:r>
      <w:proofErr w:type="spellStart"/>
      <w:r w:rsidRPr="00595242">
        <w:rPr>
          <w:rFonts w:ascii="Times New Roman" w:hAnsi="Times New Roman"/>
          <w:i/>
          <w:sz w:val="28"/>
          <w:szCs w:val="28"/>
        </w:rPr>
        <w:t>сельсовет.рф</w:t>
      </w:r>
      <w:proofErr w:type="spellEnd"/>
      <w:r w:rsidRPr="00595242">
        <w:rPr>
          <w:rFonts w:ascii="Times New Roman" w:hAnsi="Times New Roman"/>
          <w:i/>
          <w:sz w:val="28"/>
          <w:szCs w:val="28"/>
        </w:rPr>
        <w:t>.</w:t>
      </w:r>
    </w:p>
    <w:p w:rsidR="00595242" w:rsidRDefault="00595242" w:rsidP="00A958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обнародования.</w:t>
      </w:r>
    </w:p>
    <w:p w:rsidR="00595242" w:rsidRDefault="00595242" w:rsidP="00A958C2">
      <w:pPr>
        <w:pStyle w:val="a3"/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</w:rPr>
      </w:pPr>
    </w:p>
    <w:p w:rsidR="00595242" w:rsidRDefault="00595242" w:rsidP="00A958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95242" w:rsidRDefault="00A958C2" w:rsidP="00A958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958C2" w:rsidRPr="00595242" w:rsidRDefault="00A958C2" w:rsidP="00A958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О.И.Кузьмина</w:t>
      </w:r>
      <w:proofErr w:type="spellEnd"/>
    </w:p>
    <w:sectPr w:rsidR="00A958C2" w:rsidRPr="0059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83266"/>
    <w:multiLevelType w:val="hybridMultilevel"/>
    <w:tmpl w:val="7C821C88"/>
    <w:lvl w:ilvl="0" w:tplc="DC5E887C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45"/>
    <w:rsid w:val="002607F9"/>
    <w:rsid w:val="00595242"/>
    <w:rsid w:val="00A21051"/>
    <w:rsid w:val="00A958C2"/>
    <w:rsid w:val="00C0761A"/>
    <w:rsid w:val="00CE2B45"/>
    <w:rsid w:val="00D82D84"/>
    <w:rsid w:val="00F64EAB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72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2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72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9</cp:revision>
  <cp:lastPrinted>2017-11-20T08:01:00Z</cp:lastPrinted>
  <dcterms:created xsi:type="dcterms:W3CDTF">2017-11-07T10:13:00Z</dcterms:created>
  <dcterms:modified xsi:type="dcterms:W3CDTF">2017-11-21T12:22:00Z</dcterms:modified>
</cp:coreProperties>
</file>