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C8" w:rsidRPr="00A962C8" w:rsidRDefault="00A962C8" w:rsidP="00A96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A9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  </w:t>
      </w:r>
    </w:p>
    <w:p w:rsidR="00A962C8" w:rsidRPr="00A962C8" w:rsidRDefault="00A962C8" w:rsidP="00A96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A9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</w:p>
    <w:p w:rsidR="00A962C8" w:rsidRPr="00A962C8" w:rsidRDefault="00A962C8" w:rsidP="00A96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A9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A962C8" w:rsidRPr="00A962C8" w:rsidRDefault="00A962C8" w:rsidP="00A96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НИКОЛЬСКИЙ СЕЛЬСОВЕТ</w:t>
      </w:r>
    </w:p>
    <w:p w:rsidR="00A962C8" w:rsidRPr="00A962C8" w:rsidRDefault="00A962C8" w:rsidP="00A96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ОРЕНБУРГСКОГО РАЙОНА</w:t>
      </w:r>
    </w:p>
    <w:p w:rsidR="00A962C8" w:rsidRPr="00A962C8" w:rsidRDefault="00A962C8" w:rsidP="00A96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A962C8" w:rsidRPr="00A962C8" w:rsidRDefault="00A962C8" w:rsidP="00A96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Третий созыв</w:t>
      </w:r>
    </w:p>
    <w:p w:rsidR="00A962C8" w:rsidRPr="00A962C8" w:rsidRDefault="00A962C8" w:rsidP="00A96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2C8" w:rsidRPr="00A962C8" w:rsidRDefault="00A962C8" w:rsidP="00A96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</w:t>
      </w:r>
      <w:r w:rsidRPr="00A962C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877347" w:rsidRDefault="00A962C8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21 </w:t>
      </w:r>
      <w:r w:rsidRPr="00A9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апреля </w:t>
      </w:r>
      <w:r w:rsidRPr="00A9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</w:t>
      </w:r>
      <w:r w:rsidR="008F3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973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73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A962C8" w:rsidRDefault="00877347" w:rsidP="0087734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877347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 xml:space="preserve"> утверждении </w:t>
      </w:r>
      <w:r w:rsidR="00A962C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отчета </w:t>
      </w:r>
    </w:p>
    <w:p w:rsidR="00A962C8" w:rsidRDefault="00877347" w:rsidP="0087734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877347">
        <w:rPr>
          <w:b/>
          <w:bCs/>
          <w:sz w:val="28"/>
          <w:szCs w:val="28"/>
        </w:rPr>
        <w:t>лавы</w:t>
      </w:r>
      <w:r w:rsidR="00A962C8">
        <w:rPr>
          <w:b/>
          <w:bCs/>
          <w:sz w:val="28"/>
          <w:szCs w:val="28"/>
        </w:rPr>
        <w:t xml:space="preserve"> </w:t>
      </w:r>
      <w:r w:rsidRPr="00877347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A962C8" w:rsidRDefault="00A962C8" w:rsidP="0087734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877347">
        <w:rPr>
          <w:b/>
          <w:bCs/>
          <w:sz w:val="28"/>
          <w:szCs w:val="28"/>
        </w:rPr>
        <w:t>бразования</w:t>
      </w:r>
      <w:r>
        <w:rPr>
          <w:b/>
          <w:bCs/>
          <w:sz w:val="28"/>
          <w:szCs w:val="28"/>
        </w:rPr>
        <w:t xml:space="preserve"> </w:t>
      </w:r>
      <w:r w:rsidR="00877347">
        <w:rPr>
          <w:b/>
          <w:bCs/>
          <w:sz w:val="28"/>
          <w:szCs w:val="28"/>
        </w:rPr>
        <w:t xml:space="preserve"> Никольский</w:t>
      </w:r>
    </w:p>
    <w:p w:rsidR="00A962C8" w:rsidRDefault="00877347" w:rsidP="0087734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сельсовет</w:t>
      </w:r>
      <w:r w:rsidR="00A962C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Оренбургского</w:t>
      </w:r>
      <w:proofErr w:type="gramEnd"/>
    </w:p>
    <w:p w:rsidR="00877347" w:rsidRPr="00A962C8" w:rsidRDefault="00877347" w:rsidP="0087734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района</w:t>
      </w:r>
      <w:r w:rsidR="00A962C8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Оренбургской области</w:t>
      </w:r>
    </w:p>
    <w:p w:rsidR="00877347" w:rsidRPr="00877347" w:rsidRDefault="00877347" w:rsidP="00877347">
      <w:pPr>
        <w:pStyle w:val="a3"/>
        <w:spacing w:before="0" w:beforeAutospacing="0" w:after="0" w:afterAutospacing="0"/>
        <w:rPr>
          <w:sz w:val="28"/>
          <w:szCs w:val="28"/>
        </w:rPr>
      </w:pPr>
      <w:r w:rsidRPr="00877347">
        <w:rPr>
          <w:b/>
          <w:bCs/>
          <w:sz w:val="28"/>
          <w:szCs w:val="28"/>
        </w:rPr>
        <w:t xml:space="preserve">о результатах деятельности </w:t>
      </w:r>
    </w:p>
    <w:p w:rsidR="00877347" w:rsidRPr="00877347" w:rsidRDefault="00877347" w:rsidP="00877347">
      <w:pPr>
        <w:pStyle w:val="a3"/>
        <w:spacing w:before="0" w:beforeAutospacing="0" w:after="0" w:afterAutospacing="0"/>
        <w:rPr>
          <w:sz w:val="28"/>
          <w:szCs w:val="28"/>
        </w:rPr>
      </w:pPr>
      <w:r w:rsidRPr="00877347">
        <w:rPr>
          <w:b/>
          <w:bCs/>
          <w:sz w:val="28"/>
          <w:szCs w:val="28"/>
        </w:rPr>
        <w:t>за 201</w:t>
      </w:r>
      <w:r>
        <w:rPr>
          <w:b/>
          <w:bCs/>
          <w:sz w:val="28"/>
          <w:szCs w:val="28"/>
        </w:rPr>
        <w:t>6</w:t>
      </w:r>
      <w:r w:rsidRPr="00877347">
        <w:rPr>
          <w:b/>
          <w:bCs/>
          <w:sz w:val="28"/>
          <w:szCs w:val="28"/>
        </w:rPr>
        <w:t xml:space="preserve"> год</w:t>
      </w:r>
    </w:p>
    <w:p w:rsidR="00877347" w:rsidRPr="00877347" w:rsidRDefault="00877347" w:rsidP="008773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77347">
        <w:rPr>
          <w:sz w:val="28"/>
          <w:szCs w:val="28"/>
        </w:rPr>
        <w:t xml:space="preserve">В соответствии с Федеральным законом № 131-ФЗ от 06.2003 г. «Об общих принципах организации местного самоуправления в Российской Федерации» и Уставом муниципального образования </w:t>
      </w:r>
      <w:r>
        <w:rPr>
          <w:sz w:val="28"/>
          <w:szCs w:val="28"/>
        </w:rPr>
        <w:t xml:space="preserve">Никольский </w:t>
      </w:r>
      <w:r w:rsidRPr="00877347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</w:t>
      </w:r>
      <w:r w:rsidRPr="00877347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Оренбургского района</w:t>
      </w:r>
      <w:r w:rsidRPr="00877347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 области, С</w:t>
      </w:r>
      <w:r w:rsidRPr="00877347">
        <w:rPr>
          <w:sz w:val="28"/>
          <w:szCs w:val="28"/>
        </w:rPr>
        <w:t xml:space="preserve">овет депутатов </w:t>
      </w:r>
      <w:r>
        <w:rPr>
          <w:sz w:val="28"/>
          <w:szCs w:val="28"/>
        </w:rPr>
        <w:t xml:space="preserve"> МО Никольский сельсовет Оренбургского района Оренбургской области</w:t>
      </w:r>
    </w:p>
    <w:p w:rsidR="00877347" w:rsidRPr="00877347" w:rsidRDefault="00877347" w:rsidP="00877347">
      <w:pPr>
        <w:pStyle w:val="a3"/>
        <w:jc w:val="both"/>
        <w:rPr>
          <w:sz w:val="28"/>
          <w:szCs w:val="28"/>
        </w:rPr>
      </w:pPr>
      <w:r w:rsidRPr="00877347">
        <w:rPr>
          <w:b/>
          <w:bCs/>
          <w:sz w:val="28"/>
          <w:szCs w:val="28"/>
        </w:rPr>
        <w:t>РЕШИЛ:</w:t>
      </w:r>
    </w:p>
    <w:p w:rsidR="00877347" w:rsidRPr="00877347" w:rsidRDefault="00877347" w:rsidP="008773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77347">
        <w:rPr>
          <w:sz w:val="28"/>
          <w:szCs w:val="28"/>
        </w:rPr>
        <w:t xml:space="preserve">Утвердить отчет </w:t>
      </w:r>
      <w:r>
        <w:rPr>
          <w:sz w:val="28"/>
          <w:szCs w:val="28"/>
        </w:rPr>
        <w:t>Г</w:t>
      </w:r>
      <w:r w:rsidRPr="00877347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муниципального образования Никольский сельсовет Оренбургского района Оренбургской области о результатах </w:t>
      </w:r>
      <w:r w:rsidRPr="00877347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 за 2016 год </w:t>
      </w:r>
      <w:r w:rsidR="00A962C8">
        <w:rPr>
          <w:sz w:val="28"/>
          <w:szCs w:val="28"/>
        </w:rPr>
        <w:t>(</w:t>
      </w:r>
      <w:r w:rsidRPr="00877347">
        <w:rPr>
          <w:sz w:val="28"/>
          <w:szCs w:val="28"/>
        </w:rPr>
        <w:t>согласно приложению</w:t>
      </w:r>
      <w:r w:rsidR="00A962C8">
        <w:rPr>
          <w:sz w:val="28"/>
          <w:szCs w:val="28"/>
        </w:rPr>
        <w:t>)</w:t>
      </w:r>
      <w:r w:rsidRPr="00877347">
        <w:rPr>
          <w:sz w:val="28"/>
          <w:szCs w:val="28"/>
        </w:rPr>
        <w:t>.</w:t>
      </w:r>
    </w:p>
    <w:p w:rsidR="00877347" w:rsidRPr="00877347" w:rsidRDefault="00877347" w:rsidP="008773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77347">
        <w:rPr>
          <w:sz w:val="28"/>
          <w:szCs w:val="28"/>
        </w:rPr>
        <w:t>Признать деятельно</w:t>
      </w:r>
      <w:r>
        <w:rPr>
          <w:sz w:val="28"/>
          <w:szCs w:val="28"/>
        </w:rPr>
        <w:t>сть Г</w:t>
      </w:r>
      <w:r w:rsidRPr="00877347">
        <w:rPr>
          <w:sz w:val="28"/>
          <w:szCs w:val="28"/>
        </w:rPr>
        <w:t>лавы</w:t>
      </w:r>
      <w:r>
        <w:rPr>
          <w:sz w:val="28"/>
          <w:szCs w:val="28"/>
        </w:rPr>
        <w:t xml:space="preserve">  муниципального образования Никольский  сельсовет Оренбургского района  Оренбургской области</w:t>
      </w:r>
      <w:r w:rsidRPr="00877347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Pr="00877347">
        <w:rPr>
          <w:sz w:val="28"/>
          <w:szCs w:val="28"/>
        </w:rPr>
        <w:t xml:space="preserve"> год</w:t>
      </w:r>
      <w:proofErr w:type="gramStart"/>
      <w:r w:rsidRPr="00877347">
        <w:rPr>
          <w:sz w:val="28"/>
          <w:szCs w:val="28"/>
        </w:rPr>
        <w:t>у</w:t>
      </w:r>
      <w:r w:rsidR="00A962C8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удовлетворительной</w:t>
      </w:r>
      <w:r w:rsidRPr="00877347">
        <w:rPr>
          <w:sz w:val="28"/>
          <w:szCs w:val="28"/>
        </w:rPr>
        <w:t>.</w:t>
      </w:r>
    </w:p>
    <w:p w:rsidR="00877347" w:rsidRPr="00877347" w:rsidRDefault="00877347" w:rsidP="008773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77347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решение подлежит обнародованию,</w:t>
      </w:r>
      <w:r w:rsidRPr="00877347">
        <w:rPr>
          <w:sz w:val="28"/>
          <w:szCs w:val="28"/>
        </w:rPr>
        <w:t xml:space="preserve"> размещению на официальном сайте </w:t>
      </w:r>
      <w:r>
        <w:rPr>
          <w:sz w:val="28"/>
          <w:szCs w:val="28"/>
        </w:rPr>
        <w:t xml:space="preserve"> муниципального образования Никольский сельсовет Оренбургского района Оренбургской области</w:t>
      </w:r>
      <w:r w:rsidRPr="00877347">
        <w:rPr>
          <w:sz w:val="28"/>
          <w:szCs w:val="28"/>
        </w:rPr>
        <w:t>.</w:t>
      </w:r>
    </w:p>
    <w:p w:rsidR="00877347" w:rsidRDefault="00877347" w:rsidP="008773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77347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 xml:space="preserve">с момента </w:t>
      </w:r>
      <w:r w:rsidRPr="00877347">
        <w:rPr>
          <w:sz w:val="28"/>
          <w:szCs w:val="28"/>
        </w:rPr>
        <w:t>подписания.</w:t>
      </w:r>
    </w:p>
    <w:p w:rsidR="00877347" w:rsidRDefault="00877347" w:rsidP="00877347">
      <w:pPr>
        <w:pStyle w:val="a3"/>
        <w:jc w:val="both"/>
        <w:rPr>
          <w:sz w:val="28"/>
          <w:szCs w:val="28"/>
        </w:rPr>
      </w:pPr>
    </w:p>
    <w:p w:rsidR="00877347" w:rsidRPr="00877347" w:rsidRDefault="00877347" w:rsidP="0087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7347">
        <w:rPr>
          <w:sz w:val="28"/>
          <w:szCs w:val="28"/>
        </w:rPr>
        <w:t>Глава муниципального образования</w:t>
      </w:r>
    </w:p>
    <w:p w:rsidR="00877347" w:rsidRDefault="00877347" w:rsidP="008773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</w:t>
      </w:r>
      <w:proofErr w:type="spellStart"/>
      <w:r>
        <w:rPr>
          <w:sz w:val="28"/>
          <w:szCs w:val="28"/>
        </w:rPr>
        <w:t>О.И.Кузьмина</w:t>
      </w:r>
      <w:proofErr w:type="spellEnd"/>
    </w:p>
    <w:p w:rsidR="00877347" w:rsidRDefault="00877347" w:rsidP="00877347">
      <w:pPr>
        <w:pStyle w:val="a3"/>
        <w:spacing w:after="0" w:afterAutospacing="0"/>
      </w:pPr>
      <w:r>
        <w:t> </w:t>
      </w:r>
    </w:p>
    <w:p w:rsidR="00877347" w:rsidRDefault="00877347" w:rsidP="00877347">
      <w:pPr>
        <w:pStyle w:val="a3"/>
      </w:pPr>
      <w:r>
        <w:t> </w:t>
      </w:r>
    </w:p>
    <w:p w:rsidR="00877347" w:rsidRPr="00A962C8" w:rsidRDefault="00877347" w:rsidP="00877347">
      <w:pPr>
        <w:pStyle w:val="a3"/>
        <w:jc w:val="right"/>
        <w:rPr>
          <w:b/>
        </w:rPr>
      </w:pPr>
      <w:r w:rsidRPr="00A962C8">
        <w:rPr>
          <w:b/>
        </w:rPr>
        <w:lastRenderedPageBreak/>
        <w:t>Утвержден</w:t>
      </w:r>
    </w:p>
    <w:p w:rsidR="00A962C8" w:rsidRDefault="00A962C8" w:rsidP="00A962C8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</w:rPr>
        <w:t>р</w:t>
      </w:r>
      <w:r w:rsidRPr="00A962C8">
        <w:rPr>
          <w:b/>
        </w:rPr>
        <w:t>ешением С</w:t>
      </w:r>
      <w:r w:rsidR="00877347" w:rsidRPr="00A962C8">
        <w:rPr>
          <w:b/>
        </w:rPr>
        <w:t>овета депутатов</w:t>
      </w:r>
      <w:r>
        <w:rPr>
          <w:b/>
        </w:rPr>
        <w:t xml:space="preserve"> </w:t>
      </w:r>
    </w:p>
    <w:p w:rsidR="00877347" w:rsidRPr="00A962C8" w:rsidRDefault="00A962C8" w:rsidP="00A962C8">
      <w:pPr>
        <w:pStyle w:val="a3"/>
        <w:spacing w:before="0" w:beforeAutospacing="0" w:after="0" w:afterAutospacing="0"/>
        <w:jc w:val="right"/>
        <w:rPr>
          <w:b/>
        </w:rPr>
      </w:pPr>
      <w:r w:rsidRPr="00A962C8">
        <w:rPr>
          <w:b/>
        </w:rPr>
        <w:t xml:space="preserve">МО Никольский сельсовет </w:t>
      </w:r>
    </w:p>
    <w:p w:rsidR="00A962C8" w:rsidRPr="00A962C8" w:rsidRDefault="00A962C8" w:rsidP="00A962C8">
      <w:pPr>
        <w:pStyle w:val="a3"/>
        <w:spacing w:before="0" w:beforeAutospacing="0" w:after="0" w:afterAutospacing="0"/>
        <w:jc w:val="right"/>
        <w:rPr>
          <w:b/>
        </w:rPr>
      </w:pPr>
      <w:r w:rsidRPr="00A962C8">
        <w:rPr>
          <w:b/>
        </w:rPr>
        <w:t>Оренбургского района</w:t>
      </w:r>
    </w:p>
    <w:p w:rsidR="00A962C8" w:rsidRPr="00A962C8" w:rsidRDefault="00A962C8" w:rsidP="00A962C8">
      <w:pPr>
        <w:pStyle w:val="a3"/>
        <w:spacing w:before="0" w:beforeAutospacing="0" w:after="0" w:afterAutospacing="0"/>
        <w:jc w:val="right"/>
        <w:rPr>
          <w:b/>
        </w:rPr>
      </w:pPr>
      <w:r w:rsidRPr="00A962C8">
        <w:rPr>
          <w:b/>
        </w:rPr>
        <w:t>Оренбургской области</w:t>
      </w:r>
    </w:p>
    <w:p w:rsidR="00877347" w:rsidRPr="00A962C8" w:rsidRDefault="00877347" w:rsidP="00A962C8">
      <w:pPr>
        <w:pStyle w:val="a3"/>
        <w:spacing w:before="0" w:beforeAutospacing="0" w:after="0" w:afterAutospacing="0"/>
        <w:jc w:val="right"/>
        <w:rPr>
          <w:b/>
        </w:rPr>
      </w:pPr>
      <w:r w:rsidRPr="00A962C8">
        <w:rPr>
          <w:b/>
        </w:rPr>
        <w:t xml:space="preserve">От </w:t>
      </w:r>
      <w:r w:rsidR="00A962C8" w:rsidRPr="00A962C8">
        <w:rPr>
          <w:b/>
        </w:rPr>
        <w:t>21</w:t>
      </w:r>
      <w:r w:rsidRPr="00A962C8">
        <w:rPr>
          <w:b/>
        </w:rPr>
        <w:t xml:space="preserve"> </w:t>
      </w:r>
      <w:r w:rsidR="00A962C8" w:rsidRPr="00A962C8">
        <w:rPr>
          <w:b/>
        </w:rPr>
        <w:t>апреля</w:t>
      </w:r>
      <w:r w:rsidRPr="00A962C8">
        <w:rPr>
          <w:b/>
        </w:rPr>
        <w:t xml:space="preserve"> 201</w:t>
      </w:r>
      <w:r w:rsidR="00A962C8" w:rsidRPr="00A962C8">
        <w:rPr>
          <w:b/>
        </w:rPr>
        <w:t>7</w:t>
      </w:r>
      <w:r w:rsidRPr="00A962C8">
        <w:rPr>
          <w:b/>
        </w:rPr>
        <w:t xml:space="preserve"> года № </w:t>
      </w:r>
      <w:r w:rsidR="00A962C8" w:rsidRPr="00A962C8">
        <w:rPr>
          <w:b/>
        </w:rPr>
        <w:t>5</w:t>
      </w:r>
      <w:r w:rsidR="009738BA">
        <w:rPr>
          <w:b/>
        </w:rPr>
        <w:t>2</w:t>
      </w:r>
    </w:p>
    <w:p w:rsidR="00877347" w:rsidRDefault="00877347" w:rsidP="00A962C8">
      <w:pPr>
        <w:pStyle w:val="a3"/>
        <w:spacing w:after="0" w:afterAutospacing="0"/>
        <w:jc w:val="center"/>
      </w:pPr>
      <w:r>
        <w:rPr>
          <w:b/>
          <w:bCs/>
          <w:sz w:val="36"/>
          <w:szCs w:val="36"/>
        </w:rPr>
        <w:t xml:space="preserve">Отчет </w:t>
      </w:r>
    </w:p>
    <w:p w:rsidR="00877347" w:rsidRDefault="00877347" w:rsidP="009738BA">
      <w:pPr>
        <w:pStyle w:val="a3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главы муниципального образования</w:t>
      </w:r>
      <w:r w:rsidR="00A962C8">
        <w:t xml:space="preserve">  </w:t>
      </w:r>
      <w:r w:rsidR="00A962C8">
        <w:rPr>
          <w:b/>
          <w:bCs/>
          <w:sz w:val="36"/>
          <w:szCs w:val="36"/>
        </w:rPr>
        <w:t xml:space="preserve">Никольский сельсовет Оренбургского района Оренбургской области </w:t>
      </w:r>
      <w:r>
        <w:rPr>
          <w:b/>
          <w:bCs/>
          <w:sz w:val="36"/>
          <w:szCs w:val="36"/>
        </w:rPr>
        <w:t xml:space="preserve"> </w:t>
      </w:r>
      <w:r w:rsidR="00A962C8">
        <w:rPr>
          <w:b/>
          <w:bCs/>
          <w:sz w:val="36"/>
          <w:szCs w:val="36"/>
        </w:rPr>
        <w:t>о результатах деятельности</w:t>
      </w:r>
      <w:r>
        <w:rPr>
          <w:b/>
          <w:bCs/>
          <w:sz w:val="36"/>
          <w:szCs w:val="36"/>
        </w:rPr>
        <w:t xml:space="preserve"> за 201</w:t>
      </w:r>
      <w:r w:rsidR="00A962C8">
        <w:rPr>
          <w:b/>
          <w:bCs/>
          <w:sz w:val="36"/>
          <w:szCs w:val="36"/>
        </w:rPr>
        <w:t>6</w:t>
      </w:r>
      <w:r>
        <w:rPr>
          <w:b/>
          <w:bCs/>
          <w:sz w:val="36"/>
          <w:szCs w:val="36"/>
        </w:rPr>
        <w:t xml:space="preserve"> год</w:t>
      </w:r>
    </w:p>
    <w:p w:rsidR="009738BA" w:rsidRDefault="009738BA" w:rsidP="009738BA">
      <w:pPr>
        <w:pStyle w:val="a3"/>
        <w:spacing w:after="0" w:afterAutospacing="0"/>
        <w:jc w:val="center"/>
      </w:pPr>
      <w:bookmarkStart w:id="0" w:name="_GoBack"/>
      <w:bookmarkEnd w:id="0"/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жители села Никольское, приглашенные! Сегодня я представляю Вашему вниманию отчет главы муниципального образования Никольский сельсо</w:t>
      </w: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вет о проделанной работе за 2016 г.  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Исторически считается, что наше село основано в 1829 году,  и в 2016 году  нашему селу было 187 лет.  Престольный праздник нашего села  14 октября - Покров день. </w:t>
      </w:r>
      <w:r w:rsidRPr="009738BA">
        <w:rPr>
          <w:rFonts w:ascii="Times New Roman" w:eastAsia="Calibri" w:hAnsi="Times New Roman" w:cs="Times New Roman"/>
          <w:sz w:val="24"/>
          <w:szCs w:val="24"/>
          <w:lang w:val="ru" w:eastAsia="ru-RU"/>
        </w:rPr>
        <w:t>В селе Никольское расположены памятники павшим в годы Гражданской войны (памятник Казакам) и памятник павшим в годы Великой Отечественной войны. В нашем селе р</w:t>
      </w:r>
      <w:proofErr w:type="spellStart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одился</w:t>
      </w:r>
      <w:proofErr w:type="spellEnd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вырос  герой Советского Союза, Генерал-полковник танковых войск Виктор Тимофеевич Обухов 1898 г.р.  и в 2018 году будет 120 годовщина его рождения.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именем названа центральная улица нашего села.  Решением СД Оренбургского района от 03 апреля 2015 г. №544 Никольской школе присвоено имя В.Т. Обухова.</w:t>
      </w:r>
      <w:r w:rsidRPr="009738B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</w:pPr>
      <w:r w:rsidRPr="0097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2016 год был примечателен выборами</w:t>
      </w:r>
      <w:r w:rsidRPr="009738B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 xml:space="preserve"> депутатов Государственной Думы Федерального Собрания Российской Федерации</w:t>
      </w:r>
      <w:r w:rsidRPr="009738BA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 xml:space="preserve"> и </w:t>
      </w:r>
      <w:r w:rsidRPr="00973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депутатов  Законодательного собрания, к</w:t>
      </w:r>
      <w:r w:rsidRPr="0097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оторые прошли </w:t>
      </w:r>
      <w:r w:rsidRPr="00973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18 сентября  2016 года в Единый день голосования </w:t>
      </w:r>
      <w:r w:rsidRPr="00973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r w:rsidRPr="0097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973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Российской</w:t>
      </w:r>
      <w:r w:rsidRPr="0097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Федерации</w:t>
      </w:r>
      <w:r w:rsidRPr="009738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. </w:t>
      </w:r>
    </w:p>
    <w:p w:rsidR="009738BA" w:rsidRPr="009738BA" w:rsidRDefault="009738BA" w:rsidP="009738B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Депутатом Государственной Думы седьмого созыва по одномандатному избирательному округу от Оренбургской области избран  </w:t>
      </w:r>
      <w:r w:rsidRPr="0097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Мещеряков Юрий Николаевич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Депутатом Законодательного собрания шестого созыва </w:t>
      </w:r>
      <w:r w:rsidRPr="009738BA">
        <w:rPr>
          <w:rFonts w:ascii="Times New Roman" w:eastAsia="Calibri" w:hAnsi="Times New Roman" w:cs="Times New Roman"/>
          <w:sz w:val="24"/>
          <w:szCs w:val="24"/>
          <w:lang w:val="ru" w:eastAsia="ru-RU"/>
        </w:rPr>
        <w:t xml:space="preserve">по избирательному округу №15 </w:t>
      </w:r>
    </w:p>
    <w:p w:rsidR="009738BA" w:rsidRPr="009738BA" w:rsidRDefault="009738BA" w:rsidP="009738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"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 Генеральный директор ООО «Газпром добыча Оренбург»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97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Кияев</w:t>
      </w:r>
      <w:proofErr w:type="spellEnd"/>
      <w:r w:rsidRPr="00973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Владимир Александрович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выборов 2015 года,</w:t>
      </w:r>
    </w:p>
    <w:p w:rsidR="009738BA" w:rsidRPr="009738BA" w:rsidRDefault="009738BA" w:rsidP="009738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" w:eastAsia="ru-RU"/>
        </w:rPr>
      </w:pPr>
      <w:r w:rsidRPr="009738BA">
        <w:rPr>
          <w:rFonts w:ascii="Times New Roman" w:eastAsia="Calibri" w:hAnsi="Times New Roman" w:cs="Times New Roman"/>
          <w:b/>
          <w:sz w:val="24"/>
          <w:szCs w:val="24"/>
          <w:lang w:val="ru" w:eastAsia="ru-RU"/>
        </w:rPr>
        <w:t xml:space="preserve">Главой муниципального Образования Оренбургский район 25 ноября 2015 года избран </w:t>
      </w:r>
      <w:proofErr w:type="spellStart"/>
      <w:r w:rsidRPr="009738BA">
        <w:rPr>
          <w:rFonts w:ascii="Times New Roman" w:eastAsia="Calibri" w:hAnsi="Times New Roman" w:cs="Times New Roman"/>
          <w:b/>
          <w:sz w:val="24"/>
          <w:szCs w:val="24"/>
          <w:lang w:val="ru" w:eastAsia="ru-RU"/>
        </w:rPr>
        <w:t>Шмарин</w:t>
      </w:r>
      <w:proofErr w:type="spellEnd"/>
      <w:r w:rsidRPr="009738BA">
        <w:rPr>
          <w:rFonts w:ascii="Times New Roman" w:eastAsia="Calibri" w:hAnsi="Times New Roman" w:cs="Times New Roman"/>
          <w:b/>
          <w:sz w:val="24"/>
          <w:szCs w:val="24"/>
          <w:lang w:val="ru" w:eastAsia="ru-RU"/>
        </w:rPr>
        <w:t xml:space="preserve"> Василий Николаевич. </w:t>
      </w:r>
    </w:p>
    <w:p w:rsidR="009738BA" w:rsidRPr="009738BA" w:rsidRDefault="009738BA" w:rsidP="00973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eastAsia="ru-RU"/>
        </w:rPr>
      </w:pPr>
      <w:r w:rsidRPr="009738BA">
        <w:rPr>
          <w:rFonts w:ascii="Times New Roman" w:eastAsia="Calibri" w:hAnsi="Times New Roman" w:cs="Times New Roman"/>
          <w:sz w:val="24"/>
          <w:szCs w:val="24"/>
          <w:lang w:val="ru" w:eastAsia="ru-RU"/>
        </w:rPr>
        <w:t xml:space="preserve">До избрания Главой муниципального Образования Оренбургский район Василий Николаевич занимал должность заместителя министра сельского хозяйства, пищевой и перерабатывающей промышленности Оренбургской области. </w:t>
      </w:r>
      <w:r w:rsidRPr="009738BA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eastAsia="ru-RU"/>
        </w:rPr>
        <w:t xml:space="preserve"> В 2000 - 2009 годах работал  главой муниципального образования </w:t>
      </w:r>
      <w:proofErr w:type="spellStart"/>
      <w:r w:rsidRPr="009738BA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eastAsia="ru-RU"/>
        </w:rPr>
        <w:t>Тюльганский</w:t>
      </w:r>
      <w:proofErr w:type="spellEnd"/>
      <w:r w:rsidRPr="009738BA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  <w:lang w:eastAsia="ru-RU"/>
        </w:rPr>
        <w:t xml:space="preserve"> район Оренбургской области.</w:t>
      </w:r>
    </w:p>
    <w:p w:rsidR="009738BA" w:rsidRPr="009738BA" w:rsidRDefault="009738BA" w:rsidP="009738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" w:eastAsia="ru-RU"/>
        </w:rPr>
      </w:pPr>
      <w:r w:rsidRPr="009738BA">
        <w:rPr>
          <w:rFonts w:ascii="Times New Roman" w:eastAsia="Calibri" w:hAnsi="Times New Roman" w:cs="Times New Roman"/>
          <w:b/>
          <w:sz w:val="24"/>
          <w:szCs w:val="24"/>
          <w:lang w:val="ru" w:eastAsia="ru-RU"/>
        </w:rPr>
        <w:t xml:space="preserve">Депутатами Оренбургского района </w:t>
      </w:r>
      <w:r w:rsidRPr="009738BA">
        <w:rPr>
          <w:rFonts w:ascii="Times New Roman" w:eastAsia="Calibri" w:hAnsi="Times New Roman" w:cs="Times New Roman"/>
          <w:sz w:val="24"/>
          <w:szCs w:val="24"/>
          <w:lang w:val="ru" w:eastAsia="ru-RU"/>
        </w:rPr>
        <w:t>по нашему округу № 9, избран Матюхин Александр Иванович директор ООО «</w:t>
      </w:r>
      <w:proofErr w:type="spellStart"/>
      <w:r w:rsidRPr="009738BA">
        <w:rPr>
          <w:rFonts w:ascii="Times New Roman" w:eastAsia="Calibri" w:hAnsi="Times New Roman" w:cs="Times New Roman"/>
          <w:sz w:val="24"/>
          <w:szCs w:val="24"/>
          <w:lang w:val="ru" w:eastAsia="ru-RU"/>
        </w:rPr>
        <w:t>Уралмегаконтракт</w:t>
      </w:r>
      <w:proofErr w:type="spellEnd"/>
      <w:r w:rsidRPr="009738BA">
        <w:rPr>
          <w:rFonts w:ascii="Times New Roman" w:eastAsia="Calibri" w:hAnsi="Times New Roman" w:cs="Times New Roman"/>
          <w:sz w:val="24"/>
          <w:szCs w:val="24"/>
          <w:lang w:val="ru" w:eastAsia="ru-RU"/>
        </w:rPr>
        <w:t xml:space="preserve">», является руководителем местного отделения Всероссийской общественной организации  «Молодая гвардия» в </w:t>
      </w:r>
      <w:r w:rsidRPr="009738BA">
        <w:rPr>
          <w:rFonts w:ascii="Times New Roman" w:eastAsia="Calibri" w:hAnsi="Times New Roman" w:cs="Times New Roman"/>
          <w:sz w:val="24"/>
          <w:szCs w:val="24"/>
          <w:lang w:val="ru" w:eastAsia="ru-RU"/>
        </w:rPr>
        <w:lastRenderedPageBreak/>
        <w:t>Оренбургском районе и заместителем председателя молодежного правительства Оренбургской области.</w:t>
      </w:r>
    </w:p>
    <w:p w:rsidR="009738BA" w:rsidRPr="009738BA" w:rsidRDefault="009738BA" w:rsidP="00973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" w:eastAsia="ru-RU"/>
        </w:rPr>
      </w:pPr>
      <w:r w:rsidRPr="009738BA">
        <w:rPr>
          <w:rFonts w:ascii="Times New Roman" w:eastAsia="Calibri" w:hAnsi="Times New Roman" w:cs="Times New Roman"/>
          <w:b/>
          <w:sz w:val="24"/>
          <w:szCs w:val="24"/>
          <w:lang w:val="ru" w:eastAsia="ru-RU"/>
        </w:rPr>
        <w:t xml:space="preserve">Главой муниципального Образования Никольский сельсовет Оренбургский район 10 ноября 2015 года избрана Кузьмина Ольга Ивановна. </w:t>
      </w:r>
    </w:p>
    <w:p w:rsidR="009738BA" w:rsidRPr="009738BA" w:rsidRDefault="009738BA" w:rsidP="009738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" w:eastAsia="ru-RU"/>
        </w:rPr>
      </w:pPr>
      <w:proofErr w:type="gramStart"/>
      <w:r w:rsidRPr="009738BA">
        <w:rPr>
          <w:rFonts w:ascii="Times New Roman" w:eastAsia="Calibri" w:hAnsi="Times New Roman" w:cs="Times New Roman"/>
          <w:b/>
          <w:sz w:val="24"/>
          <w:szCs w:val="24"/>
          <w:lang w:val="ru" w:eastAsia="ru-RU"/>
        </w:rPr>
        <w:t>Депутатами муниципального образования Никольский сельсовет избраны:</w:t>
      </w:r>
      <w:proofErr w:type="gramEnd"/>
    </w:p>
    <w:p w:rsidR="009738BA" w:rsidRPr="009738BA" w:rsidRDefault="009738BA" w:rsidP="009738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" w:eastAsia="ru-RU"/>
        </w:rPr>
      </w:pPr>
    </w:p>
    <w:tbl>
      <w:tblPr>
        <w:tblW w:w="7420" w:type="dxa"/>
        <w:tblInd w:w="103" w:type="dxa"/>
        <w:tblLook w:val="04A0" w:firstRow="1" w:lastRow="0" w:firstColumn="1" w:lastColumn="0" w:noHBand="0" w:noVBand="1"/>
      </w:tblPr>
      <w:tblGrid>
        <w:gridCol w:w="4780"/>
        <w:gridCol w:w="1536"/>
        <w:gridCol w:w="1220"/>
      </w:tblGrid>
      <w:tr w:rsidR="009738BA" w:rsidRPr="009738BA" w:rsidTr="004E3D6D">
        <w:trPr>
          <w:trHeight w:val="54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Депутаты МО Никольский сельсовет 3 созыва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телефона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округа</w:t>
            </w:r>
          </w:p>
        </w:tc>
      </w:tr>
      <w:tr w:rsidR="009738BA" w:rsidRPr="009738BA" w:rsidTr="004E3D6D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Мешкова</w:t>
            </w:r>
            <w:proofErr w:type="spellEnd"/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Рафисовна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89123567310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BA" w:rsidRPr="009738BA" w:rsidRDefault="009738BA" w:rsidP="0097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38BA" w:rsidRPr="009738BA" w:rsidTr="004E3D6D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Ивановна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89123403348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BA" w:rsidRPr="009738BA" w:rsidRDefault="009738BA" w:rsidP="0097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38BA" w:rsidRPr="009738BA" w:rsidTr="004E3D6D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Елфимова Екатерина Васильевна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89033665408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BA" w:rsidRPr="009738BA" w:rsidRDefault="009738BA" w:rsidP="0097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38BA" w:rsidRPr="009738BA" w:rsidTr="004E3D6D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Бибарсова</w:t>
            </w:r>
            <w:proofErr w:type="spellEnd"/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Александровна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89226275041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BA" w:rsidRPr="009738BA" w:rsidRDefault="009738BA" w:rsidP="0097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38BA" w:rsidRPr="009738BA" w:rsidTr="004E3D6D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 Александр Николаевич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89878597152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BA" w:rsidRPr="009738BA" w:rsidRDefault="009738BA" w:rsidP="0097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738BA" w:rsidRPr="009738BA" w:rsidTr="004E3D6D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Мартыненко Наталья Владимировна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89225368125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BA" w:rsidRPr="009738BA" w:rsidRDefault="009738BA" w:rsidP="0097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738BA" w:rsidRPr="009738BA" w:rsidTr="004E3D6D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 Павел Александрович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89198678463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BA" w:rsidRPr="009738BA" w:rsidRDefault="009738BA" w:rsidP="0097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738BA" w:rsidRPr="009738BA" w:rsidTr="004E3D6D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 Владимир Михайлович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89226254509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BA" w:rsidRPr="009738BA" w:rsidRDefault="009738BA" w:rsidP="0097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738BA" w:rsidRPr="009738BA" w:rsidTr="004E3D6D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Черниязов</w:t>
            </w:r>
            <w:proofErr w:type="spellEnd"/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Жумашай</w:t>
            </w:r>
            <w:proofErr w:type="spellEnd"/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Ташканович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89123476513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BA" w:rsidRPr="009738BA" w:rsidRDefault="009738BA" w:rsidP="0097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738BA" w:rsidRPr="009738BA" w:rsidTr="004E3D6D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 Дмитрий Павлович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89128437136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BA" w:rsidRPr="009738BA" w:rsidRDefault="009738BA" w:rsidP="0097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738BA" w:rsidRPr="009738BA" w:rsidTr="004E3D6D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Мерманов</w:t>
            </w:r>
            <w:proofErr w:type="spellEnd"/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Куаныш</w:t>
            </w:r>
            <w:proofErr w:type="spellEnd"/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Джанабаевич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89878760927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BA" w:rsidRPr="009738BA" w:rsidRDefault="009738BA" w:rsidP="0097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738BA" w:rsidRPr="009738BA" w:rsidTr="004E3D6D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Ряузов</w:t>
            </w:r>
            <w:proofErr w:type="spellEnd"/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89123450935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BA" w:rsidRPr="009738BA" w:rsidRDefault="009738BA" w:rsidP="0097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38BA" w:rsidRPr="009738BA" w:rsidTr="004E3D6D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Елфимова Татьяна Александровна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89123533040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BA" w:rsidRPr="009738BA" w:rsidRDefault="009738BA" w:rsidP="0097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9738BA" w:rsidRPr="009738BA" w:rsidRDefault="009738BA" w:rsidP="009738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" w:eastAsia="ru-RU"/>
        </w:rPr>
      </w:pPr>
    </w:p>
    <w:p w:rsidR="009738BA" w:rsidRPr="009738BA" w:rsidRDefault="009738BA" w:rsidP="009738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" w:eastAsia="ru-RU"/>
        </w:rPr>
      </w:pPr>
      <w:r w:rsidRPr="009738BA">
        <w:rPr>
          <w:rFonts w:ascii="Times New Roman" w:eastAsia="Calibri" w:hAnsi="Times New Roman" w:cs="Times New Roman"/>
          <w:b/>
          <w:sz w:val="24"/>
          <w:szCs w:val="24"/>
          <w:lang w:val="ru" w:eastAsia="ru-RU"/>
        </w:rPr>
        <w:t>Куратором от Оренбургского района назначен Митин Александр Николаевич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"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Свои полномочия глава, депутаты и администрация муниципального образования осуществляют в соответствии с Конституцией РФ, 131 ФЗ «Об общих принципах организации местного самоуправления в Российской Федерации», 25 ФЗ «О муниципальной службе в Российской Федерации»;  Уставом муниципального образования Никольский сельсовет и иными нормативными правовыми актами.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было проведено   6  (шесть) заседаний Совета депутатов, рассмотрено 28 вопросов местного значения, принято 7 НПА.   (Приложение 1) </w:t>
      </w:r>
      <w:proofErr w:type="gramStart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в муниципальную собственность МО Никольский сельсовет водозаборных скважин №№ 3248 – 3249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состав участковой избирательной комиссии (УИК) МО Никольский сельсовет.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состав избирательной комиссии муниципального образования ИКМО.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осуществления части полномочий по обеспечению жильем граждан, проживающих в селе Никольское, Администрации муниципального образования Оренбургский район</w:t>
      </w:r>
    </w:p>
    <w:p w:rsidR="009738BA" w:rsidRPr="009738BA" w:rsidRDefault="009738BA" w:rsidP="00973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Правила землепользования и застройки (ПЗЗ)</w:t>
      </w:r>
    </w:p>
    <w:p w:rsidR="009738BA" w:rsidRPr="009738BA" w:rsidRDefault="009738BA" w:rsidP="00973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положение о бюджетном процессе №118 от 06.12.2006 г. « Об утверждении Положения о бюджетном процессе в МО Никольский сельсовет»</w:t>
      </w:r>
    </w:p>
    <w:p w:rsidR="009738BA" w:rsidRPr="009738BA" w:rsidRDefault="009738BA" w:rsidP="009738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Протесты Прокурора (на положение по Уставу, О денежном содержании работников органов местного самоуправления МО Никольский сельсовет Оренбургского района </w:t>
      </w: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оренбургской области).</w:t>
      </w:r>
    </w:p>
    <w:p w:rsidR="009738BA" w:rsidRPr="009738BA" w:rsidRDefault="009738BA" w:rsidP="009738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8BA">
        <w:rPr>
          <w:rFonts w:ascii="Times New Roman" w:eastAsia="Calibri" w:hAnsi="Times New Roman" w:cs="Times New Roman"/>
          <w:sz w:val="24"/>
          <w:szCs w:val="24"/>
        </w:rPr>
        <w:t>О бюджете  МО Никольский сельсовет на 2017 год и на плановый период 2018 и 2019 гг.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решения «Об утверждении перечня объектов, в отношении которых планируется заключение концессионного соглашения»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решения « О безвозмездной передаче в Федеральную собственность здания почты», и другие вопросы местного значения.</w:t>
      </w:r>
    </w:p>
    <w:p w:rsidR="009738BA" w:rsidRPr="009738BA" w:rsidRDefault="009738BA" w:rsidP="009738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8BA" w:rsidRPr="009738BA" w:rsidRDefault="009738BA" w:rsidP="009738B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ставки принятые СД:</w:t>
      </w:r>
    </w:p>
    <w:p w:rsidR="009738BA" w:rsidRPr="009738BA" w:rsidRDefault="009738BA" w:rsidP="009738B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СД от 14 ноября 2011 года № 109, «О ставке земельного налога», утверждены процентные </w:t>
      </w:r>
      <w:proofErr w:type="gramStart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</w:t>
      </w:r>
      <w:proofErr w:type="gramEnd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налога и </w:t>
      </w:r>
      <w:proofErr w:type="gramStart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менялись до 2017 года  в размере: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418"/>
        <w:gridCol w:w="1701"/>
      </w:tblGrid>
      <w:tr w:rsidR="009738BA" w:rsidRPr="009738BA" w:rsidTr="004E3D6D">
        <w:tc>
          <w:tcPr>
            <w:tcW w:w="5920" w:type="dxa"/>
            <w:shd w:val="clear" w:color="auto" w:fill="auto"/>
          </w:tcPr>
          <w:p w:rsidR="009738BA" w:rsidRPr="009738BA" w:rsidRDefault="009738BA" w:rsidP="009738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738BA" w:rsidRPr="009738BA" w:rsidRDefault="009738BA" w:rsidP="009738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701" w:type="dxa"/>
            <w:shd w:val="clear" w:color="auto" w:fill="auto"/>
          </w:tcPr>
          <w:p w:rsidR="009738BA" w:rsidRPr="009738BA" w:rsidRDefault="009738BA" w:rsidP="009738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9738BA" w:rsidRPr="009738BA" w:rsidTr="004E3D6D">
        <w:trPr>
          <w:trHeight w:val="265"/>
        </w:trPr>
        <w:tc>
          <w:tcPr>
            <w:tcW w:w="5920" w:type="dxa"/>
            <w:shd w:val="clear" w:color="auto" w:fill="auto"/>
          </w:tcPr>
          <w:p w:rsidR="009738BA" w:rsidRPr="009738BA" w:rsidRDefault="009738BA" w:rsidP="009738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418" w:type="dxa"/>
            <w:shd w:val="clear" w:color="auto" w:fill="auto"/>
          </w:tcPr>
          <w:p w:rsidR="009738BA" w:rsidRPr="009738BA" w:rsidRDefault="009738BA" w:rsidP="009738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701" w:type="dxa"/>
            <w:shd w:val="clear" w:color="auto" w:fill="auto"/>
          </w:tcPr>
          <w:p w:rsidR="009738BA" w:rsidRPr="009738BA" w:rsidRDefault="009738BA" w:rsidP="009738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9738BA" w:rsidRPr="009738BA" w:rsidTr="004E3D6D">
        <w:tc>
          <w:tcPr>
            <w:tcW w:w="5920" w:type="dxa"/>
            <w:shd w:val="clear" w:color="auto" w:fill="auto"/>
          </w:tcPr>
          <w:p w:rsidR="009738BA" w:rsidRPr="009738BA" w:rsidRDefault="009738BA" w:rsidP="009738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под жилищным фондом, ЛПХ</w:t>
            </w:r>
          </w:p>
        </w:tc>
        <w:tc>
          <w:tcPr>
            <w:tcW w:w="1418" w:type="dxa"/>
            <w:shd w:val="clear" w:color="auto" w:fill="auto"/>
          </w:tcPr>
          <w:p w:rsidR="009738BA" w:rsidRPr="009738BA" w:rsidRDefault="009738BA" w:rsidP="009738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9738BA" w:rsidRPr="009738BA" w:rsidRDefault="009738BA" w:rsidP="009738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9738BA" w:rsidRPr="009738BA" w:rsidTr="004E3D6D">
        <w:tc>
          <w:tcPr>
            <w:tcW w:w="5920" w:type="dxa"/>
            <w:shd w:val="clear" w:color="auto" w:fill="auto"/>
          </w:tcPr>
          <w:p w:rsidR="009738BA" w:rsidRPr="009738BA" w:rsidRDefault="009738BA" w:rsidP="009738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418" w:type="dxa"/>
            <w:shd w:val="clear" w:color="auto" w:fill="auto"/>
          </w:tcPr>
          <w:p w:rsidR="009738BA" w:rsidRPr="009738BA" w:rsidRDefault="009738BA" w:rsidP="009738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9738BA" w:rsidRPr="009738BA" w:rsidRDefault="009738BA" w:rsidP="009738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9738BA" w:rsidRPr="009738BA" w:rsidRDefault="009738BA" w:rsidP="009738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8BA" w:rsidRPr="009738BA" w:rsidRDefault="009738BA" w:rsidP="009738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СД от 11 октября 2012 года № 147 «О предоставлении льгот от уплаты земельного налога»  освобождены от уплаты земельного налога:</w:t>
      </w:r>
      <w:proofErr w:type="gramEnd"/>
    </w:p>
    <w:p w:rsidR="009738BA" w:rsidRPr="009738BA" w:rsidRDefault="009738BA" w:rsidP="009738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образования, здравоохранения и культуры</w:t>
      </w:r>
    </w:p>
    <w:p w:rsidR="009738BA" w:rsidRPr="009738BA" w:rsidRDefault="009738BA" w:rsidP="009738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льготы по земельному налогу физическим лицам, необходимо обратиться в ИФНС №7 ул. Орлова 133 с документами на льготу.</w:t>
      </w:r>
    </w:p>
    <w:p w:rsidR="009738BA" w:rsidRPr="009738BA" w:rsidRDefault="009738BA" w:rsidP="009738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8BA" w:rsidRPr="009738BA" w:rsidRDefault="009738BA" w:rsidP="009738B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от 24.10.2014 №218 «Об установлении налога на имущество физических лиц» установлены следующие процентные ставки налога на строения, в зависимости от </w:t>
      </w:r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суммарной инвентаризационной стоимости: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2551"/>
      </w:tblGrid>
      <w:tr w:rsidR="009738BA" w:rsidRPr="009738BA" w:rsidTr="004E3D6D">
        <w:tc>
          <w:tcPr>
            <w:tcW w:w="3794" w:type="dxa"/>
            <w:shd w:val="clear" w:color="auto" w:fill="auto"/>
          </w:tcPr>
          <w:p w:rsidR="009738BA" w:rsidRPr="009738BA" w:rsidRDefault="009738BA" w:rsidP="009738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738BA" w:rsidRPr="009738BA" w:rsidRDefault="009738BA" w:rsidP="009738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738BA" w:rsidRPr="009738BA" w:rsidRDefault="009738BA" w:rsidP="009738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8BA" w:rsidRPr="009738BA" w:rsidTr="004E3D6D">
        <w:tc>
          <w:tcPr>
            <w:tcW w:w="3794" w:type="dxa"/>
            <w:shd w:val="clear" w:color="auto" w:fill="auto"/>
          </w:tcPr>
          <w:p w:rsidR="009738BA" w:rsidRPr="009738BA" w:rsidRDefault="009738BA" w:rsidP="009738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имущества</w:t>
            </w:r>
          </w:p>
        </w:tc>
        <w:tc>
          <w:tcPr>
            <w:tcW w:w="2410" w:type="dxa"/>
            <w:shd w:val="clear" w:color="auto" w:fill="auto"/>
          </w:tcPr>
          <w:p w:rsidR="009738BA" w:rsidRPr="009738BA" w:rsidRDefault="009738BA" w:rsidP="009738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 от 12.11.2010</w:t>
            </w:r>
          </w:p>
        </w:tc>
        <w:tc>
          <w:tcPr>
            <w:tcW w:w="2551" w:type="dxa"/>
            <w:shd w:val="clear" w:color="auto" w:fill="auto"/>
          </w:tcPr>
          <w:p w:rsidR="009738BA" w:rsidRPr="009738BA" w:rsidRDefault="009738BA" w:rsidP="009738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№218 от 24.10.2014</w:t>
            </w:r>
          </w:p>
        </w:tc>
      </w:tr>
      <w:tr w:rsidR="009738BA" w:rsidRPr="009738BA" w:rsidTr="004E3D6D">
        <w:tc>
          <w:tcPr>
            <w:tcW w:w="3794" w:type="dxa"/>
            <w:shd w:val="clear" w:color="auto" w:fill="auto"/>
          </w:tcPr>
          <w:p w:rsidR="009738BA" w:rsidRPr="009738BA" w:rsidRDefault="009738BA" w:rsidP="009738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300000 рублей (включительно)</w:t>
            </w:r>
          </w:p>
        </w:tc>
        <w:tc>
          <w:tcPr>
            <w:tcW w:w="2410" w:type="dxa"/>
            <w:shd w:val="clear" w:color="auto" w:fill="auto"/>
          </w:tcPr>
          <w:p w:rsidR="009738BA" w:rsidRPr="009738BA" w:rsidRDefault="009738BA" w:rsidP="009738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0,099</w:t>
            </w:r>
          </w:p>
        </w:tc>
        <w:tc>
          <w:tcPr>
            <w:tcW w:w="2551" w:type="dxa"/>
            <w:shd w:val="clear" w:color="auto" w:fill="auto"/>
          </w:tcPr>
          <w:p w:rsidR="009738BA" w:rsidRPr="009738BA" w:rsidRDefault="009738BA" w:rsidP="009738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738BA" w:rsidRPr="009738BA" w:rsidTr="004E3D6D">
        <w:tc>
          <w:tcPr>
            <w:tcW w:w="3794" w:type="dxa"/>
            <w:shd w:val="clear" w:color="auto" w:fill="auto"/>
          </w:tcPr>
          <w:p w:rsidR="009738BA" w:rsidRPr="009738BA" w:rsidRDefault="009738BA" w:rsidP="009738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300000 до 500000 рублей</w:t>
            </w:r>
          </w:p>
        </w:tc>
        <w:tc>
          <w:tcPr>
            <w:tcW w:w="2410" w:type="dxa"/>
            <w:shd w:val="clear" w:color="auto" w:fill="auto"/>
          </w:tcPr>
          <w:p w:rsidR="009738BA" w:rsidRPr="009738BA" w:rsidRDefault="009738BA" w:rsidP="009738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551" w:type="dxa"/>
            <w:shd w:val="clear" w:color="auto" w:fill="auto"/>
          </w:tcPr>
          <w:p w:rsidR="009738BA" w:rsidRPr="009738BA" w:rsidRDefault="009738BA" w:rsidP="009738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9738BA" w:rsidRPr="009738BA" w:rsidTr="004E3D6D">
        <w:tc>
          <w:tcPr>
            <w:tcW w:w="3794" w:type="dxa"/>
            <w:shd w:val="clear" w:color="auto" w:fill="auto"/>
          </w:tcPr>
          <w:p w:rsidR="009738BA" w:rsidRPr="009738BA" w:rsidRDefault="009738BA" w:rsidP="009738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500000</w:t>
            </w:r>
          </w:p>
        </w:tc>
        <w:tc>
          <w:tcPr>
            <w:tcW w:w="2410" w:type="dxa"/>
            <w:shd w:val="clear" w:color="auto" w:fill="auto"/>
          </w:tcPr>
          <w:p w:rsidR="009738BA" w:rsidRPr="009738BA" w:rsidRDefault="009738BA" w:rsidP="009738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51" w:type="dxa"/>
            <w:shd w:val="clear" w:color="auto" w:fill="auto"/>
          </w:tcPr>
          <w:p w:rsidR="009738BA" w:rsidRPr="009738BA" w:rsidRDefault="009738BA" w:rsidP="009738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8BA" w:rsidRPr="009738BA" w:rsidTr="004E3D6D">
        <w:tc>
          <w:tcPr>
            <w:tcW w:w="3794" w:type="dxa"/>
            <w:shd w:val="clear" w:color="auto" w:fill="auto"/>
          </w:tcPr>
          <w:p w:rsidR="009738BA" w:rsidRPr="009738BA" w:rsidRDefault="009738BA" w:rsidP="009738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500000 до 700000 рублей</w:t>
            </w:r>
          </w:p>
        </w:tc>
        <w:tc>
          <w:tcPr>
            <w:tcW w:w="2410" w:type="dxa"/>
            <w:shd w:val="clear" w:color="auto" w:fill="auto"/>
          </w:tcPr>
          <w:p w:rsidR="009738BA" w:rsidRPr="009738BA" w:rsidRDefault="009738BA" w:rsidP="009738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738BA" w:rsidRPr="009738BA" w:rsidRDefault="009738BA" w:rsidP="009738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9738BA" w:rsidRPr="009738BA" w:rsidTr="004E3D6D">
        <w:tc>
          <w:tcPr>
            <w:tcW w:w="3794" w:type="dxa"/>
            <w:shd w:val="clear" w:color="auto" w:fill="auto"/>
          </w:tcPr>
          <w:p w:rsidR="009738BA" w:rsidRPr="009738BA" w:rsidRDefault="009738BA" w:rsidP="0097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700000 до 1000000</w:t>
            </w:r>
          </w:p>
        </w:tc>
        <w:tc>
          <w:tcPr>
            <w:tcW w:w="2410" w:type="dxa"/>
            <w:shd w:val="clear" w:color="auto" w:fill="auto"/>
          </w:tcPr>
          <w:p w:rsidR="009738BA" w:rsidRPr="009738BA" w:rsidRDefault="009738BA" w:rsidP="0097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738BA" w:rsidRPr="009738BA" w:rsidRDefault="009738BA" w:rsidP="0097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738BA" w:rsidRPr="009738BA" w:rsidTr="004E3D6D">
        <w:tc>
          <w:tcPr>
            <w:tcW w:w="3794" w:type="dxa"/>
            <w:shd w:val="clear" w:color="auto" w:fill="auto"/>
          </w:tcPr>
          <w:p w:rsidR="009738BA" w:rsidRPr="009738BA" w:rsidRDefault="009738BA" w:rsidP="0097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1000000</w:t>
            </w:r>
          </w:p>
        </w:tc>
        <w:tc>
          <w:tcPr>
            <w:tcW w:w="2410" w:type="dxa"/>
            <w:shd w:val="clear" w:color="auto" w:fill="auto"/>
          </w:tcPr>
          <w:p w:rsidR="009738BA" w:rsidRPr="009738BA" w:rsidRDefault="009738BA" w:rsidP="0097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738BA" w:rsidRPr="009738BA" w:rsidRDefault="009738BA" w:rsidP="0097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738BA" w:rsidRPr="009738BA" w:rsidRDefault="009738BA" w:rsidP="009738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8BA" w:rsidRPr="009738BA" w:rsidRDefault="009738BA" w:rsidP="009738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имущественного налога освобождены все пенсионеры.</w:t>
      </w:r>
    </w:p>
    <w:p w:rsidR="009738BA" w:rsidRPr="009738BA" w:rsidRDefault="009738BA" w:rsidP="009738B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СД от 17 ноября 2016 года №35 «Об установлении налога на имущество физических лиц» с 1 января 2017 года установлены следующие процентные ставки </w:t>
      </w:r>
      <w:proofErr w:type="gramStart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</w:t>
      </w:r>
      <w:proofErr w:type="gramEnd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имущество физических лиц исходя из </w:t>
      </w:r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кадастровой стоимости</w:t>
      </w: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01"/>
      </w:tblGrid>
      <w:tr w:rsidR="009738BA" w:rsidRPr="009738BA" w:rsidTr="004E3D6D">
        <w:tc>
          <w:tcPr>
            <w:tcW w:w="7621" w:type="dxa"/>
            <w:shd w:val="clear" w:color="auto" w:fill="auto"/>
          </w:tcPr>
          <w:p w:rsidR="009738BA" w:rsidRPr="009738BA" w:rsidRDefault="009738BA" w:rsidP="009738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1701" w:type="dxa"/>
            <w:shd w:val="clear" w:color="auto" w:fill="auto"/>
          </w:tcPr>
          <w:p w:rsidR="009738BA" w:rsidRPr="009738BA" w:rsidRDefault="009738BA" w:rsidP="009738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9738BA" w:rsidRPr="009738BA" w:rsidTr="004E3D6D">
        <w:tc>
          <w:tcPr>
            <w:tcW w:w="7621" w:type="dxa"/>
            <w:shd w:val="clear" w:color="auto" w:fill="auto"/>
          </w:tcPr>
          <w:p w:rsidR="009738BA" w:rsidRPr="009738BA" w:rsidRDefault="009738BA" w:rsidP="009738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дом, незавершенное строительство, гаражей, хозяйственных строений и сооружений, площадь каждого из которых не превышает 50 </w:t>
            </w:r>
            <w:proofErr w:type="spellStart"/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ЛПХ……</w:t>
            </w:r>
          </w:p>
        </w:tc>
        <w:tc>
          <w:tcPr>
            <w:tcW w:w="1701" w:type="dxa"/>
            <w:shd w:val="clear" w:color="auto" w:fill="auto"/>
          </w:tcPr>
          <w:p w:rsidR="009738BA" w:rsidRPr="009738BA" w:rsidRDefault="009738BA" w:rsidP="009738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738BA" w:rsidRPr="009738BA" w:rsidTr="004E3D6D">
        <w:trPr>
          <w:trHeight w:val="700"/>
        </w:trPr>
        <w:tc>
          <w:tcPr>
            <w:tcW w:w="7621" w:type="dxa"/>
            <w:shd w:val="clear" w:color="auto" w:fill="auto"/>
          </w:tcPr>
          <w:p w:rsidR="009738BA" w:rsidRPr="009738BA" w:rsidRDefault="009738BA" w:rsidP="009738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налогообложения включенных в перечень п.7 статьи 378.2 Налогового </w:t>
            </w:r>
            <w:proofErr w:type="spellStart"/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кадекса</w:t>
            </w:r>
            <w:proofErr w:type="spellEnd"/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РФ, кадастровая стоимость которых более 300 </w:t>
            </w: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миллионов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738BA" w:rsidRPr="009738BA" w:rsidRDefault="009738BA" w:rsidP="009738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738BA" w:rsidRPr="009738BA" w:rsidTr="004E3D6D">
        <w:tc>
          <w:tcPr>
            <w:tcW w:w="7621" w:type="dxa"/>
            <w:shd w:val="clear" w:color="auto" w:fill="auto"/>
          </w:tcPr>
          <w:p w:rsidR="009738BA" w:rsidRPr="009738BA" w:rsidRDefault="009738BA" w:rsidP="009738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объекты налогообложения</w:t>
            </w:r>
          </w:p>
        </w:tc>
        <w:tc>
          <w:tcPr>
            <w:tcW w:w="1701" w:type="dxa"/>
            <w:shd w:val="clear" w:color="auto" w:fill="auto"/>
          </w:tcPr>
          <w:p w:rsidR="009738BA" w:rsidRPr="009738BA" w:rsidRDefault="009738BA" w:rsidP="009738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9738BA" w:rsidRPr="009738BA" w:rsidRDefault="009738BA" w:rsidP="009738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8BA" w:rsidRPr="009738BA" w:rsidRDefault="009738BA" w:rsidP="009738B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опубликовано в газете Сельские вести № 86 от 24 ноября 2016 года.</w:t>
      </w:r>
    </w:p>
    <w:p w:rsidR="009738BA" w:rsidRPr="009738BA" w:rsidRDefault="009738BA" w:rsidP="0097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Администрации</w:t>
      </w:r>
    </w:p>
    <w:p w:rsidR="009738BA" w:rsidRPr="009738BA" w:rsidRDefault="009738BA" w:rsidP="0097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штате администрации работают три специалиста, два бухгалтера, водитель, техничка, всего 8 человек, вместе с главой администрации. В 2016 году в Администрации прошли кадровые перестановки, заместителем главы решением СД № 37 от 17.11.2016 </w:t>
      </w:r>
      <w:proofErr w:type="gramStart"/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назначена</w:t>
      </w:r>
      <w:proofErr w:type="gramEnd"/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Пастушкова</w:t>
      </w:r>
      <w:proofErr w:type="spellEnd"/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Т.В., на ее место принят специалистом Крячко Н.Н. </w:t>
      </w:r>
    </w:p>
    <w:p w:rsidR="009738BA" w:rsidRPr="009738BA" w:rsidRDefault="009738BA" w:rsidP="009738BA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администрации осущест</w:t>
      </w: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вляется в соответствии с Положением об администрации муниципального образования Никольский сельсовет, утвержденным решением Совета депутатов от </w:t>
      </w: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13.01.2006</w:t>
      </w:r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41.</w:t>
      </w: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38BA" w:rsidRPr="009738BA" w:rsidRDefault="009738BA" w:rsidP="009738BA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муниципального образования является учредителем МУП «Яик» и МБУ «</w:t>
      </w:r>
      <w:proofErr w:type="spellStart"/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ЦКиБО</w:t>
      </w:r>
      <w:proofErr w:type="spellEnd"/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 Ежегодно заключается договор с Общественным учреждением «Добровольная пожарная команда Оренбургской области», где числятся три единицы:  водитель-пожарный. Администрация предоставляет в распоряжение общественного учреждения пожарный автомобиль, обеспечивает содержание штатных работников, техническое обслуживание автомобиля и телефонной связью. </w:t>
      </w:r>
    </w:p>
    <w:p w:rsidR="009738BA" w:rsidRPr="009738BA" w:rsidRDefault="009738BA" w:rsidP="009738BA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обеспечения </w:t>
      </w: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качества и доступности предоставления муниципальных услуг населению с помощью информационных технологий</w:t>
      </w: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требований</w:t>
      </w:r>
      <w:proofErr w:type="gramEnd"/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законодательства в 2016 году в администрации установлена и запущена информационная система «Полтава» Оренбургской области для доступа программ: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 ЖКХ</w:t>
      </w: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информационная система жилищно-коммунального хозяйства;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 ГМП - региональная информационная система о государственных и муниципальных платежах;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ФИАС - Федеральная информационная адресная система; 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портал </w:t>
      </w:r>
      <w:proofErr w:type="spellStart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портал Нотариат; </w:t>
      </w:r>
      <w:r w:rsidRPr="00973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ГАУ «Государственная экспертиза Оренбургской области», также регулярно обновляются ранее установленные программы ЗАГС, бухгалтерские программы 1С, </w:t>
      </w:r>
      <w:proofErr w:type="gramStart"/>
      <w:r w:rsidRPr="00973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СБИС-электронная</w:t>
      </w:r>
      <w:proofErr w:type="gramEnd"/>
      <w:r w:rsidRPr="00973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отчетность, «а</w:t>
      </w: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втоматизированная система Федерального казначейства (</w:t>
      </w:r>
      <w:r w:rsidRPr="00973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СУФД</w:t>
      </w: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)».</w:t>
      </w:r>
      <w:r w:rsidRPr="00973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2016 года работает официальный САЙТ Никольский сельсовет, где выкладываются все НПА,  информация о деятельности администрации и жизни села. 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специалист владеет навыками  работы с электронным документооборотом, что позволяет оперативно предоставлять ту или иную информацию, отчетность и другие документы.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Каждую неделю в администрации проводятся планерки со специалистами администрации, директором МУП «Яик», для решения наиболее актуальных и срочных вопросов местного значения.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Никольского сельсовета в 2016 году рассмотрено 2 письменных обращения граждан, на которые предоставлены письменные ответы. Устные обращения граждан в основном связаны с уличным освещением (очень часто перегорают фонари), поломкой водопровода. 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журналу входящей корреспонденции зарегистрировано </w:t>
      </w:r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859 </w:t>
      </w: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писем, исходящей корреспонденции </w:t>
      </w:r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485</w:t>
      </w: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писем.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Изданы: 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Распоряжений по основной </w:t>
      </w: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            </w:t>
      </w:r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Распоряжений по личному </w:t>
      </w: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составу                        </w:t>
      </w:r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Постановлений различного характера                 </w:t>
      </w:r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116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Выдача справок различного характера                 </w:t>
      </w:r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595 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Справки собственникам КРС                                 </w:t>
      </w:r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139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Нотариальные услуги                                              </w:t>
      </w:r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207</w:t>
      </w: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Выдано характеристик по запросу МУ МВД «Оренбургское», следственного отдела, отдела по делам несовершеннолетних                   </w:t>
      </w:r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18 </w:t>
      </w: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выдано документов населению в 2016 году:  1075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Прокуратурой района проведена проверка Администрации, выписано 9 представлений об устранении нарушений: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соответсвии</w:t>
      </w:r>
      <w:proofErr w:type="spellEnd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Устава действующему Федеральному законодательству;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устранении нарушений ФЗ от 21.07.2005 г. №115-ФЗ «О концессионных соглашениях» путем утверждения перечня </w:t>
      </w:r>
      <w:proofErr w:type="gramStart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proofErr w:type="gramEnd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отношение которых планируется заключение концессионных соглашений, а также о его размещении на официальном сайте администрации;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и исковое заявление о признании </w:t>
      </w:r>
      <w:proofErr w:type="gramStart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незаконным</w:t>
      </w:r>
      <w:proofErr w:type="gramEnd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бездействие и </w:t>
      </w:r>
      <w:proofErr w:type="spellStart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предварительный отбор участников размещения заказа в целях ликвидации последствий чрезвычайных ситуаций природного и техногенного характера;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размещении</w:t>
      </w:r>
      <w:proofErr w:type="gramEnd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Интернет НПА.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минимизации нарушений при нормотворческой деятельности в настоящее время все проекты решений и постановлений представляются в прокуратуру для проверки. 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Исковое требование подано прокурором Оренбургского района в отношении гражданина, незаконно спилившего деревья в район «сада огорода». В результате ущерб был возмещен в виде строительных материалов для строящегося Храма. 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gramStart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исковое</w:t>
      </w:r>
      <w:proofErr w:type="gramEnd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подано о взыскании суммы задолженности по договору купли-продажи земельного участка. 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Дважды мы обращались в МУ МВД России "Оренбургское" по хищению аккумулятора с пожарного автомобиля.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 качестве третьих лиц представляла интересы по 5 судебным процессам. В основном это суды о признании прав собственности на жилые дома.</w:t>
      </w:r>
    </w:p>
    <w:p w:rsidR="009738BA" w:rsidRPr="009738BA" w:rsidRDefault="009738BA" w:rsidP="0097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Численность населения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Calibri" w:hAnsi="Times New Roman" w:cs="Times New Roman"/>
          <w:sz w:val="24"/>
          <w:szCs w:val="24"/>
          <w:lang w:val="ru" w:eastAsia="ru-RU"/>
        </w:rPr>
        <w:t>На сегодняшний день</w:t>
      </w: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муниципальном образовании Никольский сельсовет: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проживают </w:t>
      </w:r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1485</w:t>
      </w: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человек; 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9738BA" w:rsidRPr="009738BA" w:rsidRDefault="009738BA" w:rsidP="0097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Национальный состав населения: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с 1997 года графа «национальность» в анкете при получении паспорта не заполняется, по данным переписи мы можем сказать, что </w:t>
      </w: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 село многонациональное, в нем проживает более 12 национальностей (казахи, армяне, татары, курды, башкиры, азербайджанцы, белорусы, таджики, чеченцы, </w:t>
      </w:r>
      <w:proofErr w:type="spellStart"/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узбеуи</w:t>
      </w:r>
      <w:proofErr w:type="spellEnd"/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корейцы), русских проживает 1272 человека, что составляет  85,6% , </w:t>
      </w:r>
      <w:proofErr w:type="gramEnd"/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Услуги</w:t>
      </w:r>
      <w:proofErr w:type="gramEnd"/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предоставляемые населению специалистами администрации:</w:t>
      </w:r>
    </w:p>
    <w:p w:rsidR="009738BA" w:rsidRPr="009738BA" w:rsidRDefault="009738BA" w:rsidP="0097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Работниками паспортного стола: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прописано 133 человека;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выписано 20 человек.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Работа ЗАГС</w:t>
      </w: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регистрация и выдача свидетельств о рождении, смерти, свидетельств о браке, установления отцовства  и дальнейшее предоставление этих сведений в  налоговую службу, ФСС, пенсионный фонд, соцзащиту.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Выдано в 2016 г.: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701"/>
      </w:tblGrid>
      <w:tr w:rsidR="009738BA" w:rsidRPr="009738BA" w:rsidTr="004E3D6D">
        <w:tc>
          <w:tcPr>
            <w:tcW w:w="7763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Свидетельств о рождении</w:t>
            </w:r>
          </w:p>
        </w:tc>
        <w:tc>
          <w:tcPr>
            <w:tcW w:w="1701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738BA" w:rsidRPr="009738BA" w:rsidTr="004E3D6D">
        <w:tc>
          <w:tcPr>
            <w:tcW w:w="7763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 о смерти</w:t>
            </w:r>
          </w:p>
        </w:tc>
        <w:tc>
          <w:tcPr>
            <w:tcW w:w="1701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738BA" w:rsidRPr="009738BA" w:rsidTr="004E3D6D">
        <w:tc>
          <w:tcPr>
            <w:tcW w:w="7763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Оформлено актов о браке</w:t>
            </w:r>
          </w:p>
        </w:tc>
        <w:tc>
          <w:tcPr>
            <w:tcW w:w="1701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738BA" w:rsidRPr="009738BA" w:rsidTr="004E3D6D">
        <w:tc>
          <w:tcPr>
            <w:tcW w:w="7763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отцовства</w:t>
            </w:r>
          </w:p>
        </w:tc>
        <w:tc>
          <w:tcPr>
            <w:tcW w:w="1701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за последние пять лет: родилось 104 чел., умерло 92 чел., зарегистрировано браков 44, зарегистрировано установление отцовства 9.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Прибыло на территорию МО 273 чел. Убыло с территории МО 90 чел.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Работа ВУС, </w:t>
      </w: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работа специалиста с военным комиссариатом Оренбургского района, ежемесячные отчеты, работа с призывниками, снятие и постановка на воинский учет.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701"/>
      </w:tblGrid>
      <w:tr w:rsidR="009738BA" w:rsidRPr="009738BA" w:rsidTr="004E3D6D">
        <w:tc>
          <w:tcPr>
            <w:tcW w:w="7763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воинском учете состоят </w:t>
            </w:r>
          </w:p>
        </w:tc>
        <w:tc>
          <w:tcPr>
            <w:tcW w:w="1701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9738BA" w:rsidRPr="009738BA" w:rsidTr="004E3D6D">
        <w:tc>
          <w:tcPr>
            <w:tcW w:w="7763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 офицеров</w:t>
            </w:r>
          </w:p>
        </w:tc>
        <w:tc>
          <w:tcPr>
            <w:tcW w:w="1701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738BA" w:rsidRPr="009738BA" w:rsidTr="004E3D6D">
        <w:tc>
          <w:tcPr>
            <w:tcW w:w="7763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Сержанты, прапорщики, солдаты</w:t>
            </w:r>
          </w:p>
        </w:tc>
        <w:tc>
          <w:tcPr>
            <w:tcW w:w="1701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  <w:tr w:rsidR="009738BA" w:rsidRPr="009738BA" w:rsidTr="004E3D6D">
        <w:tc>
          <w:tcPr>
            <w:tcW w:w="7763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допризывники</w:t>
            </w:r>
          </w:p>
        </w:tc>
        <w:tc>
          <w:tcPr>
            <w:tcW w:w="1701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738BA" w:rsidRPr="009738BA" w:rsidTr="004E3D6D">
        <w:tc>
          <w:tcPr>
            <w:tcW w:w="7763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Вернулись из рядов РА</w:t>
            </w:r>
          </w:p>
        </w:tc>
        <w:tc>
          <w:tcPr>
            <w:tcW w:w="1701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Работа со льготными категориями граждан. 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на территории  муниципального образования зарегистрированы 32 списка льготных категорий граждан: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701"/>
      </w:tblGrid>
      <w:tr w:rsidR="009738BA" w:rsidRPr="009738BA" w:rsidTr="004E3D6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</w:tr>
      <w:tr w:rsidR="009738BA" w:rsidRPr="009738BA" w:rsidTr="004E3D6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Участников ВОВ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38BA" w:rsidRPr="009738BA" w:rsidTr="004E3D6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Вдов участников ВОВ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738BA" w:rsidRPr="009738BA" w:rsidTr="004E3D6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Тружеников тыла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</w:p>
        </w:tc>
      </w:tr>
      <w:tr w:rsidR="009738BA" w:rsidRPr="009738BA" w:rsidTr="004E3D6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738BA" w:rsidRPr="009738BA" w:rsidTr="004E3D6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Ветеранов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9738BA" w:rsidRPr="009738BA" w:rsidTr="004E3D6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Ветеранов военных действий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38BA" w:rsidRPr="009738BA" w:rsidTr="004E3D6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 боевых действий в Афганистане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738BA" w:rsidRPr="009738BA" w:rsidTr="004E3D6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 боевых действий в Чечне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738BA" w:rsidRPr="009738BA" w:rsidTr="004E3D6D">
        <w:tc>
          <w:tcPr>
            <w:tcW w:w="7763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Граждан награжденных:</w:t>
            </w:r>
          </w:p>
        </w:tc>
        <w:tc>
          <w:tcPr>
            <w:tcW w:w="1701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8BA" w:rsidRPr="009738BA" w:rsidTr="004E3D6D">
        <w:tc>
          <w:tcPr>
            <w:tcW w:w="7763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доблестный труд в годы ВОВ</w:t>
            </w:r>
          </w:p>
        </w:tc>
        <w:tc>
          <w:tcPr>
            <w:tcW w:w="1701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9738BA" w:rsidRPr="009738BA" w:rsidTr="004E3D6D">
        <w:tc>
          <w:tcPr>
            <w:tcW w:w="7763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трудовую доблесть</w:t>
            </w:r>
          </w:p>
        </w:tc>
        <w:tc>
          <w:tcPr>
            <w:tcW w:w="1701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</w:tr>
      <w:tr w:rsidR="009738BA" w:rsidRPr="009738BA" w:rsidTr="004E3D6D">
        <w:tc>
          <w:tcPr>
            <w:tcW w:w="7763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Инвалидов:</w:t>
            </w:r>
          </w:p>
        </w:tc>
        <w:tc>
          <w:tcPr>
            <w:tcW w:w="1701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9738BA" w:rsidRPr="009738BA" w:rsidTr="004E3D6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 </w:t>
            </w:r>
            <w:proofErr w:type="gramStart"/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</w:t>
            </w:r>
            <w:proofErr w:type="gramEnd"/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738BA" w:rsidRPr="009738BA" w:rsidTr="004E3D6D"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Инвалидов-колясочников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38BA" w:rsidRPr="009738BA" w:rsidTr="004E3D6D">
        <w:tc>
          <w:tcPr>
            <w:tcW w:w="7763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Многодетных семей</w:t>
            </w:r>
          </w:p>
        </w:tc>
        <w:tc>
          <w:tcPr>
            <w:tcW w:w="1701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9738BA" w:rsidRPr="009738BA" w:rsidTr="004E3D6D">
        <w:tc>
          <w:tcPr>
            <w:tcW w:w="7763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Дети-сироты и опекаемые</w:t>
            </w:r>
          </w:p>
        </w:tc>
        <w:tc>
          <w:tcPr>
            <w:tcW w:w="1701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38BA" w:rsidRPr="009738BA" w:rsidTr="004E3D6D">
        <w:tc>
          <w:tcPr>
            <w:tcW w:w="7763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Неполных семей </w:t>
            </w:r>
          </w:p>
        </w:tc>
        <w:tc>
          <w:tcPr>
            <w:tcW w:w="1701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738BA" w:rsidRPr="009738BA" w:rsidTr="004E3D6D">
        <w:tc>
          <w:tcPr>
            <w:tcW w:w="7763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Одиноких семей</w:t>
            </w:r>
          </w:p>
        </w:tc>
        <w:tc>
          <w:tcPr>
            <w:tcW w:w="1701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9738BA" w:rsidRPr="009738BA" w:rsidTr="004E3D6D">
        <w:tc>
          <w:tcPr>
            <w:tcW w:w="7763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 социального риска</w:t>
            </w:r>
          </w:p>
        </w:tc>
        <w:tc>
          <w:tcPr>
            <w:tcW w:w="1701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738BA" w:rsidRPr="009738BA" w:rsidTr="004E3D6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Опекунские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38BA" w:rsidRPr="009738BA" w:rsidTr="004E3D6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</w:t>
            </w:r>
            <w:proofErr w:type="gramEnd"/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состоящие на патронаже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738BA" w:rsidRPr="009738BA" w:rsidTr="004E3D6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Почетные доноры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738BA" w:rsidRPr="009738BA" w:rsidTr="004E3D6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Семьи, получающие пенсию по потере кормильца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апреля 2016 года </w:t>
      </w:r>
      <w:proofErr w:type="gramStart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сокращена</w:t>
      </w:r>
      <w:proofErr w:type="gramEnd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0,5 ставки специалиста по социальной работе социально-консультативного отделения  Государственного бюджетного учреждения «Комплексный центр социального обслуживания населения» (КЦСОН) для работы со льготными </w:t>
      </w: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категориями граждан. </w:t>
      </w:r>
      <w:proofErr w:type="gramStart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КЦСОН на территории села работает  один соц. работник по обслуживанию на дому, на патронаже у которой находится 13 семей. </w:t>
      </w:r>
      <w:proofErr w:type="gramEnd"/>
    </w:p>
    <w:p w:rsidR="009738BA" w:rsidRPr="009738BA" w:rsidRDefault="009738BA" w:rsidP="009738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администрации взаимодействуют с КЦСОН посредством единой системы межведомственного </w:t>
      </w:r>
      <w:r w:rsidRPr="00973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электронного</w:t>
      </w: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взаимодействия</w:t>
      </w: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(СМЭВ),  а так же  проводим:  мониторинг социально-незащищенных граждан; совместные обследования жилищных условий граждан (в 2016 году выдано </w:t>
      </w:r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 обследования жилищных условий граждан приобретенных на средства материнского капитала); посещаем семьи социального риска; помогаем организовывать различные акции, ходатайствуем по погашению задолженности за коммунальные услуги.</w:t>
      </w:r>
      <w:proofErr w:type="gramEnd"/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по ходатайству администрации получены средства от КЦСОН: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12000 рублей на ремонт дома вдове участника войны;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5000 рублей субсидия на погашение долга за газ;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4 человека получили средства на поддержку ЛПХ;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11 детей получили бесплатные сертификаты на посещение детских летних лагерей отдыха и санаториев, из них: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8 от КЦСОН,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3 от отдела молодежной политики Оренбургского района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в Социально-реабилитационный </w:t>
      </w:r>
      <w:r w:rsidRPr="00973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</w:t>
      </w: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несовершеннолетних «</w:t>
      </w:r>
      <w:r w:rsidRPr="00973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Гармония</w:t>
      </w: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г. </w:t>
      </w:r>
      <w:r w:rsidRPr="00973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Оренбурге 4 ребенка;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человек благодаря бдительности наших граждан, администрации был помещен </w:t>
      </w: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социальной адаптации лиц без определенного места жительства и занятий «Шанс» в г. Оренбурге;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Предоставлена бесплатная подписка на газеты Оренбуржье и Сельские вести, благодаря спонсорам: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 18 человек;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полугодие 43 человека.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подписчиков на официальные районные газеты очень мало. Для сохранения рабочих мест почтальонов, сохранения районной газеты, необходимо больше иметь подписчиков. В 2016 году выписано: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Урал            2,      первое полугодие 2017 года            7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Оренбуржье              7,      первое полугодие 2017 года           13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Сельские вести        60,     первое полугодие 2017 года           46    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газетах  печатается обязательная информация для населения, по тарифам на воду, ставки земельного налога, ставки имущественного налога, информация о проводимых аукционах и другая нужная и интересная информация,  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администрацией сельсовета приобретаются небольшие продуктовые наборы всем пенсионерам ко Дню пожилого человека.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Сувениры ко Дню победы участникам ВОВ, вдовам ВОВ, труженикам тыла.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организуется акция «Собери ребенка в школу», в которой активно участвуют депутаты, так в 2016 году были собраны рюкзаки для малообеспеченных семей в количестве: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укомплектованных рюкзаков для первоклассников от депутата ЗК, генерального директора ОАО «Газпром добыча Оренбург» В.А. </w:t>
      </w:r>
      <w:proofErr w:type="spellStart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Кияева</w:t>
      </w:r>
      <w:proofErr w:type="spellEnd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рюкзака от депутата Оренбургского района Матюхина А.И., 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КЦСОН Оренбургского района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получили школьные формы от спонсоров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акция «Глоток воздуха»;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2016 год проведено </w:t>
      </w:r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(три) заседания совместной комиссии по делам несовершеннолетних, в которой состоят ст. инспектор ОДН и ОУД МУ МВД "Оренбургская", инспектор по социальной работе Никольской СОШ</w:t>
      </w: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учете в </w:t>
      </w: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 полиции по работе с несовершеннолетними</w:t>
      </w: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(ПДН) состоит </w:t>
      </w:r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 </w:t>
      </w: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подростка , </w:t>
      </w:r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</w:t>
      </w: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неблагополучных семьи, в которых проживают  </w:t>
      </w:r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 детей.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Никольский сельсовет принято решений о постановке на учет на получение субсидий на приобретение, либо улучшение жилищных условий всего: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семья по программе «Молодая семья»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по программе «Молодой специалист на селе»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по программе обеспечение жильем детей </w:t>
      </w:r>
      <w:proofErr w:type="gramStart"/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ирот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человека, как участники боевых действий 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по программе </w:t>
      </w: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«Жилье для Российской семьи» 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инвалид 1 группы </w:t>
      </w: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Долгушин</w:t>
      </w:r>
      <w:proofErr w:type="spellEnd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Дмитриевич) 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Спортивные достижения: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в спортивном мероприятии «Мама папа я»</w:t>
      </w:r>
      <w:proofErr w:type="gramStart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ежегодно проводит общество ОАО «Газпром добыча Оренбург» в с. Нижняя Павловка, наша семья </w:t>
      </w:r>
      <w:proofErr w:type="spellStart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Столяровых</w:t>
      </w:r>
      <w:proofErr w:type="spellEnd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заняла 3 место а молодежная команда по футболу 2 место, по настольному теннису «Все возрасты покорны» среди юношей и девушек в с. Павловка наши дети заняли 2 и 3 место</w:t>
      </w: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Территория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площадь территории муниципального образования  по Генеральному плану 2014 года составляет  </w:t>
      </w:r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26725,9</w:t>
      </w:r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</w:t>
      </w:r>
      <w:proofErr w:type="gramStart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в собственности Администрации МО Никольский сельсовет на 01.01.2017 года: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615,5 га</w:t>
      </w:r>
      <w:proofErr w:type="gramStart"/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 с/х назначения,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9,4 га</w:t>
      </w:r>
      <w:proofErr w:type="gramStart"/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 в черте поселения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Администрации  на 01.01.2017 г. находятся 46 объектов имущественного характера из них 33 земельных участка; 8 зданий; 2 водонапорные скважины; 4 дороги.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права собственности зарегистрированы на 22 объекта. В основном это земельные участки. Здание школы и детского сада переданы в оперативное управление РОО с 2016 г., на основании Постановления Администрации МО Оренбургский район от 20.08.2015 г. №1482-п. В. </w:t>
      </w:r>
      <w:proofErr w:type="spellStart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н.в</w:t>
      </w:r>
      <w:proofErr w:type="spellEnd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ведутся работы по оформлению дорог в границах муниципального образования, уже поставлены на кадастровый учёт 12 земельных участков под дорогами: ул. Мира, 14Д;  ул. Юбилейная, 2Д; пер. Тупой, 24Д; ул</w:t>
      </w:r>
      <w:proofErr w:type="gramStart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олодёжная,16Д; ул. Луговая, 6Д; ул. Красного Казачества 15Д; пер. Отдельный 25Д; ул. Степная, 13Д; ул. Красногвардейская, 3Д; ул. Калининская, 5Д; ул. Набережная, 19Д; ул. Октябрьская, 26Д.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2016 году: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 земельных участков </w:t>
      </w:r>
      <w:proofErr w:type="gramStart"/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предоставлены</w:t>
      </w:r>
      <w:proofErr w:type="gramEnd"/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собственность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 </w:t>
      </w:r>
      <w:proofErr w:type="gramStart"/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земельных</w:t>
      </w:r>
      <w:proofErr w:type="gramEnd"/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участка предоставлены в аренду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з/</w:t>
      </w:r>
      <w:proofErr w:type="gramStart"/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proofErr w:type="gramEnd"/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готовы для предоставления под ИЖС</w:t>
      </w: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новых</w:t>
      </w:r>
      <w:proofErr w:type="gramEnd"/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дома введены в эксплуатацию </w:t>
      </w:r>
    </w:p>
    <w:p w:rsidR="009738BA" w:rsidRPr="009738BA" w:rsidRDefault="009738BA" w:rsidP="00973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8BA" w:rsidRPr="009738BA" w:rsidRDefault="009738BA" w:rsidP="009738BA">
      <w:pPr>
        <w:spacing w:after="15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2014 года утверждены Генеральный план и </w:t>
      </w:r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землепользования и застройки </w:t>
      </w: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(ПЗЗ) села. </w:t>
      </w:r>
    </w:p>
    <w:p w:rsidR="009738BA" w:rsidRPr="009738BA" w:rsidRDefault="009738BA" w:rsidP="009738BA">
      <w:pPr>
        <w:spacing w:after="15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ПЗЗ являются нормативным правовым актом органа местного самоуправления, имеют обязательную юридическую силу и подлежат исполнению всеми государственными органами, органами местного самоуправления, владельцами недвижимости.</w:t>
      </w:r>
    </w:p>
    <w:p w:rsidR="009738BA" w:rsidRPr="009738BA" w:rsidRDefault="009738BA" w:rsidP="009738BA">
      <w:pPr>
        <w:spacing w:after="15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ПЗЗ устанавливают требования по использованию земельных участков в соответствии с Градостроительным кодексом РФ, указывает, какие участки можно использовать под строительство, а какие – нет. </w:t>
      </w:r>
    </w:p>
    <w:p w:rsidR="009738BA" w:rsidRPr="009738BA" w:rsidRDefault="009738BA" w:rsidP="009738BA">
      <w:pPr>
        <w:spacing w:after="15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ПЗЗ действуют в пределах границ муниципального образования и являются основанием для разрешения споров в судебном порядке.</w:t>
      </w:r>
    </w:p>
    <w:p w:rsidR="009738BA" w:rsidRPr="009738BA" w:rsidRDefault="009738BA" w:rsidP="009738BA">
      <w:pPr>
        <w:spacing w:after="15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вносились изменения в ПЗЗ, в целях исполнения Предписания Министерства строительства, жилищно-коммунального и дорожного хозяйства Оренбургской области «О принятии мер по приведению ПЗЗ муниципальных образований Оренбургской области в соответствие с требованиями Градостроительного кодекса РФ». 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01.01.2017 года полномочия по распоряжению земельными участками вновь переданы в Оренбургский район</w:t>
      </w:r>
    </w:p>
    <w:p w:rsidR="009738BA" w:rsidRPr="009738BA" w:rsidRDefault="009738BA" w:rsidP="0097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малого и среднего предпринимательства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зарегистрировались 2 КФХ , 1 ИП (</w:t>
      </w:r>
      <w:proofErr w:type="spellStart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Ряузова</w:t>
      </w:r>
      <w:proofErr w:type="spellEnd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1 </w:t>
      </w:r>
      <w:r w:rsidRPr="009738BA">
        <w:rPr>
          <w:rFonts w:ascii="Times New Roman" w:eastAsia="Calibri" w:hAnsi="Times New Roman" w:cs="Times New Roman"/>
          <w:sz w:val="24"/>
          <w:szCs w:val="24"/>
        </w:rPr>
        <w:t>ООО «Престиж» перевозка грузов.</w:t>
      </w:r>
    </w:p>
    <w:p w:rsidR="009738BA" w:rsidRPr="009738BA" w:rsidRDefault="009738BA" w:rsidP="009738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38BA" w:rsidRPr="009738BA" w:rsidRDefault="009738BA" w:rsidP="009738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8BA">
        <w:rPr>
          <w:rFonts w:ascii="Times New Roman" w:eastAsia="Calibri" w:hAnsi="Times New Roman" w:cs="Times New Roman"/>
          <w:sz w:val="24"/>
          <w:szCs w:val="24"/>
        </w:rPr>
        <w:t>Всего на территории села зарегистрировано  организаций и учреждений 22.</w:t>
      </w:r>
    </w:p>
    <w:p w:rsidR="009738BA" w:rsidRPr="009738BA" w:rsidRDefault="009738BA" w:rsidP="009738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8BA">
        <w:rPr>
          <w:rFonts w:ascii="Times New Roman" w:eastAsia="Calibri" w:hAnsi="Times New Roman" w:cs="Times New Roman"/>
          <w:sz w:val="24"/>
          <w:szCs w:val="24"/>
        </w:rPr>
        <w:t xml:space="preserve">Из них: </w:t>
      </w:r>
      <w:r w:rsidRPr="009738B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738BA">
        <w:rPr>
          <w:rFonts w:ascii="Times New Roman" w:eastAsia="Calibri" w:hAnsi="Times New Roman" w:cs="Times New Roman"/>
          <w:sz w:val="24"/>
          <w:szCs w:val="24"/>
        </w:rPr>
        <w:t xml:space="preserve"> КФХ; </w:t>
      </w:r>
      <w:r w:rsidRPr="009738BA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9738BA">
        <w:rPr>
          <w:rFonts w:ascii="Times New Roman" w:eastAsia="Calibri" w:hAnsi="Times New Roman" w:cs="Times New Roman"/>
          <w:sz w:val="24"/>
          <w:szCs w:val="24"/>
        </w:rPr>
        <w:t xml:space="preserve"> ИП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738BA" w:rsidRPr="009738BA" w:rsidRDefault="009738BA" w:rsidP="009738BA">
      <w:pPr>
        <w:jc w:val="center"/>
        <w:rPr>
          <w:rFonts w:ascii="Calibri" w:eastAsia="Calibri" w:hAnsi="Calibri" w:cs="Times New Roman"/>
        </w:rPr>
      </w:pPr>
      <w:r w:rsidRPr="009738BA">
        <w:rPr>
          <w:rFonts w:ascii="Calibri" w:eastAsia="Calibri" w:hAnsi="Calibri" w:cs="Times New Roman"/>
        </w:rPr>
        <w:t>Организации, зарегистрированные на территории муниципального образования  Никольский сельсовет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11"/>
        <w:gridCol w:w="1984"/>
        <w:gridCol w:w="2127"/>
        <w:gridCol w:w="3685"/>
      </w:tblGrid>
      <w:tr w:rsidR="009738BA" w:rsidRPr="009738BA" w:rsidTr="004E3D6D">
        <w:tc>
          <w:tcPr>
            <w:tcW w:w="708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738BA">
              <w:rPr>
                <w:rFonts w:ascii="Calibri" w:eastAsia="Calibri" w:hAnsi="Calibri" w:cs="Times New Roman"/>
                <w:b/>
                <w:sz w:val="20"/>
                <w:szCs w:val="20"/>
              </w:rPr>
              <w:t>п</w:t>
            </w:r>
            <w:proofErr w:type="gramEnd"/>
            <w:r w:rsidRPr="009738BA">
              <w:rPr>
                <w:rFonts w:ascii="Calibri" w:eastAsia="Calibri" w:hAnsi="Calibri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1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984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b/>
                <w:sz w:val="20"/>
                <w:szCs w:val="20"/>
              </w:rPr>
              <w:t>Должность руководителя</w:t>
            </w:r>
          </w:p>
        </w:tc>
        <w:tc>
          <w:tcPr>
            <w:tcW w:w="2127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3685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b/>
                <w:sz w:val="20"/>
                <w:szCs w:val="20"/>
              </w:rPr>
              <w:t>Адрес регистрации предприятия</w:t>
            </w:r>
          </w:p>
        </w:tc>
      </w:tr>
      <w:tr w:rsidR="009738BA" w:rsidRPr="009738BA" w:rsidTr="004E3D6D">
        <w:tc>
          <w:tcPr>
            <w:tcW w:w="708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Администрация муниципального образования Никольский сельсовет</w:t>
            </w:r>
          </w:p>
        </w:tc>
        <w:tc>
          <w:tcPr>
            <w:tcW w:w="1984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2127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Кузьмина Ольга Ивановна</w:t>
            </w:r>
          </w:p>
        </w:tc>
        <w:tc>
          <w:tcPr>
            <w:tcW w:w="3685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Оренбургский</w:t>
            </w:r>
            <w:proofErr w:type="gram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  р-он, с. Никольское, ул. В.Т. Обухова, 1</w:t>
            </w:r>
          </w:p>
        </w:tc>
      </w:tr>
      <w:tr w:rsidR="009738BA" w:rsidRPr="009738BA" w:rsidTr="004E3D6D">
        <w:tc>
          <w:tcPr>
            <w:tcW w:w="708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МБУК « Центр культуры и Библиотечного обслуживания»</w:t>
            </w:r>
          </w:p>
        </w:tc>
        <w:tc>
          <w:tcPr>
            <w:tcW w:w="1984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Директор</w:t>
            </w:r>
          </w:p>
        </w:tc>
        <w:tc>
          <w:tcPr>
            <w:tcW w:w="2127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Колпакова</w:t>
            </w:r>
            <w:proofErr w:type="spell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 Тамара Ивановна</w:t>
            </w:r>
          </w:p>
        </w:tc>
        <w:tc>
          <w:tcPr>
            <w:tcW w:w="3685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Оренбургский р-</w:t>
            </w:r>
            <w:proofErr w:type="spell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он</w:t>
            </w:r>
            <w:proofErr w:type="gram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. Никольское, ул. В.Т. Обухова, 1а</w:t>
            </w:r>
          </w:p>
        </w:tc>
      </w:tr>
      <w:tr w:rsidR="009738BA" w:rsidRPr="009738BA" w:rsidTr="004E3D6D">
        <w:tc>
          <w:tcPr>
            <w:tcW w:w="708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МБОУ «Никольская СОШ им. В.Т. Обухова»</w:t>
            </w:r>
          </w:p>
        </w:tc>
        <w:tc>
          <w:tcPr>
            <w:tcW w:w="1984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Директор</w:t>
            </w:r>
          </w:p>
        </w:tc>
        <w:tc>
          <w:tcPr>
            <w:tcW w:w="2127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Мартыненко Наталья Владимировна</w:t>
            </w:r>
          </w:p>
        </w:tc>
        <w:tc>
          <w:tcPr>
            <w:tcW w:w="3685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Оренбургский</w:t>
            </w:r>
            <w:proofErr w:type="gram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 р-он, с. Никольское, ул. В.Т. Обухова , 3</w:t>
            </w:r>
          </w:p>
        </w:tc>
      </w:tr>
      <w:tr w:rsidR="009738BA" w:rsidRPr="009738BA" w:rsidTr="004E3D6D">
        <w:tc>
          <w:tcPr>
            <w:tcW w:w="708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Никольская амбулатория</w:t>
            </w:r>
          </w:p>
        </w:tc>
        <w:tc>
          <w:tcPr>
            <w:tcW w:w="1984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Заведующая ФАП</w:t>
            </w:r>
          </w:p>
        </w:tc>
        <w:tc>
          <w:tcPr>
            <w:tcW w:w="2127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Храмова</w:t>
            </w:r>
            <w:proofErr w:type="spell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 Людмила Петровна</w:t>
            </w:r>
          </w:p>
        </w:tc>
        <w:tc>
          <w:tcPr>
            <w:tcW w:w="3685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Оренбургский р-он, </w:t>
            </w:r>
            <w:proofErr w:type="spell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с</w:t>
            </w:r>
            <w:proofErr w:type="gram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.Н</w:t>
            </w:r>
            <w:proofErr w:type="gram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икольское</w:t>
            </w:r>
            <w:proofErr w:type="spell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, ул. В.Т. Обухова, 4</w:t>
            </w:r>
          </w:p>
        </w:tc>
      </w:tr>
      <w:tr w:rsidR="009738BA" w:rsidRPr="009738BA" w:rsidTr="004E3D6D">
        <w:tc>
          <w:tcPr>
            <w:tcW w:w="708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МБДОУ детский сад « Солнышко»</w:t>
            </w:r>
          </w:p>
        </w:tc>
        <w:tc>
          <w:tcPr>
            <w:tcW w:w="1984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Заведующая д/</w:t>
            </w:r>
            <w:proofErr w:type="gram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Ручкина Надежда Викторовна</w:t>
            </w:r>
          </w:p>
        </w:tc>
        <w:tc>
          <w:tcPr>
            <w:tcW w:w="3685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Оренбургский р-он, </w:t>
            </w:r>
            <w:proofErr w:type="spell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с</w:t>
            </w:r>
            <w:proofErr w:type="gram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.Н</w:t>
            </w:r>
            <w:proofErr w:type="gram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икольское</w:t>
            </w:r>
            <w:proofErr w:type="spell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, пер. Центральный, 8</w:t>
            </w:r>
          </w:p>
        </w:tc>
      </w:tr>
      <w:tr w:rsidR="009738BA" w:rsidRPr="009738BA" w:rsidTr="004E3D6D">
        <w:tc>
          <w:tcPr>
            <w:tcW w:w="708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МУП «ЯИК»</w:t>
            </w:r>
          </w:p>
        </w:tc>
        <w:tc>
          <w:tcPr>
            <w:tcW w:w="1984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и.о</w:t>
            </w:r>
            <w:proofErr w:type="spell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. директора</w:t>
            </w:r>
          </w:p>
        </w:tc>
        <w:tc>
          <w:tcPr>
            <w:tcW w:w="2127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Карташова Наталья Фёдоровна</w:t>
            </w:r>
          </w:p>
        </w:tc>
        <w:tc>
          <w:tcPr>
            <w:tcW w:w="3685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Оренбургский</w:t>
            </w:r>
            <w:proofErr w:type="gram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 р-он, с. Никольское, ул. В.Т. Обухова, 1</w:t>
            </w:r>
          </w:p>
        </w:tc>
      </w:tr>
      <w:tr w:rsidR="009738BA" w:rsidRPr="009738BA" w:rsidTr="004E3D6D">
        <w:tc>
          <w:tcPr>
            <w:tcW w:w="708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ИП Попова Е.А. Магазин «Для дома и семьи»</w:t>
            </w:r>
          </w:p>
        </w:tc>
        <w:tc>
          <w:tcPr>
            <w:tcW w:w="1984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127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Попова Елена Анатольевна</w:t>
            </w:r>
          </w:p>
        </w:tc>
        <w:tc>
          <w:tcPr>
            <w:tcW w:w="3685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Оренбургский</w:t>
            </w:r>
            <w:proofErr w:type="gram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 р-он, с. Никольское, ул. В.Т. Обухова, 7</w:t>
            </w:r>
          </w:p>
        </w:tc>
      </w:tr>
      <w:tr w:rsidR="009738BA" w:rsidRPr="009738BA" w:rsidTr="004E3D6D">
        <w:tc>
          <w:tcPr>
            <w:tcW w:w="708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2411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ИП </w:t>
            </w:r>
            <w:proofErr w:type="spell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Черниязов</w:t>
            </w:r>
            <w:proofErr w:type="spell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  Ж.Т. Магазин « Для Вас»</w:t>
            </w:r>
          </w:p>
        </w:tc>
        <w:tc>
          <w:tcPr>
            <w:tcW w:w="1984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127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Черниязов</w:t>
            </w:r>
            <w:proofErr w:type="spell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Жумашай</w:t>
            </w:r>
            <w:proofErr w:type="spell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Ташканович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Оренбургский</w:t>
            </w:r>
            <w:proofErr w:type="gram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 р-он, с. Никольское, ул. Уральская, 10-2</w:t>
            </w:r>
          </w:p>
        </w:tc>
      </w:tr>
      <w:tr w:rsidR="009738BA" w:rsidRPr="009738BA" w:rsidTr="004E3D6D">
        <w:tc>
          <w:tcPr>
            <w:tcW w:w="708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411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ИП </w:t>
            </w:r>
            <w:proofErr w:type="spell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Столярова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127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Столярова</w:t>
            </w:r>
            <w:proofErr w:type="spell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 Олеся  Витальевна</w:t>
            </w:r>
          </w:p>
        </w:tc>
        <w:tc>
          <w:tcPr>
            <w:tcW w:w="3685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Оренбургский р-он, с. Никольское, </w:t>
            </w:r>
            <w:proofErr w:type="spell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ул</w:t>
            </w:r>
            <w:proofErr w:type="gram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.П</w:t>
            </w:r>
            <w:proofErr w:type="gram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ролетарская</w:t>
            </w:r>
            <w:proofErr w:type="spell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 47-1</w:t>
            </w:r>
          </w:p>
        </w:tc>
      </w:tr>
      <w:tr w:rsidR="009738BA" w:rsidRPr="009738BA" w:rsidTr="004E3D6D">
        <w:tc>
          <w:tcPr>
            <w:tcW w:w="708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11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ИП Мальцева Н.М.   Киоск «Радуга»</w:t>
            </w:r>
          </w:p>
        </w:tc>
        <w:tc>
          <w:tcPr>
            <w:tcW w:w="1984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127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Мальцева Надежда Михайловна</w:t>
            </w:r>
          </w:p>
        </w:tc>
        <w:tc>
          <w:tcPr>
            <w:tcW w:w="3685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Оренбургский</w:t>
            </w:r>
            <w:proofErr w:type="gram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 р-он, с. Никольское, ул. Пролетарская, 41-1</w:t>
            </w:r>
          </w:p>
        </w:tc>
      </w:tr>
      <w:tr w:rsidR="009738BA" w:rsidRPr="009738BA" w:rsidTr="004E3D6D">
        <w:tc>
          <w:tcPr>
            <w:tcW w:w="708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2411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ИП </w:t>
            </w:r>
            <w:proofErr w:type="spell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Черниязова</w:t>
            </w:r>
            <w:proofErr w:type="spell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 Р.К.   Магазин « Алмаз»</w:t>
            </w:r>
          </w:p>
        </w:tc>
        <w:tc>
          <w:tcPr>
            <w:tcW w:w="1984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127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Черниязова</w:t>
            </w:r>
            <w:proofErr w:type="spell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Розия</w:t>
            </w:r>
            <w:proofErr w:type="spell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Култаевна</w:t>
            </w:r>
            <w:proofErr w:type="spell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Оренбургский р-он, </w:t>
            </w:r>
            <w:proofErr w:type="spell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с</w:t>
            </w:r>
            <w:proofErr w:type="gram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.Н</w:t>
            </w:r>
            <w:proofErr w:type="gram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икольское</w:t>
            </w:r>
            <w:proofErr w:type="spell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, пер. Тупой, 1</w:t>
            </w:r>
          </w:p>
        </w:tc>
      </w:tr>
      <w:tr w:rsidR="009738BA" w:rsidRPr="009738BA" w:rsidTr="004E3D6D">
        <w:tc>
          <w:tcPr>
            <w:tcW w:w="708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2411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Отделение почтовой связи Оренбургского почтамта Оренбургского района</w:t>
            </w:r>
          </w:p>
        </w:tc>
        <w:tc>
          <w:tcPr>
            <w:tcW w:w="1984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Начальник ОС</w:t>
            </w:r>
          </w:p>
        </w:tc>
        <w:tc>
          <w:tcPr>
            <w:tcW w:w="2127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Обухова Екатерина Сергеевна</w:t>
            </w:r>
          </w:p>
        </w:tc>
        <w:tc>
          <w:tcPr>
            <w:tcW w:w="3685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Оренбургский</w:t>
            </w:r>
            <w:proofErr w:type="gram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 р-он, с. Никольское, ул. В.Т. Обухова, 1</w:t>
            </w:r>
          </w:p>
        </w:tc>
      </w:tr>
      <w:tr w:rsidR="009738BA" w:rsidRPr="009738BA" w:rsidTr="004E3D6D">
        <w:tc>
          <w:tcPr>
            <w:tcW w:w="708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2411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Филиал Сбербанка № 8623/016</w:t>
            </w:r>
          </w:p>
        </w:tc>
        <w:tc>
          <w:tcPr>
            <w:tcW w:w="1984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Контролёр-кассир</w:t>
            </w:r>
          </w:p>
        </w:tc>
        <w:tc>
          <w:tcPr>
            <w:tcW w:w="2127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Мешкова</w:t>
            </w:r>
            <w:proofErr w:type="spell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3685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Оренбургский</w:t>
            </w:r>
            <w:proofErr w:type="gram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 р-он, с. Никольское, ул. В.Т. Обухова, 1</w:t>
            </w:r>
          </w:p>
        </w:tc>
      </w:tr>
      <w:tr w:rsidR="009738BA" w:rsidRPr="009738BA" w:rsidTr="004E3D6D">
        <w:tc>
          <w:tcPr>
            <w:tcW w:w="708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2411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Оренбургский филиал «Ростелеком»</w:t>
            </w:r>
          </w:p>
        </w:tc>
        <w:tc>
          <w:tcPr>
            <w:tcW w:w="1984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Директор</w:t>
            </w:r>
          </w:p>
        </w:tc>
        <w:tc>
          <w:tcPr>
            <w:tcW w:w="2127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Никифоров Дмитрий Степанович</w:t>
            </w:r>
          </w:p>
        </w:tc>
        <w:tc>
          <w:tcPr>
            <w:tcW w:w="3685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Оренбургский р-он, </w:t>
            </w:r>
            <w:proofErr w:type="spell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с</w:t>
            </w:r>
            <w:proofErr w:type="gram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.Н</w:t>
            </w:r>
            <w:proofErr w:type="gram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икольское</w:t>
            </w:r>
            <w:proofErr w:type="spell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, ул. В.Т. Обухова, 1</w:t>
            </w:r>
          </w:p>
        </w:tc>
      </w:tr>
      <w:tr w:rsidR="009738BA" w:rsidRPr="009738BA" w:rsidTr="004E3D6D">
        <w:tc>
          <w:tcPr>
            <w:tcW w:w="708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2411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КФХ «Калинкин»</w:t>
            </w:r>
          </w:p>
        </w:tc>
        <w:tc>
          <w:tcPr>
            <w:tcW w:w="1984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Глава КФХ</w:t>
            </w:r>
          </w:p>
        </w:tc>
        <w:tc>
          <w:tcPr>
            <w:tcW w:w="2127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Калинкин Вадим Ахатович</w:t>
            </w:r>
          </w:p>
        </w:tc>
        <w:tc>
          <w:tcPr>
            <w:tcW w:w="3685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Оренбургский р-он, с. Никольское, ул. </w:t>
            </w:r>
            <w:proofErr w:type="spell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Кр</w:t>
            </w:r>
            <w:proofErr w:type="gram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.К</w:t>
            </w:r>
            <w:proofErr w:type="gram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азачества</w:t>
            </w:r>
            <w:proofErr w:type="spell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, 2</w:t>
            </w:r>
          </w:p>
        </w:tc>
      </w:tr>
      <w:tr w:rsidR="009738BA" w:rsidRPr="009738BA" w:rsidTr="004E3D6D">
        <w:tc>
          <w:tcPr>
            <w:tcW w:w="708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</w:p>
        </w:tc>
        <w:tc>
          <w:tcPr>
            <w:tcW w:w="2411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ООО «Велес Агро»</w:t>
            </w:r>
          </w:p>
        </w:tc>
        <w:tc>
          <w:tcPr>
            <w:tcW w:w="1984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Директор</w:t>
            </w:r>
          </w:p>
        </w:tc>
        <w:tc>
          <w:tcPr>
            <w:tcW w:w="2127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Ерохин Алексей Иванович</w:t>
            </w:r>
          </w:p>
        </w:tc>
        <w:tc>
          <w:tcPr>
            <w:tcW w:w="3685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Оренбургский р-он, </w:t>
            </w:r>
          </w:p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С. Никольское  ул. В.Т. Обухова, 1а</w:t>
            </w:r>
          </w:p>
        </w:tc>
      </w:tr>
      <w:tr w:rsidR="009738BA" w:rsidRPr="009738BA" w:rsidTr="004E3D6D">
        <w:tc>
          <w:tcPr>
            <w:tcW w:w="708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</w:p>
        </w:tc>
        <w:tc>
          <w:tcPr>
            <w:tcW w:w="2411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ИП Гаврилова Е.Г. Магазин « </w:t>
            </w:r>
            <w:proofErr w:type="spell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Гаврилыч</w:t>
            </w:r>
            <w:proofErr w:type="spell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127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Гаврилова Екатерина Геннадьевна</w:t>
            </w:r>
          </w:p>
        </w:tc>
        <w:tc>
          <w:tcPr>
            <w:tcW w:w="3685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Оренбургский</w:t>
            </w:r>
            <w:proofErr w:type="gram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 р-он, с. Никольское, ул. Мира ,23.</w:t>
            </w:r>
          </w:p>
        </w:tc>
      </w:tr>
      <w:tr w:rsidR="009738BA" w:rsidRPr="009738BA" w:rsidTr="004E3D6D">
        <w:tc>
          <w:tcPr>
            <w:tcW w:w="708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</w:p>
        </w:tc>
        <w:tc>
          <w:tcPr>
            <w:tcW w:w="2411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КФХ « </w:t>
            </w:r>
            <w:proofErr w:type="spell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Осмонов</w:t>
            </w:r>
            <w:proofErr w:type="spell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Глава КФХ</w:t>
            </w:r>
          </w:p>
        </w:tc>
        <w:tc>
          <w:tcPr>
            <w:tcW w:w="2127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Осмонов</w:t>
            </w:r>
            <w:proofErr w:type="spell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 Загар </w:t>
            </w:r>
            <w:proofErr w:type="spell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Загарович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Оренбургский</w:t>
            </w:r>
            <w:proofErr w:type="gram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 р-он, с. Никольское, ул. Набережная, 5</w:t>
            </w:r>
          </w:p>
        </w:tc>
      </w:tr>
      <w:tr w:rsidR="009738BA" w:rsidRPr="009738BA" w:rsidTr="004E3D6D">
        <w:tc>
          <w:tcPr>
            <w:tcW w:w="708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19</w:t>
            </w:r>
          </w:p>
        </w:tc>
        <w:tc>
          <w:tcPr>
            <w:tcW w:w="2411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КФХ «Ширяев»</w:t>
            </w:r>
          </w:p>
        </w:tc>
        <w:tc>
          <w:tcPr>
            <w:tcW w:w="1984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Глава КФХ</w:t>
            </w:r>
          </w:p>
        </w:tc>
        <w:tc>
          <w:tcPr>
            <w:tcW w:w="2127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Ширяев Дмитрий Павлович</w:t>
            </w:r>
          </w:p>
        </w:tc>
        <w:tc>
          <w:tcPr>
            <w:tcW w:w="3685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Оренбургский</w:t>
            </w:r>
            <w:proofErr w:type="gram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 р-он,  с. Никольское, ул. Набережная ,36</w:t>
            </w:r>
          </w:p>
        </w:tc>
      </w:tr>
      <w:tr w:rsidR="009738BA" w:rsidRPr="009738BA" w:rsidTr="004E3D6D">
        <w:tc>
          <w:tcPr>
            <w:tcW w:w="708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</w:p>
        </w:tc>
        <w:tc>
          <w:tcPr>
            <w:tcW w:w="2411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ООО «Престиж»</w:t>
            </w:r>
          </w:p>
        </w:tc>
        <w:tc>
          <w:tcPr>
            <w:tcW w:w="1984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Директор</w:t>
            </w:r>
          </w:p>
        </w:tc>
        <w:tc>
          <w:tcPr>
            <w:tcW w:w="2127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Овчинникова</w:t>
            </w:r>
            <w:proofErr w:type="spell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3685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Оренбургский</w:t>
            </w:r>
            <w:proofErr w:type="gram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  р-он, с. Никольское,  ул. Мира,31</w:t>
            </w:r>
          </w:p>
        </w:tc>
      </w:tr>
      <w:tr w:rsidR="009738BA" w:rsidRPr="009738BA" w:rsidTr="004E3D6D">
        <w:tc>
          <w:tcPr>
            <w:tcW w:w="708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21</w:t>
            </w:r>
          </w:p>
        </w:tc>
        <w:tc>
          <w:tcPr>
            <w:tcW w:w="2411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ИП « </w:t>
            </w:r>
            <w:proofErr w:type="spell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Ряузова</w:t>
            </w:r>
            <w:proofErr w:type="spell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127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Ряузова</w:t>
            </w:r>
            <w:proofErr w:type="spell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3685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Оренбургский</w:t>
            </w:r>
            <w:proofErr w:type="gram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 р-он, с. Никольское,  пер. Первомайский,2а</w:t>
            </w:r>
          </w:p>
        </w:tc>
      </w:tr>
      <w:tr w:rsidR="009738BA" w:rsidRPr="009738BA" w:rsidTr="004E3D6D">
        <w:tc>
          <w:tcPr>
            <w:tcW w:w="708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22</w:t>
            </w:r>
          </w:p>
        </w:tc>
        <w:tc>
          <w:tcPr>
            <w:tcW w:w="2411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КФХ «</w:t>
            </w:r>
            <w:proofErr w:type="spell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Черниязов</w:t>
            </w:r>
            <w:proofErr w:type="spell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Глава КФХ</w:t>
            </w:r>
          </w:p>
        </w:tc>
        <w:tc>
          <w:tcPr>
            <w:tcW w:w="2127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Черниязов</w:t>
            </w:r>
            <w:proofErr w:type="spell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Жумашай</w:t>
            </w:r>
            <w:proofErr w:type="spell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Ташканович</w:t>
            </w:r>
            <w:proofErr w:type="spell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:rsidR="009738BA" w:rsidRPr="009738BA" w:rsidRDefault="009738BA" w:rsidP="009738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>Оренбургский</w:t>
            </w:r>
            <w:proofErr w:type="gramEnd"/>
            <w:r w:rsidRPr="009738BA">
              <w:rPr>
                <w:rFonts w:ascii="Calibri" w:eastAsia="Calibri" w:hAnsi="Calibri" w:cs="Times New Roman"/>
                <w:sz w:val="20"/>
                <w:szCs w:val="20"/>
              </w:rPr>
              <w:t xml:space="preserve"> р-он, с. Никольское, ул. Уральская, 10-2</w:t>
            </w:r>
          </w:p>
        </w:tc>
      </w:tr>
    </w:tbl>
    <w:p w:rsidR="009738BA" w:rsidRPr="009738BA" w:rsidRDefault="009738BA" w:rsidP="009738BA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38BA" w:rsidRPr="009738BA" w:rsidRDefault="009738BA" w:rsidP="0097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Бюджет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Наше муниципальное образование является  дотационным сельсоветом, а </w:t>
      </w:r>
      <w:proofErr w:type="gramStart"/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значит мы зависимы</w:t>
      </w:r>
      <w:proofErr w:type="gramEnd"/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подотчетны за те средства, которые нам дотируют. 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исполнение местного бюджета осуществляется финансовым управлением администрации Оренбургского района и отделом казначейского </w:t>
      </w:r>
      <w:proofErr w:type="gramStart"/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бюджета Министерства финансов Оренбургской области</w:t>
      </w:r>
      <w:proofErr w:type="gramEnd"/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Оренбургскому району в соответствии с требованиями Бюджетного Кодекса РФ.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администрации, в соответствии с бюджетным кодексом разработаны и утверждены Муниципальные программы: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«Устойчивое развитие сельской территории муниципального образования Никольский  сельсовет Оренбургского района на 2016-2018 годы и на период до 2020 г.» 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Подпрограммы: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«Дорожное хозяйство»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«Пожарная безопасность»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«Развитие системы </w:t>
      </w:r>
      <w:proofErr w:type="spellStart"/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градорегулирования</w:t>
      </w:r>
      <w:proofErr w:type="spellEnd"/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«Коммунальное хозяйство и модернизация объектов коммунальной инфраструктуры» покупка насоса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в сфере благоустройства территории» (Освещение улиц, чистка дорог)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«Жилищное хозяйство»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«Обеспечение жильем молодых семей на 2014-2020 годы»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МБУ </w:t>
      </w:r>
      <w:proofErr w:type="spellStart"/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ЦКиБО</w:t>
      </w:r>
      <w:proofErr w:type="spellEnd"/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утверждена программа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«Развитие культуры села» 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2016 году проект бюджета был утвержден на сумму </w:t>
      </w:r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6735288</w:t>
      </w: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рублей, в том числе:</w:t>
      </w:r>
    </w:p>
    <w:p w:rsidR="009738BA" w:rsidRPr="009738BA" w:rsidRDefault="009738BA" w:rsidP="009738B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собственные доходы  составляют </w:t>
      </w:r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61,9%</w:t>
      </w: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(налоги, аренда, НДФЛ, акцизы</w:t>
      </w:r>
      <w:proofErr w:type="gramStart"/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,), </w:t>
      </w:r>
      <w:proofErr w:type="gramEnd"/>
    </w:p>
    <w:p w:rsidR="009738BA" w:rsidRPr="009738BA" w:rsidRDefault="009738BA" w:rsidP="009738B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прочие безвозмездные поступления от других бюджетов  </w:t>
      </w:r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38,1 %</w:t>
      </w:r>
    </w:p>
    <w:p w:rsidR="009738BA" w:rsidRPr="009738BA" w:rsidRDefault="009738BA" w:rsidP="009738B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Исполнено на сумму </w:t>
      </w:r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6939060,19</w:t>
      </w: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рублей, за счет дополнительных поступлений  НДФЛ от ООО «Газпром добыча Оренбург»,  за ГП 12, ГП 3; прочих безвозмездных поступлений.  Кредиторская задолженность Администрации составляет </w:t>
      </w:r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2241527,15</w:t>
      </w: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рублей, это долги за проведение кадастровых работ МУП «Застройщик» 439768; проведение ППТ ООО «РКЦ» 310000, МП «Сервис» 1069381,34, в тоже время дебиторская задолженность по налогам  составляет </w:t>
      </w:r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1718876 руб.                                                  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2016 году была проведена одна межведомственная комиссия с участием представителя от Оренбургского района по погашению </w:t>
      </w:r>
      <w:proofErr w:type="spellStart"/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</w:t>
      </w:r>
      <w:proofErr w:type="spellEnd"/>
    </w:p>
    <w:p w:rsidR="009738BA" w:rsidRPr="009738BA" w:rsidRDefault="009738BA" w:rsidP="0097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Инженерные коммуникации</w:t>
      </w:r>
    </w:p>
    <w:p w:rsidR="009738BA" w:rsidRPr="009738BA" w:rsidRDefault="009738BA" w:rsidP="0097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Энергоснабжение</w:t>
      </w:r>
    </w:p>
    <w:p w:rsidR="009738BA" w:rsidRPr="009738BA" w:rsidRDefault="009738BA" w:rsidP="0097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2016 году заключен договор, выполнены ТУ на подключение электроэнергии к гаражу. 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Уличное освещение</w:t>
      </w:r>
    </w:p>
    <w:p w:rsidR="009738BA" w:rsidRPr="009738BA" w:rsidRDefault="009738BA" w:rsidP="0097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потрачено на уличное освещение </w:t>
      </w:r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572523,29</w:t>
      </w: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числе: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Оренбургэнерго</w:t>
      </w:r>
      <w:proofErr w:type="spellEnd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534969,55</w:t>
      </w: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материалов   </w:t>
      </w:r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21204,92</w:t>
      </w: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услуг                         </w:t>
      </w:r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38386,4</w:t>
      </w: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Дороги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Протяженность автомобильных дорог муниципального образования составляет всего: 22 км. 708 м.,  (в том числе в асфальтобетонном покрытии 10 км. 8 м, грунтовых дорог 12 км. 700 м.).  Федеральных средств на ремонт дорог в 2016 году не выделялось. В рамках соглашения с </w:t>
      </w: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«Транспорт», были проведены небольшие гравийные отсыпки  на участке водозаборных скважин, детском саду, ул. Красного Казачества.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Водопровод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Никольского сельсовета является учредителем МУП «Яик», </w:t>
      </w:r>
      <w:proofErr w:type="spellStart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 исполняет Карташова Наталья Федоровна. Основным видом деятельности МУП «Яик» водоснабжение населения и организаций с. Никольское (школа, детский сад).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ФЗ от 07.12.2011 №416-ФЗ «О водоснабжении и водоотведении»; ПП РФ от 13.05.2013 №406 «О государственном регулировании тарифов в сфере водоснабжения и водоотведения»; </w:t>
      </w:r>
      <w:proofErr w:type="gramStart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Оренбургской области от 21.08.2013 г. №1742 о внесении изменений в Закон Оренбургской области от 28.09.2010 г. №3822/887/-</w:t>
      </w:r>
      <w:r w:rsidRPr="009738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-ОЗ «О наделении органов местного самоуправления Оренбургской области отдельными государственными полномочиями в области регулирования тарифов на товары и услуги организаций коммунального хозяйства», Постановлением администрации МО Никольский сельсовет от 07.12.2015 г. №104,  утверждены тарифы на водоснабжение для населения и прочих потребителей за</w:t>
      </w:r>
      <w:proofErr w:type="gramEnd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куб.: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01.01.2016 г. 18,95 руб. 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01.07.2016   19,52 руб.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01.07.2017   20,77 </w:t>
      </w:r>
      <w:proofErr w:type="spellStart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Доходы от оплаты за воду от населения поступают непосредственно в кассу МУП «Яик», а от организаций на расчетный счет МУП «Яик»  в </w:t>
      </w:r>
      <w:proofErr w:type="spellStart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Россельхозбанке</w:t>
      </w:r>
      <w:proofErr w:type="spellEnd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лицевых счетов на водоснабжение </w:t>
      </w:r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209: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 </w:t>
      </w:r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254375      рублей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   </w:t>
      </w:r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833715,29  рублей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</w:t>
      </w:r>
      <w:proofErr w:type="gramStart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э/э</w:t>
      </w:r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582177,29  рублей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Задолженность за 2015 и 2016 год по неуплате </w:t>
      </w:r>
      <w:proofErr w:type="gramStart"/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End"/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э/э составляет 1030000 рублей.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проводится анализ качества воды, в специализированных лабораториях.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устранено </w:t>
      </w:r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42 </w:t>
      </w: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по ремонту колонок и утечек водопровода.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вода к </w:t>
      </w:r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домам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помощи, оказанной ООО  «Газпром добыча Оренбург» проведен ремонт одной скважины, (вытащили старую трубу, заменили на новую), установлен новый насос.</w:t>
      </w:r>
      <w:proofErr w:type="gramEnd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устранения предписаний </w:t>
      </w:r>
      <w:proofErr w:type="spellStart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проведена работа по устройству гравийных дорожек к скважинам. Ежемесячно предоставляются сведения в центр КЦСОН Оренбургского района, для единовременной денежной компенсации льготникам.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оптимизации затрат, было написано обращение в обществ</w:t>
      </w:r>
      <w:proofErr w:type="gramStart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«Газпром добыча Оренбург» по проведению работ  автоматизации давления на скважинах и установки счетчиков учета расхода воды.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Благоустройство</w:t>
      </w:r>
    </w:p>
    <w:p w:rsidR="009738BA" w:rsidRPr="009738BA" w:rsidRDefault="009738BA" w:rsidP="0097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СД  от 05.08.2011 г. № 58, утверждено положение «Об организации благоустройства и озеленении территории МО Никольский сельсовет», где прописаны общие требования по закреплению и содержанию прилегающих территорий от границ участка дома до дороги для физических и юридических лиц</w:t>
      </w: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Поставлен на кадастровый учет земельный участок под размещение свалки, </w:t>
      </w:r>
      <w:proofErr w:type="gramStart"/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</w:t>
      </w:r>
      <w:proofErr w:type="gramEnd"/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обваловка</w:t>
      </w:r>
      <w:proofErr w:type="spellEnd"/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территории.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на территории муниципального образования проводятся субботники, ликвидируются стихийные свалки. </w:t>
      </w:r>
    </w:p>
    <w:p w:rsidR="009738BA" w:rsidRPr="009738BA" w:rsidRDefault="009738BA" w:rsidP="0097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МБУ «</w:t>
      </w:r>
      <w:proofErr w:type="spellStart"/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ЦКиБО</w:t>
      </w:r>
      <w:proofErr w:type="spellEnd"/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МО Никольский сельсовет Оренбургского района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открытием Дома культуры посещаемость его увеличивается с каждым годом. Количество и качество мероприятий заметно улучшается. </w:t>
      </w:r>
      <w:proofErr w:type="gramStart"/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ДК работают: кружки рукоделия, танцевальные группы, вокальная группа, библиотека, спортивный клуб (шашки, шахматы, теннис, бильярд).</w:t>
      </w:r>
      <w:proofErr w:type="gramEnd"/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Каждую субботу проводятся дискотеки.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2016 год были проведены мероприятия: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Новогодние и рождественские мероприятия, масленица;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Праздничный концерт к 8 марта;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Жаворонки;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Митинг и концерт ко Дню Победы 9 мая 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Веселые старты 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Митинг «День памяти и скорби»,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Праздничный концерт ко Дню молодежи;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Благотворительный концерт на строительство храма Покрова Пресвятой Богородицы;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матери, День пожилых людей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Праздничные концерты сопровождаются выставками декоративно-прикладного творчества, ярмарками. 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 работает ДК в период летних каникул 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26 мая в канун международного праздника «День защиты детей», общество ОАО «Газпром добыча Оренбург»  подарили два теннисных стола для спортивного клуба, которым руководит Колпаков Владимир Михайлович.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Пожарная безопасность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муниципального образования действует добровольная пожарная команда, </w:t>
      </w:r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пожаротушения имеется техника в комплекте пожарная машина,  гараж для пожарной машины. С осени 2016 года из-за отсутствия теплого помещения договор с ДПК был расторгнут на зимний </w:t>
      </w:r>
      <w:proofErr w:type="gramStart"/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proofErr w:type="gramEnd"/>
      <w:r w:rsidRPr="0097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возобновляется работа с 1 мая 2017 года. </w:t>
      </w:r>
    </w:p>
    <w:p w:rsidR="009738BA" w:rsidRPr="009738BA" w:rsidRDefault="009738BA" w:rsidP="009738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Перспектива развития муниципального образования: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муниципальное образование переживает не самое лучшее время, т.к. мы являемся дотационными и своих средств на проведение каких либо проектов нет. Но, проведена большая работа по оформлению земельных участков, объектов недвижимости для инвестиционных площадок, проводится оптимизация затрат. Для того</w:t>
      </w:r>
      <w:proofErr w:type="gramStart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жить лучше, мы должны сами позаботиться о себе. В Оренбургский район предоставлены наши возможные инвестиционные площадки для ведения различного бизнеса. И если работа в данном направлении будет продолжаться, </w:t>
      </w:r>
      <w:proofErr w:type="gramStart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</w:t>
      </w:r>
      <w:proofErr w:type="gramEnd"/>
      <w:r w:rsidRPr="0097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нас обратят внимание инвесторы, которые будут вкладывать свои средства в развитие бизнеса на нашей территории, что приведет к улучшению условия проживания сельчан. </w:t>
      </w:r>
    </w:p>
    <w:p w:rsidR="009738BA" w:rsidRPr="009738BA" w:rsidRDefault="009738BA" w:rsidP="0097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8BA" w:rsidRDefault="009738BA" w:rsidP="0097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8BA" w:rsidRPr="009738BA" w:rsidRDefault="009738BA" w:rsidP="00973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</w:t>
      </w:r>
    </w:p>
    <w:p w:rsidR="00877347" w:rsidRDefault="00877347"/>
    <w:p w:rsidR="00877347" w:rsidRDefault="00877347" w:rsidP="009738BA">
      <w:pPr>
        <w:jc w:val="center"/>
      </w:pPr>
    </w:p>
    <w:p w:rsidR="00877347" w:rsidRDefault="00877347"/>
    <w:p w:rsidR="00877347" w:rsidRDefault="00877347"/>
    <w:p w:rsidR="00877347" w:rsidRDefault="00877347"/>
    <w:sectPr w:rsidR="0087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687"/>
    <w:multiLevelType w:val="hybridMultilevel"/>
    <w:tmpl w:val="28709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436B8"/>
    <w:multiLevelType w:val="multilevel"/>
    <w:tmpl w:val="CD86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534E0"/>
    <w:multiLevelType w:val="multilevel"/>
    <w:tmpl w:val="73B68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D7564"/>
    <w:multiLevelType w:val="multilevel"/>
    <w:tmpl w:val="8CE4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8B2126"/>
    <w:multiLevelType w:val="multilevel"/>
    <w:tmpl w:val="AA3A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86"/>
    <w:rsid w:val="00384186"/>
    <w:rsid w:val="00877347"/>
    <w:rsid w:val="008F3ABA"/>
    <w:rsid w:val="009738BA"/>
    <w:rsid w:val="00A358A5"/>
    <w:rsid w:val="00A9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A962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">
    <w:name w:val="Нет списка1"/>
    <w:next w:val="a2"/>
    <w:semiHidden/>
    <w:unhideWhenUsed/>
    <w:rsid w:val="009738BA"/>
  </w:style>
  <w:style w:type="character" w:styleId="a5">
    <w:name w:val="Strong"/>
    <w:qFormat/>
    <w:rsid w:val="009738BA"/>
    <w:rPr>
      <w:b/>
      <w:bCs/>
    </w:rPr>
  </w:style>
  <w:style w:type="table" w:styleId="a6">
    <w:name w:val="Table Grid"/>
    <w:basedOn w:val="a1"/>
    <w:rsid w:val="00973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9738BA"/>
    <w:rPr>
      <w:color w:val="000080"/>
      <w:u w:val="single"/>
      <w:lang/>
    </w:rPr>
  </w:style>
  <w:style w:type="paragraph" w:styleId="a8">
    <w:name w:val="header"/>
    <w:basedOn w:val="a"/>
    <w:link w:val="a9"/>
    <w:rsid w:val="009738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97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9738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973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738BA"/>
  </w:style>
  <w:style w:type="paragraph" w:styleId="ac">
    <w:name w:val="Balloon Text"/>
    <w:basedOn w:val="a"/>
    <w:link w:val="ad"/>
    <w:rsid w:val="009738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9738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xthighlight">
    <w:name w:val="intexthighlight"/>
    <w:rsid w:val="009738BA"/>
  </w:style>
  <w:style w:type="table" w:customStyle="1" w:styleId="10">
    <w:name w:val="Сетка таблицы1"/>
    <w:basedOn w:val="a1"/>
    <w:next w:val="a6"/>
    <w:uiPriority w:val="59"/>
    <w:rsid w:val="009738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rsid w:val="00973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9738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A962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">
    <w:name w:val="Нет списка1"/>
    <w:next w:val="a2"/>
    <w:semiHidden/>
    <w:unhideWhenUsed/>
    <w:rsid w:val="009738BA"/>
  </w:style>
  <w:style w:type="character" w:styleId="a5">
    <w:name w:val="Strong"/>
    <w:qFormat/>
    <w:rsid w:val="009738BA"/>
    <w:rPr>
      <w:b/>
      <w:bCs/>
    </w:rPr>
  </w:style>
  <w:style w:type="table" w:styleId="a6">
    <w:name w:val="Table Grid"/>
    <w:basedOn w:val="a1"/>
    <w:rsid w:val="00973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9738BA"/>
    <w:rPr>
      <w:color w:val="000080"/>
      <w:u w:val="single"/>
      <w:lang/>
    </w:rPr>
  </w:style>
  <w:style w:type="paragraph" w:styleId="a8">
    <w:name w:val="header"/>
    <w:basedOn w:val="a"/>
    <w:link w:val="a9"/>
    <w:rsid w:val="009738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97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9738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973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738BA"/>
  </w:style>
  <w:style w:type="paragraph" w:styleId="ac">
    <w:name w:val="Balloon Text"/>
    <w:basedOn w:val="a"/>
    <w:link w:val="ad"/>
    <w:rsid w:val="009738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9738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xthighlight">
    <w:name w:val="intexthighlight"/>
    <w:rsid w:val="009738BA"/>
  </w:style>
  <w:style w:type="table" w:customStyle="1" w:styleId="10">
    <w:name w:val="Сетка таблицы1"/>
    <w:basedOn w:val="a1"/>
    <w:next w:val="a6"/>
    <w:uiPriority w:val="59"/>
    <w:rsid w:val="009738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rsid w:val="00973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9738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4872</Words>
  <Characters>27772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6</cp:revision>
  <cp:lastPrinted>2017-04-22T06:46:00Z</cp:lastPrinted>
  <dcterms:created xsi:type="dcterms:W3CDTF">2017-04-22T04:54:00Z</dcterms:created>
  <dcterms:modified xsi:type="dcterms:W3CDTF">2017-04-26T08:14:00Z</dcterms:modified>
</cp:coreProperties>
</file>