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7"/>
        <w:gridCol w:w="5099"/>
      </w:tblGrid>
      <w:tr w:rsidR="006500B8" w:rsidTr="00650241">
        <w:tc>
          <w:tcPr>
            <w:tcW w:w="4507" w:type="dxa"/>
          </w:tcPr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6500B8" w:rsidRDefault="006500B8" w:rsidP="00157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6500B8" w:rsidRDefault="00D04A51" w:rsidP="00157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96FE5" w:rsidRPr="00596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24 августа 2018  года  № 101</w:t>
            </w:r>
          </w:p>
          <w:p w:rsidR="006513A2" w:rsidRDefault="006513A2" w:rsidP="001572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6500B8" w:rsidRDefault="002F3AAB" w:rsidP="0065024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6500B8" w:rsidTr="00650241">
        <w:tc>
          <w:tcPr>
            <w:tcW w:w="4507" w:type="dxa"/>
          </w:tcPr>
          <w:p w:rsidR="006500B8" w:rsidRDefault="002F3AAB" w:rsidP="001572A6">
            <w:pPr>
              <w:pStyle w:val="ConsPlusTitle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</w:t>
            </w:r>
            <w:r w:rsidR="00701F8A">
              <w:rPr>
                <w:b w:val="0"/>
                <w:bCs w:val="0"/>
                <w:lang w:eastAsia="en-US"/>
              </w:rPr>
              <w:t xml:space="preserve">   </w:t>
            </w:r>
            <w:r>
              <w:rPr>
                <w:b w:val="0"/>
                <w:bCs w:val="0"/>
                <w:lang w:eastAsia="en-US"/>
              </w:rPr>
              <w:t>О</w:t>
            </w:r>
            <w:r w:rsidR="00670FC9">
              <w:rPr>
                <w:b w:val="0"/>
                <w:bCs w:val="0"/>
                <w:lang w:eastAsia="en-US"/>
              </w:rPr>
              <w:t>б утверждении проекта</w:t>
            </w:r>
            <w:r>
              <w:rPr>
                <w:b w:val="0"/>
                <w:bCs w:val="0"/>
                <w:lang w:eastAsia="en-US"/>
              </w:rPr>
              <w:t xml:space="preserve"> внесени</w:t>
            </w:r>
            <w:r w:rsidR="00670FC9">
              <w:rPr>
                <w:b w:val="0"/>
                <w:bCs w:val="0"/>
                <w:lang w:eastAsia="en-US"/>
              </w:rPr>
              <w:t>я</w:t>
            </w:r>
            <w:r>
              <w:rPr>
                <w:b w:val="0"/>
                <w:bCs w:val="0"/>
                <w:lang w:eastAsia="en-US"/>
              </w:rPr>
              <w:t xml:space="preserve"> изменений в </w:t>
            </w:r>
            <w:r w:rsidR="000F4D92">
              <w:rPr>
                <w:b w:val="0"/>
                <w:bCs w:val="0"/>
                <w:lang w:eastAsia="en-US"/>
              </w:rPr>
              <w:t>Правила землепользования и застройки муниципального образования Никольский сельсовет Оренбургского района Оренбургской области</w:t>
            </w:r>
            <w:r w:rsidR="00084E64">
              <w:rPr>
                <w:b w:val="0"/>
                <w:bCs w:val="0"/>
                <w:lang w:eastAsia="en-US"/>
              </w:rPr>
              <w:t>, утверждённые решением Совета депутатов муниципального образования Никольский сельсовет Оренбургского района № 207 от 03.06.2014 года</w:t>
            </w:r>
            <w:r w:rsidR="001C2584">
              <w:rPr>
                <w:b w:val="0"/>
                <w:bCs w:val="0"/>
                <w:lang w:eastAsia="en-US"/>
              </w:rPr>
              <w:t xml:space="preserve"> (в редакции 2017 года)</w:t>
            </w:r>
            <w:r w:rsidR="00084E64">
              <w:rPr>
                <w:b w:val="0"/>
                <w:bCs w:val="0"/>
                <w:lang w:eastAsia="en-US"/>
              </w:rPr>
              <w:t>.</w:t>
            </w:r>
          </w:p>
          <w:p w:rsidR="00FB7C52" w:rsidRDefault="00FB7C52" w:rsidP="001572A6">
            <w:pPr>
              <w:pStyle w:val="ConsPlusTitle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099" w:type="dxa"/>
          </w:tcPr>
          <w:p w:rsidR="006500B8" w:rsidRDefault="006500B8" w:rsidP="00217F4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0B8" w:rsidRDefault="009E1389" w:rsidP="0065024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00B8">
        <w:rPr>
          <w:rFonts w:ascii="Times New Roman" w:hAnsi="Times New Roman" w:cs="Times New Roman"/>
          <w:sz w:val="28"/>
          <w:szCs w:val="28"/>
        </w:rPr>
        <w:t xml:space="preserve"> </w:t>
      </w:r>
      <w:r w:rsidR="0028267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E6" w:rsidRPr="00C85FE6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247567" w:rsidRPr="00247567">
        <w:rPr>
          <w:rFonts w:ascii="Times New Roman" w:hAnsi="Times New Roman" w:cs="Times New Roman"/>
          <w:sz w:val="28"/>
          <w:szCs w:val="28"/>
        </w:rPr>
        <w:t>Приказ</w:t>
      </w:r>
      <w:r w:rsidR="00247567">
        <w:rPr>
          <w:rFonts w:ascii="Times New Roman" w:hAnsi="Times New Roman" w:cs="Times New Roman"/>
          <w:sz w:val="28"/>
          <w:szCs w:val="28"/>
        </w:rPr>
        <w:t>ом</w:t>
      </w:r>
      <w:r w:rsidR="00247567" w:rsidRPr="0024756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  <w:r w:rsidR="00247567">
        <w:rPr>
          <w:rFonts w:ascii="Times New Roman" w:hAnsi="Times New Roman" w:cs="Times New Roman"/>
          <w:sz w:val="28"/>
          <w:szCs w:val="28"/>
        </w:rPr>
        <w:t xml:space="preserve">, </w:t>
      </w:r>
      <w:r w:rsidR="00B928CB">
        <w:rPr>
          <w:rFonts w:ascii="Times New Roman" w:hAnsi="Times New Roman" w:cs="Times New Roman"/>
          <w:sz w:val="28"/>
          <w:szCs w:val="28"/>
        </w:rPr>
        <w:t>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</w:t>
      </w:r>
      <w:proofErr w:type="gramEnd"/>
      <w:r w:rsidR="00B928C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441D4" w:rsidRDefault="00E50E79" w:rsidP="001C2584">
      <w:pPr>
        <w:pStyle w:val="ConsPlusTitle"/>
        <w:numPr>
          <w:ilvl w:val="0"/>
          <w:numId w:val="1"/>
        </w:numPr>
        <w:ind w:left="0" w:firstLine="1134"/>
        <w:jc w:val="both"/>
        <w:outlineLvl w:val="0"/>
        <w:rPr>
          <w:b w:val="0"/>
          <w:bCs w:val="0"/>
          <w:lang w:eastAsia="en-US"/>
        </w:rPr>
      </w:pPr>
      <w:r>
        <w:rPr>
          <w:b w:val="0"/>
        </w:rPr>
        <w:t>Утвердить</w:t>
      </w:r>
      <w:r w:rsidR="002441D4" w:rsidRPr="002441D4">
        <w:rPr>
          <w:b w:val="0"/>
        </w:rPr>
        <w:t xml:space="preserve"> </w:t>
      </w:r>
      <w:r>
        <w:rPr>
          <w:b w:val="0"/>
          <w:bCs w:val="0"/>
          <w:lang w:eastAsia="en-US"/>
        </w:rPr>
        <w:t>проект внесения изменений</w:t>
      </w:r>
      <w:r w:rsidR="002441D4" w:rsidRPr="002441D4">
        <w:rPr>
          <w:b w:val="0"/>
        </w:rPr>
        <w:t xml:space="preserve"> </w:t>
      </w:r>
      <w:r>
        <w:rPr>
          <w:b w:val="0"/>
        </w:rPr>
        <w:t>в</w:t>
      </w:r>
      <w:r w:rsidR="00650241" w:rsidRPr="00650241">
        <w:rPr>
          <w:b w:val="0"/>
        </w:rPr>
        <w:t xml:space="preserve"> Правила землепользования и застройки муниципального образования Никольский сельсовет Оренбургского района Оренбургской области, утверждённые решением Совета депутатов муниципального образования Никольский сельсовет Оренбургского района № 207 от 03.06.2014 года</w:t>
      </w:r>
      <w:r w:rsidR="001C2584">
        <w:rPr>
          <w:b w:val="0"/>
        </w:rPr>
        <w:t xml:space="preserve"> </w:t>
      </w:r>
      <w:r w:rsidR="001C2584" w:rsidRPr="001C2584">
        <w:rPr>
          <w:b w:val="0"/>
        </w:rPr>
        <w:t>(в редакции 2017 года)</w:t>
      </w:r>
      <w:r w:rsidR="00650241">
        <w:rPr>
          <w:b w:val="0"/>
        </w:rPr>
        <w:t xml:space="preserve">, </w:t>
      </w:r>
      <w:r w:rsidR="00B822D1">
        <w:rPr>
          <w:b w:val="0"/>
        </w:rPr>
        <w:t xml:space="preserve"> в соответствии с приложением №1.</w:t>
      </w:r>
      <w:r w:rsidR="002441D4">
        <w:rPr>
          <w:b w:val="0"/>
          <w:bCs w:val="0"/>
          <w:lang w:eastAsia="en-US"/>
        </w:rPr>
        <w:t xml:space="preserve"> </w:t>
      </w:r>
    </w:p>
    <w:p w:rsidR="00B822D1" w:rsidRPr="00707D2E" w:rsidRDefault="00B822D1" w:rsidP="00B822D1">
      <w:pPr>
        <w:pStyle w:val="a3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707D2E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707D2E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решения возложить на 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мандатным вопросам, вопросам местного самоуправления, законности, правопорядка, казачества и военнослужащих - </w:t>
      </w:r>
      <w:r w:rsidRPr="00707D2E">
        <w:rPr>
          <w:rFonts w:ascii="Times New Roman" w:hAnsi="Times New Roman" w:cs="Times New Roman"/>
          <w:sz w:val="28"/>
          <w:szCs w:val="28"/>
          <w:lang w:val="ru"/>
        </w:rPr>
        <w:t xml:space="preserve"> Ширяева </w:t>
      </w:r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 w:rsidRPr="00707D2E">
        <w:rPr>
          <w:rFonts w:ascii="Times New Roman" w:hAnsi="Times New Roman" w:cs="Times New Roman"/>
          <w:sz w:val="28"/>
          <w:szCs w:val="28"/>
          <w:lang w:val="ru"/>
        </w:rPr>
        <w:t>.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707D2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822D1" w:rsidRPr="00B822D1" w:rsidRDefault="00B822D1" w:rsidP="00B822D1">
      <w:pPr>
        <w:pStyle w:val="a3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822D1">
        <w:rPr>
          <w:rFonts w:ascii="Times New Roman" w:hAnsi="Times New Roman" w:cs="Times New Roman"/>
          <w:sz w:val="28"/>
          <w:szCs w:val="28"/>
        </w:rPr>
        <w:t>Настоящее решение опубликовать в редакции газеты «Сельские вести»</w:t>
      </w:r>
      <w:r w:rsidR="00247567">
        <w:rPr>
          <w:rFonts w:ascii="Times New Roman" w:hAnsi="Times New Roman" w:cs="Times New Roman"/>
          <w:sz w:val="28"/>
          <w:szCs w:val="28"/>
        </w:rPr>
        <w:t xml:space="preserve"> и </w:t>
      </w:r>
      <w:r w:rsidRPr="00B822D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Никольский </w:t>
      </w:r>
      <w:r w:rsidRPr="00B822D1">
        <w:rPr>
          <w:rFonts w:ascii="Times New Roman" w:hAnsi="Times New Roman" w:cs="Times New Roman"/>
          <w:sz w:val="28"/>
          <w:szCs w:val="28"/>
        </w:rPr>
        <w:lastRenderedPageBreak/>
        <w:t>сельсовет Оренбургского района Оренбургской области никольский-</w:t>
      </w:r>
      <w:proofErr w:type="spellStart"/>
      <w:r w:rsidRPr="00B822D1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B822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22D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822D1">
        <w:rPr>
          <w:rFonts w:ascii="Times New Roman" w:hAnsi="Times New Roman" w:cs="Times New Roman"/>
          <w:sz w:val="28"/>
          <w:szCs w:val="28"/>
        </w:rPr>
        <w:t>».</w:t>
      </w:r>
    </w:p>
    <w:p w:rsidR="00247567" w:rsidRDefault="00FB7C52" w:rsidP="00FB7C52">
      <w:pPr>
        <w:pStyle w:val="a3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22D1" w:rsidRPr="00B822D1">
        <w:rPr>
          <w:rFonts w:ascii="Times New Roman" w:hAnsi="Times New Roman" w:cs="Times New Roman"/>
          <w:sz w:val="28"/>
          <w:szCs w:val="28"/>
        </w:rPr>
        <w:t>астоящее решение вступает в силу после обнародования.</w:t>
      </w:r>
    </w:p>
    <w:p w:rsidR="00FB7C52" w:rsidRDefault="00FB7C52" w:rsidP="00FB7C52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96FE5" w:rsidRPr="00FB7C52" w:rsidRDefault="00596FE5" w:rsidP="00FB7C52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822D1" w:rsidRDefault="00B822D1" w:rsidP="00B82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О.И. Кузьмина </w:t>
      </w: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733D95" w:rsidRDefault="00733D95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733D95" w:rsidRDefault="00733D95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733D95" w:rsidRDefault="00733D95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733D95" w:rsidRDefault="00733D95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733D95" w:rsidRDefault="00733D95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733D95" w:rsidRDefault="00733D95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FB7C52" w:rsidRDefault="00FB7C52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FB7C52" w:rsidRDefault="00FB7C52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5A0CAC" w:rsidRDefault="005A0CAC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5A0CAC" w:rsidRPr="00FB7C52" w:rsidRDefault="005A0CAC" w:rsidP="00B822D1">
      <w:pPr>
        <w:pStyle w:val="ConsPlusTitle"/>
        <w:jc w:val="both"/>
        <w:outlineLvl w:val="0"/>
        <w:rPr>
          <w:b w:val="0"/>
          <w:bCs w:val="0"/>
          <w:sz w:val="24"/>
          <w:szCs w:val="24"/>
          <w:lang w:eastAsia="en-US"/>
        </w:rPr>
      </w:pPr>
    </w:p>
    <w:p w:rsidR="00B822D1" w:rsidRPr="00FB7C52" w:rsidRDefault="00B822D1" w:rsidP="00B8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7C52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B822D1" w:rsidRPr="00FB7C52" w:rsidRDefault="00B822D1" w:rsidP="00B8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7C52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FB7C52" w:rsidRDefault="00B822D1" w:rsidP="00B8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7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822D1" w:rsidRPr="00FB7C52" w:rsidRDefault="00FB7C52" w:rsidP="00FB7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>Никольский сельсовет</w:t>
      </w:r>
    </w:p>
    <w:p w:rsidR="00FB7C52" w:rsidRDefault="00FB7C52" w:rsidP="00FB7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B822D1" w:rsidRPr="00FB7C52" w:rsidRDefault="00FB7C52" w:rsidP="00FB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B822D1" w:rsidRPr="00FB7C52" w:rsidRDefault="00FB7C52" w:rsidP="00FB7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596FE5">
        <w:rPr>
          <w:rFonts w:ascii="Times New Roman" w:hAnsi="Times New Roman" w:cs="Times New Roman"/>
          <w:sz w:val="24"/>
          <w:szCs w:val="24"/>
        </w:rPr>
        <w:t>24 августа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6FE5">
        <w:rPr>
          <w:rFonts w:ascii="Times New Roman" w:hAnsi="Times New Roman" w:cs="Times New Roman"/>
          <w:sz w:val="24"/>
          <w:szCs w:val="24"/>
        </w:rPr>
        <w:t>101</w:t>
      </w: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E50E79" w:rsidRDefault="00E50E79" w:rsidP="00E50E79">
      <w:pPr>
        <w:pStyle w:val="ConsPlusTitle"/>
        <w:jc w:val="center"/>
        <w:outlineLvl w:val="0"/>
        <w:rPr>
          <w:bCs w:val="0"/>
          <w:lang w:eastAsia="en-US"/>
        </w:rPr>
      </w:pPr>
      <w:r w:rsidRPr="00E50E79">
        <w:rPr>
          <w:bCs w:val="0"/>
          <w:lang w:eastAsia="en-US"/>
        </w:rPr>
        <w:t xml:space="preserve">Проект </w:t>
      </w:r>
    </w:p>
    <w:p w:rsidR="00B822D1" w:rsidRPr="00E50E79" w:rsidRDefault="00E50E79" w:rsidP="00E50E79">
      <w:pPr>
        <w:pStyle w:val="ConsPlusTitle"/>
        <w:jc w:val="center"/>
        <w:outlineLvl w:val="0"/>
        <w:rPr>
          <w:bCs w:val="0"/>
          <w:lang w:eastAsia="en-US"/>
        </w:rPr>
      </w:pPr>
      <w:r w:rsidRPr="00E50E79">
        <w:rPr>
          <w:bCs w:val="0"/>
          <w:lang w:eastAsia="en-US"/>
        </w:rPr>
        <w:t>внесения изменений</w:t>
      </w:r>
      <w:r w:rsidRPr="00E50E79">
        <w:t xml:space="preserve"> в Правила землепользования и застройки муниципального образования Никольский сельсовет Оренбургского района Оренбургской области, утверждённые решением Совета депутатов муниципального образования Никольский сельсовет Оренбургского района № 207 от 03.06.2014 года (в редакции 2017 года)</w:t>
      </w: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2441D4" w:rsidRDefault="001F142F" w:rsidP="00E50E79">
      <w:pPr>
        <w:pStyle w:val="a3"/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4DE5">
        <w:rPr>
          <w:rFonts w:ascii="Times New Roman" w:hAnsi="Times New Roman" w:cs="Times New Roman"/>
          <w:sz w:val="28"/>
          <w:szCs w:val="28"/>
        </w:rPr>
        <w:t>с</w:t>
      </w:r>
      <w:r w:rsidRPr="001F142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7734">
        <w:rPr>
          <w:rFonts w:ascii="Times New Roman" w:hAnsi="Times New Roman" w:cs="Times New Roman"/>
          <w:sz w:val="28"/>
          <w:szCs w:val="28"/>
        </w:rPr>
        <w:t xml:space="preserve"> 1</w:t>
      </w:r>
      <w:r w:rsidRPr="001F142F">
        <w:rPr>
          <w:rFonts w:ascii="Times New Roman" w:hAnsi="Times New Roman" w:cs="Times New Roman"/>
          <w:sz w:val="28"/>
          <w:szCs w:val="28"/>
        </w:rPr>
        <w:t xml:space="preserve"> </w:t>
      </w:r>
      <w:r w:rsidRPr="00504DE5">
        <w:rPr>
          <w:rFonts w:ascii="Times New Roman" w:hAnsi="Times New Roman" w:cs="Times New Roman"/>
          <w:sz w:val="28"/>
          <w:szCs w:val="28"/>
        </w:rPr>
        <w:t>«Основные понятия, используемые при осуществлении градостроительной деятельности и в настоящих Правилах»</w:t>
      </w:r>
      <w:r w:rsidR="002441D4" w:rsidRPr="0024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280AA1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="00A25B73">
        <w:rPr>
          <w:rFonts w:ascii="Times New Roman" w:hAnsi="Times New Roman" w:cs="Times New Roman"/>
          <w:b/>
          <w:sz w:val="28"/>
          <w:szCs w:val="28"/>
        </w:rPr>
        <w:t>,</w:t>
      </w:r>
      <w:r w:rsidRPr="001F142F">
        <w:rPr>
          <w:rFonts w:ascii="Times New Roman" w:hAnsi="Times New Roman" w:cs="Times New Roman"/>
          <w:sz w:val="28"/>
          <w:szCs w:val="28"/>
        </w:rPr>
        <w:t xml:space="preserve"> </w:t>
      </w:r>
      <w:r w:rsidR="00A25B73" w:rsidRPr="00A25B7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Pr="001F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80AA1">
        <w:rPr>
          <w:rFonts w:ascii="Times New Roman" w:hAnsi="Times New Roman" w:cs="Times New Roman"/>
          <w:sz w:val="28"/>
          <w:szCs w:val="28"/>
        </w:rPr>
        <w:t xml:space="preserve">территории, которыми беспрепятственно пользуется неограниченный круг лиц (в том числе площади, улицы, проезды, набережные, </w:t>
      </w:r>
      <w:r w:rsidR="00A25B73" w:rsidRPr="00280AA1">
        <w:rPr>
          <w:rFonts w:ascii="Times New Roman" w:hAnsi="Times New Roman" w:cs="Times New Roman"/>
          <w:i/>
          <w:sz w:val="28"/>
          <w:szCs w:val="28"/>
        </w:rPr>
        <w:t>береговые полосы водных объектов общего пользования</w:t>
      </w:r>
      <w:r w:rsidR="00A25B73" w:rsidRPr="00280AA1">
        <w:rPr>
          <w:rFonts w:ascii="Times New Roman" w:hAnsi="Times New Roman" w:cs="Times New Roman"/>
          <w:sz w:val="28"/>
          <w:szCs w:val="28"/>
        </w:rPr>
        <w:t>, скверы, бульвары);</w:t>
      </w:r>
      <w:proofErr w:type="gramEnd"/>
    </w:p>
    <w:p w:rsidR="00504DE5" w:rsidRPr="00504DE5" w:rsidRDefault="00504DE5" w:rsidP="00596FE5">
      <w:pPr>
        <w:pStyle w:val="a3"/>
        <w:numPr>
          <w:ilvl w:val="1"/>
          <w:numId w:val="4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>В статье 51 «Публичные сервитуты» пункт 4, изложить в следующей редакц</w:t>
      </w:r>
      <w:bookmarkStart w:id="0" w:name="_GoBack"/>
      <w:bookmarkEnd w:id="0"/>
      <w:r w:rsidRPr="00504DE5">
        <w:rPr>
          <w:rFonts w:ascii="Times New Roman" w:hAnsi="Times New Roman" w:cs="Times New Roman"/>
          <w:sz w:val="28"/>
          <w:szCs w:val="28"/>
        </w:rPr>
        <w:t xml:space="preserve">ии </w:t>
      </w:r>
      <w:r w:rsidRPr="00280AA1">
        <w:rPr>
          <w:rFonts w:ascii="Times New Roman" w:hAnsi="Times New Roman" w:cs="Times New Roman"/>
          <w:sz w:val="28"/>
          <w:szCs w:val="28"/>
        </w:rPr>
        <w:t>-  Публичные сервитуты подлежат государственной регистрации в соответствии с Федеральным законом "О государственной регистрации недвижимости";</w:t>
      </w:r>
    </w:p>
    <w:p w:rsidR="00E57734" w:rsidRPr="00280AA1" w:rsidRDefault="00E57734" w:rsidP="00596FE5">
      <w:pPr>
        <w:pStyle w:val="a3"/>
        <w:numPr>
          <w:ilvl w:val="1"/>
          <w:numId w:val="4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7734">
        <w:rPr>
          <w:rFonts w:ascii="Times New Roman" w:hAnsi="Times New Roman" w:cs="Times New Roman"/>
          <w:sz w:val="28"/>
          <w:szCs w:val="28"/>
        </w:rPr>
        <w:t>Статью 6 «Виды разрешенного использования земельных участков и объектов капитального строительства включают</w:t>
      </w:r>
      <w:proofErr w:type="gramStart"/>
      <w:r w:rsidRPr="00E5773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57734">
        <w:rPr>
          <w:rFonts w:ascii="Times New Roman" w:hAnsi="Times New Roman" w:cs="Times New Roman"/>
          <w:sz w:val="28"/>
          <w:szCs w:val="28"/>
        </w:rPr>
        <w:t xml:space="preserve">, изложить в новой редакции </w:t>
      </w:r>
      <w:r w:rsidRPr="00280AA1">
        <w:rPr>
          <w:rFonts w:ascii="Times New Roman" w:hAnsi="Times New Roman" w:cs="Times New Roman"/>
          <w:sz w:val="28"/>
          <w:szCs w:val="28"/>
        </w:rPr>
        <w:t>- Виды разрешенного использования земельных участков и объектов капитального строительства:</w:t>
      </w:r>
    </w:p>
    <w:p w:rsidR="00E57734" w:rsidRPr="00280AA1" w:rsidRDefault="006D11EB" w:rsidP="00596FE5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6.1. Виды разрешенного использования по Классификатору: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966"/>
        <w:gridCol w:w="1834"/>
      </w:tblGrid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вида разрешенного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вида разрешенного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(числовое обозначение) вида разрешенного использования 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anchor="101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1.1-1.18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1012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1.2-1.6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Овощеводство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льна и конопли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1018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1.8-1.11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Пчеловодство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102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2.1-2.7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жилого дома, не предназначенного для раздела на квартиры (дома, пригодные для постоянного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Блокированная жилая застройка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Передвижное жилье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жилой застройки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r:id="rId11" w:anchor="1030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3.0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2" w:anchor="1040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4.0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предусмотренная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видами разрешенного использования с </w:t>
            </w:r>
            <w:hyperlink r:id="rId13" w:anchor="102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2.1- 2.6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3258D3" w:rsidRPr="00596FE5" w:rsidRDefault="006D11EB" w:rsidP="005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с </w:t>
            </w:r>
            <w:hyperlink r:id="rId14" w:anchor="103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3.1-3.10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0" w:type="auto"/>
            <w:vAlign w:val="center"/>
            <w:hideMark/>
          </w:tcPr>
          <w:p w:rsidR="003258D3" w:rsidRPr="006D11EB" w:rsidRDefault="006D11EB" w:rsidP="005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Религиозное использование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управление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научной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5" w:anchor="104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4.1-4.9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(Торгово-развлекательные центры)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6" w:anchor="1045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4.5-4.9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размещение гаражей и (или) стоянок для автомобилей сотрудников и посетителей торгового центра</w:t>
            </w:r>
          </w:p>
          <w:p w:rsidR="003258D3" w:rsidRPr="006D11EB" w:rsidRDefault="003258D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Рынки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anchor="105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5.1-5.5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Природно-познавательный туризм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необходимых природоохранных и 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природовосстановительных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Охота и рыбалка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для гольфа или конных прогулок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anchor="106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6.1-6.9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Энергетика</w:t>
            </w:r>
          </w:p>
        </w:tc>
        <w:tc>
          <w:tcPr>
            <w:tcW w:w="0" w:type="auto"/>
            <w:vAlign w:val="center"/>
            <w:hideMark/>
          </w:tcPr>
          <w:p w:rsidR="006D11EB" w:rsidRPr="00773ECC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золоотвалов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9" w:anchor="103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0" w:type="auto"/>
            <w:vAlign w:val="center"/>
            <w:hideMark/>
          </w:tcPr>
          <w:p w:rsidR="00773ECC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</w:p>
          <w:p w:rsidR="006D11EB" w:rsidRPr="00773ECC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hyperlink r:id="rId20" w:anchor="103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космической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107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7.1 -7.5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3258D3" w:rsidRPr="006D11EB" w:rsidRDefault="003258D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обороны и безопасности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природных территорий</w:t>
            </w:r>
          </w:p>
        </w:tc>
        <w:tc>
          <w:tcPr>
            <w:tcW w:w="0" w:type="auto"/>
            <w:vAlign w:val="center"/>
            <w:hideMark/>
          </w:tcPr>
          <w:p w:rsidR="00D04A51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</w:t>
            </w:r>
            <w:proofErr w:type="gram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anchor="1010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10.1-10.5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плантации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Заготовка живицы, сбор 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лесных ресурсов, в том числе гражданами для собственных нужд,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леса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5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рыбозащитных</w:t>
            </w:r>
            <w:proofErr w:type="spellEnd"/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территории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</w:tr>
    </w:tbl>
    <w:p w:rsidR="006D11EB" w:rsidRDefault="006D11EB" w:rsidP="006D11EB">
      <w:pPr>
        <w:pStyle w:val="a3"/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D11EB" w:rsidRPr="00280AA1" w:rsidRDefault="006D11EB" w:rsidP="00596FE5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6.2.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(основные виды использования);</w:t>
      </w:r>
    </w:p>
    <w:p w:rsidR="006D11EB" w:rsidRPr="00280AA1" w:rsidRDefault="006D11EB" w:rsidP="00596FE5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 xml:space="preserve">6.3. Вспомогательные виды разрешенного использования, допустимые лишь в качестве </w:t>
      </w:r>
      <w:proofErr w:type="gramStart"/>
      <w:r w:rsidRPr="00280AA1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280AA1">
        <w:rPr>
          <w:rFonts w:ascii="Times New Roman" w:hAnsi="Times New Roman" w:cs="Times New Roman"/>
          <w:sz w:val="28"/>
          <w:szCs w:val="28"/>
        </w:rPr>
        <w:t xml:space="preserve"> к основным видам использования и только совместно с ними;</w:t>
      </w:r>
    </w:p>
    <w:p w:rsidR="00773ECC" w:rsidRPr="00E12073" w:rsidRDefault="006D11EB" w:rsidP="00596FE5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6.4. Условно разрешенные виды использования земельных участков и объектов капитального строительства.</w:t>
      </w:r>
    </w:p>
    <w:p w:rsidR="00773ECC" w:rsidRPr="00E12073" w:rsidRDefault="00773ECC" w:rsidP="00596FE5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280AA1">
        <w:rPr>
          <w:rFonts w:ascii="Times New Roman" w:hAnsi="Times New Roman" w:cs="Times New Roman"/>
          <w:sz w:val="28"/>
          <w:szCs w:val="28"/>
          <w:lang w:val="ru"/>
        </w:rPr>
        <w:t xml:space="preserve">В случае возникновения заинтересованности физического или юридического лица в осуществлении деятельности, которая исходя из </w:t>
      </w:r>
      <w:r w:rsidRPr="00280AA1">
        <w:rPr>
          <w:rFonts w:ascii="Times New Roman" w:hAnsi="Times New Roman" w:cs="Times New Roman"/>
          <w:sz w:val="28"/>
          <w:szCs w:val="28"/>
          <w:lang w:val="ru"/>
        </w:rPr>
        <w:lastRenderedPageBreak/>
        <w:t>требований градостроительного регламента соответствующей территориальной зоны будет являться условно разрешенным видом использования,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</w:t>
      </w:r>
      <w:proofErr w:type="gramEnd"/>
      <w:r w:rsidRPr="00280AA1">
        <w:rPr>
          <w:rFonts w:ascii="Times New Roman" w:hAnsi="Times New Roman" w:cs="Times New Roman"/>
          <w:sz w:val="28"/>
          <w:szCs w:val="28"/>
          <w:lang w:val="ru"/>
        </w:rPr>
        <w:t xml:space="preserve"> условно разрешенный вид использования.</w:t>
      </w:r>
    </w:p>
    <w:p w:rsidR="00CF2FF1" w:rsidRPr="008C14DB" w:rsidRDefault="00FB7C52" w:rsidP="00FB7C52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CF2FF1" w:rsidRPr="008C14DB" w:rsidSect="0065024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FEC"/>
    <w:multiLevelType w:val="multilevel"/>
    <w:tmpl w:val="39885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27EE009E"/>
    <w:multiLevelType w:val="hybridMultilevel"/>
    <w:tmpl w:val="4A1A30E0"/>
    <w:lvl w:ilvl="0" w:tplc="C794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D529DA"/>
    <w:multiLevelType w:val="multilevel"/>
    <w:tmpl w:val="9A88C02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3">
    <w:nsid w:val="5B7A2411"/>
    <w:multiLevelType w:val="hybridMultilevel"/>
    <w:tmpl w:val="77F0C822"/>
    <w:lvl w:ilvl="0" w:tplc="6BF620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8"/>
    <w:rsid w:val="00066CC7"/>
    <w:rsid w:val="00084E64"/>
    <w:rsid w:val="00096F20"/>
    <w:rsid w:val="000B5FAF"/>
    <w:rsid w:val="000F4D92"/>
    <w:rsid w:val="000F65A5"/>
    <w:rsid w:val="001572A6"/>
    <w:rsid w:val="001A30D6"/>
    <w:rsid w:val="001C2584"/>
    <w:rsid w:val="001F142F"/>
    <w:rsid w:val="002441D4"/>
    <w:rsid w:val="0024651F"/>
    <w:rsid w:val="00247567"/>
    <w:rsid w:val="002723CC"/>
    <w:rsid w:val="00280AA1"/>
    <w:rsid w:val="00282678"/>
    <w:rsid w:val="002A496D"/>
    <w:rsid w:val="002F3AAB"/>
    <w:rsid w:val="00303E13"/>
    <w:rsid w:val="003208CA"/>
    <w:rsid w:val="003258D3"/>
    <w:rsid w:val="00365EF1"/>
    <w:rsid w:val="0046043D"/>
    <w:rsid w:val="00504DE5"/>
    <w:rsid w:val="0055574D"/>
    <w:rsid w:val="00596FE5"/>
    <w:rsid w:val="005A0CAC"/>
    <w:rsid w:val="005E655C"/>
    <w:rsid w:val="0061231F"/>
    <w:rsid w:val="006500B8"/>
    <w:rsid w:val="00650241"/>
    <w:rsid w:val="006513A2"/>
    <w:rsid w:val="00670FC9"/>
    <w:rsid w:val="006A7FBC"/>
    <w:rsid w:val="006D11EB"/>
    <w:rsid w:val="006D628C"/>
    <w:rsid w:val="00701F8A"/>
    <w:rsid w:val="007029F6"/>
    <w:rsid w:val="00707D2E"/>
    <w:rsid w:val="00733D95"/>
    <w:rsid w:val="00773ECC"/>
    <w:rsid w:val="007F465E"/>
    <w:rsid w:val="00822485"/>
    <w:rsid w:val="00831CAB"/>
    <w:rsid w:val="00882CA8"/>
    <w:rsid w:val="008C14DB"/>
    <w:rsid w:val="008F2518"/>
    <w:rsid w:val="009A32AC"/>
    <w:rsid w:val="009E1389"/>
    <w:rsid w:val="00A25B73"/>
    <w:rsid w:val="00A51F20"/>
    <w:rsid w:val="00B66D08"/>
    <w:rsid w:val="00B822D1"/>
    <w:rsid w:val="00B928CB"/>
    <w:rsid w:val="00C352AE"/>
    <w:rsid w:val="00C85FE6"/>
    <w:rsid w:val="00C927F9"/>
    <w:rsid w:val="00CF2FF1"/>
    <w:rsid w:val="00D04A51"/>
    <w:rsid w:val="00D14D26"/>
    <w:rsid w:val="00D50878"/>
    <w:rsid w:val="00D55777"/>
    <w:rsid w:val="00D71736"/>
    <w:rsid w:val="00D94FC1"/>
    <w:rsid w:val="00DE2D45"/>
    <w:rsid w:val="00DF3B2E"/>
    <w:rsid w:val="00E12073"/>
    <w:rsid w:val="00E50E79"/>
    <w:rsid w:val="00E57734"/>
    <w:rsid w:val="00E86224"/>
    <w:rsid w:val="00E922E8"/>
    <w:rsid w:val="00EB567C"/>
    <w:rsid w:val="00F2674F"/>
    <w:rsid w:val="00F7088D"/>
    <w:rsid w:val="00F759E2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36874/" TargetMode="External"/><Relationship Id="rId13" Type="http://schemas.openxmlformats.org/officeDocument/2006/relationships/hyperlink" Target="https://www.garant.ru/products/ipo/prime/doc/70636874/" TargetMode="External"/><Relationship Id="rId18" Type="http://schemas.openxmlformats.org/officeDocument/2006/relationships/hyperlink" Target="https://www.garant.ru/products/ipo/prime/doc/7063687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0636874/" TargetMode="External"/><Relationship Id="rId7" Type="http://schemas.openxmlformats.org/officeDocument/2006/relationships/hyperlink" Target="https://www.garant.ru/products/ipo/prime/doc/70636874/" TargetMode="External"/><Relationship Id="rId12" Type="http://schemas.openxmlformats.org/officeDocument/2006/relationships/hyperlink" Target="https://www.garant.ru/products/ipo/prime/doc/70636874/" TargetMode="External"/><Relationship Id="rId17" Type="http://schemas.openxmlformats.org/officeDocument/2006/relationships/hyperlink" Target="https://www.garant.ru/products/ipo/prime/doc/7063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0636874/" TargetMode="External"/><Relationship Id="rId20" Type="http://schemas.openxmlformats.org/officeDocument/2006/relationships/hyperlink" Target="https://www.garant.ru/products/ipo/prime/doc/706368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063687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7063687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0636874/" TargetMode="External"/><Relationship Id="rId19" Type="http://schemas.openxmlformats.org/officeDocument/2006/relationships/hyperlink" Target="https://www.garant.ru/products/ipo/prime/doc/706368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0636874/" TargetMode="External"/><Relationship Id="rId14" Type="http://schemas.openxmlformats.org/officeDocument/2006/relationships/hyperlink" Target="https://www.garant.ru/products/ipo/prime/doc/70636874/" TargetMode="External"/><Relationship Id="rId22" Type="http://schemas.openxmlformats.org/officeDocument/2006/relationships/hyperlink" Target="https://www.garant.ru/products/ipo/prime/doc/706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062C-CDF8-45B2-9F05-FF58C1A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14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2018-08-28T04:36:00Z</cp:lastPrinted>
  <dcterms:created xsi:type="dcterms:W3CDTF">2018-04-23T06:48:00Z</dcterms:created>
  <dcterms:modified xsi:type="dcterms:W3CDTF">2018-08-28T05:00:00Z</dcterms:modified>
</cp:coreProperties>
</file>