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C4" w:rsidRDefault="003E28C4"/>
    <w:p w:rsidR="003E28C4" w:rsidRPr="003E28C4" w:rsidRDefault="003E28C4" w:rsidP="003E28C4">
      <w:pPr>
        <w:suppressAutoHyphens w:val="0"/>
        <w:spacing w:after="0"/>
        <w:rPr>
          <w:rFonts w:ascii="Times New Roman" w:eastAsiaTheme="minorHAnsi" w:hAnsi="Times New Roman"/>
          <w:b/>
          <w:bCs/>
          <w:color w:val="333333"/>
          <w:kern w:val="0"/>
          <w:sz w:val="28"/>
          <w:szCs w:val="28"/>
          <w:lang w:eastAsia="en-US"/>
        </w:rPr>
      </w:pPr>
      <w:r w:rsidRPr="003E28C4">
        <w:rPr>
          <w:rFonts w:ascii="Times New Roman" w:eastAsiaTheme="minorHAnsi" w:hAnsi="Times New Roman"/>
          <w:b/>
          <w:bCs/>
          <w:color w:val="808080"/>
          <w:kern w:val="0"/>
          <w:sz w:val="28"/>
          <w:szCs w:val="28"/>
          <w:lang w:eastAsia="en-US"/>
        </w:rPr>
        <w:t xml:space="preserve">       </w:t>
      </w:r>
      <w:r w:rsidRPr="003E28C4">
        <w:rPr>
          <w:rFonts w:ascii="Times New Roman" w:eastAsiaTheme="minorHAnsi" w:hAnsi="Times New Roman"/>
          <w:b/>
          <w:bCs/>
          <w:color w:val="333333"/>
          <w:kern w:val="0"/>
          <w:sz w:val="28"/>
          <w:szCs w:val="28"/>
          <w:lang w:eastAsia="en-US"/>
        </w:rPr>
        <w:t>АДМИНИСТРАЦИЯ</w:t>
      </w:r>
      <w:r w:rsidRPr="003E28C4">
        <w:rPr>
          <w:rFonts w:ascii="Times New Roman" w:eastAsiaTheme="minorHAnsi" w:hAnsi="Times New Roman"/>
          <w:b/>
          <w:bCs/>
          <w:color w:val="333333"/>
          <w:kern w:val="0"/>
          <w:sz w:val="28"/>
          <w:szCs w:val="28"/>
          <w:lang w:eastAsia="en-US"/>
        </w:rPr>
        <w:br/>
        <w:t xml:space="preserve">      МУНИЦИПАЛЬНОГО</w:t>
      </w:r>
      <w:r w:rsidRPr="003E28C4">
        <w:rPr>
          <w:rFonts w:ascii="Times New Roman" w:eastAsiaTheme="minorHAnsi" w:hAnsi="Times New Roman"/>
          <w:b/>
          <w:bCs/>
          <w:color w:val="333333"/>
          <w:kern w:val="0"/>
          <w:sz w:val="28"/>
          <w:szCs w:val="28"/>
          <w:lang w:eastAsia="en-US"/>
        </w:rPr>
        <w:br/>
        <w:t xml:space="preserve">           ОБРАЗОВАНИЯ</w:t>
      </w:r>
    </w:p>
    <w:p w:rsidR="003E28C4" w:rsidRPr="003E28C4" w:rsidRDefault="003E28C4" w:rsidP="003E28C4">
      <w:pPr>
        <w:suppressAutoHyphens w:val="0"/>
        <w:spacing w:after="0"/>
        <w:rPr>
          <w:rFonts w:ascii="Times New Roman" w:eastAsiaTheme="minorHAnsi" w:hAnsi="Times New Roman"/>
          <w:b/>
          <w:bCs/>
          <w:color w:val="333333"/>
          <w:kern w:val="0"/>
          <w:sz w:val="28"/>
          <w:szCs w:val="28"/>
          <w:lang w:eastAsia="en-US"/>
        </w:rPr>
      </w:pPr>
      <w:r w:rsidRPr="003E28C4">
        <w:rPr>
          <w:rFonts w:ascii="Times New Roman" w:eastAsiaTheme="minorHAnsi" w:hAnsi="Times New Roman"/>
          <w:b/>
          <w:bCs/>
          <w:color w:val="333333"/>
          <w:kern w:val="0"/>
          <w:sz w:val="28"/>
          <w:szCs w:val="28"/>
          <w:lang w:eastAsia="en-US"/>
        </w:rPr>
        <w:t>НИКОЛЬСКИЙ СЕЛЬСОВЕТ</w:t>
      </w:r>
      <w:r w:rsidRPr="003E28C4">
        <w:rPr>
          <w:rFonts w:ascii="Times New Roman" w:eastAsiaTheme="minorHAnsi" w:hAnsi="Times New Roman"/>
          <w:b/>
          <w:bCs/>
          <w:color w:val="333333"/>
          <w:kern w:val="0"/>
          <w:sz w:val="28"/>
          <w:szCs w:val="28"/>
          <w:lang w:eastAsia="en-US"/>
        </w:rPr>
        <w:br/>
        <w:t>ОРЕНБУРГСКОГО РАЙОНА</w:t>
      </w:r>
    </w:p>
    <w:p w:rsidR="003E28C4" w:rsidRPr="003E28C4" w:rsidRDefault="003E28C4" w:rsidP="003E28C4">
      <w:pPr>
        <w:suppressAutoHyphens w:val="0"/>
        <w:spacing w:after="0"/>
        <w:rPr>
          <w:rFonts w:ascii="Times New Roman" w:eastAsiaTheme="minorHAnsi" w:hAnsi="Times New Roman"/>
          <w:b/>
          <w:bCs/>
          <w:color w:val="333333"/>
          <w:kern w:val="0"/>
          <w:sz w:val="28"/>
          <w:szCs w:val="28"/>
          <w:lang w:eastAsia="en-US"/>
        </w:rPr>
      </w:pPr>
      <w:r w:rsidRPr="003E28C4">
        <w:rPr>
          <w:rFonts w:ascii="Times New Roman" w:eastAsiaTheme="minorHAnsi" w:hAnsi="Times New Roman"/>
          <w:b/>
          <w:bCs/>
          <w:color w:val="333333"/>
          <w:kern w:val="0"/>
          <w:sz w:val="28"/>
          <w:szCs w:val="28"/>
          <w:lang w:eastAsia="en-US"/>
        </w:rPr>
        <w:t>ОРЕНБУРГСКОЙ ОБЛАСТИ</w:t>
      </w:r>
    </w:p>
    <w:p w:rsidR="003E28C4" w:rsidRPr="003E28C4" w:rsidRDefault="003E28C4" w:rsidP="003E28C4">
      <w:pPr>
        <w:suppressAutoHyphens w:val="0"/>
        <w:spacing w:after="0"/>
        <w:rPr>
          <w:rFonts w:ascii="Times New Roman" w:eastAsiaTheme="minorHAnsi" w:hAnsi="Times New Roman"/>
          <w:b/>
          <w:bCs/>
          <w:color w:val="333333"/>
          <w:kern w:val="0"/>
          <w:sz w:val="28"/>
          <w:szCs w:val="28"/>
          <w:lang w:eastAsia="en-US"/>
        </w:rPr>
      </w:pPr>
    </w:p>
    <w:p w:rsidR="003E28C4" w:rsidRPr="003E28C4" w:rsidRDefault="003E28C4" w:rsidP="003E28C4">
      <w:pPr>
        <w:suppressAutoHyphens w:val="0"/>
        <w:rPr>
          <w:rFonts w:ascii="Times New Roman" w:eastAsiaTheme="minorHAnsi" w:hAnsi="Times New Roman"/>
          <w:b/>
          <w:bCs/>
          <w:color w:val="333333"/>
          <w:kern w:val="0"/>
          <w:sz w:val="32"/>
          <w:szCs w:val="32"/>
          <w:lang w:eastAsia="en-US"/>
        </w:rPr>
      </w:pPr>
      <w:r w:rsidRPr="003E28C4">
        <w:rPr>
          <w:rFonts w:ascii="Times New Roman" w:eastAsiaTheme="minorHAnsi" w:hAnsi="Times New Roman"/>
          <w:b/>
          <w:bCs/>
          <w:color w:val="333333"/>
          <w:kern w:val="0"/>
          <w:sz w:val="32"/>
          <w:szCs w:val="32"/>
          <w:lang w:eastAsia="en-US"/>
        </w:rPr>
        <w:t>П О С Т А Н О В Л Е Н И Е</w:t>
      </w:r>
    </w:p>
    <w:p w:rsidR="003E28C4" w:rsidRPr="0049569F" w:rsidRDefault="00250BDB" w:rsidP="003E28C4">
      <w:pPr>
        <w:suppressAutoHyphens w:val="0"/>
        <w:rPr>
          <w:rFonts w:ascii="Times New Roman" w:eastAsiaTheme="minorHAnsi" w:hAnsi="Times New Roman"/>
          <w:bCs/>
          <w:color w:val="333333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333333"/>
          <w:kern w:val="0"/>
          <w:sz w:val="28"/>
          <w:szCs w:val="28"/>
          <w:lang w:eastAsia="en-US"/>
        </w:rPr>
        <w:t xml:space="preserve">  </w:t>
      </w:r>
      <w:r w:rsidR="0030419D">
        <w:rPr>
          <w:rFonts w:ascii="Times New Roman" w:eastAsiaTheme="minorHAnsi" w:hAnsi="Times New Roman"/>
          <w:bCs/>
          <w:color w:val="333333"/>
          <w:kern w:val="0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30419D">
        <w:rPr>
          <w:rFonts w:ascii="Times New Roman" w:eastAsiaTheme="minorHAnsi" w:hAnsi="Times New Roman"/>
          <w:bCs/>
          <w:color w:val="333333"/>
          <w:kern w:val="0"/>
          <w:sz w:val="28"/>
          <w:szCs w:val="28"/>
          <w:lang w:eastAsia="en-US"/>
        </w:rPr>
        <w:t xml:space="preserve">28.12.2017 г.  </w:t>
      </w:r>
      <w:r w:rsidR="003E28C4" w:rsidRPr="0049569F">
        <w:rPr>
          <w:rFonts w:ascii="Times New Roman" w:eastAsiaTheme="minorHAnsi" w:hAnsi="Times New Roman"/>
          <w:bCs/>
          <w:color w:val="333333"/>
          <w:kern w:val="0"/>
          <w:sz w:val="28"/>
          <w:szCs w:val="28"/>
          <w:lang w:eastAsia="en-US"/>
        </w:rPr>
        <w:t>№</w:t>
      </w:r>
      <w:r w:rsidR="0030419D">
        <w:rPr>
          <w:rFonts w:ascii="Times New Roman" w:eastAsiaTheme="minorHAnsi" w:hAnsi="Times New Roman"/>
          <w:bCs/>
          <w:color w:val="333333"/>
          <w:kern w:val="0"/>
          <w:sz w:val="28"/>
          <w:szCs w:val="28"/>
          <w:lang w:eastAsia="en-US"/>
        </w:rPr>
        <w:t xml:space="preserve">     73-п</w:t>
      </w:r>
    </w:p>
    <w:p w:rsidR="00FF16E8" w:rsidRDefault="003E28C4" w:rsidP="00FF16E8">
      <w:pPr>
        <w:tabs>
          <w:tab w:val="left" w:pos="4536"/>
          <w:tab w:val="left" w:pos="5245"/>
        </w:tabs>
        <w:suppressAutoHyphens w:val="0"/>
        <w:spacing w:after="225" w:line="234" w:lineRule="atLeast"/>
        <w:ind w:right="4960"/>
        <w:jc w:val="both"/>
        <w:rPr>
          <w:rFonts w:ascii="Georgia" w:eastAsia="Times New Roman" w:hAnsi="Georgia"/>
          <w:color w:val="304855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 утверждении Программы комплексного развития транспортной инфраструктуры муниципального образования Никольский сельсовет Оренбургског</w:t>
      </w:r>
      <w:r w:rsidR="00FF16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 района Оренбургской области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FF16E8">
        <w:rPr>
          <w:rFonts w:ascii="Times New Roman" w:hAnsi="Times New Roman"/>
          <w:sz w:val="28"/>
          <w:szCs w:val="28"/>
        </w:rPr>
        <w:t>до 2021 и на период с 2022 по 2033 годы.</w:t>
      </w:r>
      <w:r>
        <w:rPr>
          <w:rFonts w:ascii="Georgia" w:eastAsia="Times New Roman" w:hAnsi="Georgia"/>
          <w:color w:val="304855"/>
          <w:kern w:val="0"/>
          <w:sz w:val="28"/>
          <w:szCs w:val="28"/>
          <w:lang w:eastAsia="ru-RU"/>
        </w:rPr>
        <w:t> </w:t>
      </w:r>
    </w:p>
    <w:p w:rsidR="00FF16E8" w:rsidRDefault="00FF16E8" w:rsidP="00FF16E8">
      <w:pPr>
        <w:suppressAutoHyphens w:val="0"/>
        <w:spacing w:after="225" w:line="234" w:lineRule="atLeast"/>
        <w:jc w:val="both"/>
        <w:rPr>
          <w:rFonts w:ascii="Georgia" w:eastAsia="Times New Roman" w:hAnsi="Georgia"/>
          <w:color w:val="304855"/>
          <w:kern w:val="0"/>
          <w:sz w:val="28"/>
          <w:szCs w:val="28"/>
          <w:lang w:eastAsia="ru-RU"/>
        </w:rPr>
      </w:pPr>
    </w:p>
    <w:p w:rsidR="003E28C4" w:rsidRDefault="003E28C4" w:rsidP="003E28C4">
      <w:pPr>
        <w:suppressAutoHyphens w:val="0"/>
        <w:spacing w:after="225" w:line="234" w:lineRule="atLeast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соответствии с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 инфраструктуры поселений, городских округов», Уставом муниципального образования Никольский сельсовет Оренбургского района Оренбургской области, Генеральным планом муниципального образования Никольский сельсовет Оренбургского района Оренбургской области:</w:t>
      </w:r>
    </w:p>
    <w:p w:rsidR="003E28C4" w:rsidRDefault="003E28C4" w:rsidP="00FF16E8">
      <w:pPr>
        <w:suppressAutoHyphens w:val="0"/>
        <w:spacing w:after="0" w:line="234" w:lineRule="atLeast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   Утвердить   Программу комплексного развития транспортной инфраструктуры муниципального образования Никольский сельсовет Оренбургского района Оренбургской области </w:t>
      </w:r>
      <w:r w:rsidR="00FF16E8">
        <w:rPr>
          <w:rFonts w:ascii="Times New Roman" w:hAnsi="Times New Roman"/>
          <w:sz w:val="28"/>
          <w:szCs w:val="28"/>
        </w:rPr>
        <w:t>до 2021 и на период с 2022 по 2033 годы.</w:t>
      </w:r>
    </w:p>
    <w:p w:rsidR="00FF16E8" w:rsidRDefault="003E28C4" w:rsidP="00FF16E8">
      <w:pPr>
        <w:suppressAutoHyphens w:val="0"/>
        <w:spacing w:after="0" w:line="234" w:lineRule="atLeast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  Контроль за исполнением настоящего пос</w:t>
      </w:r>
      <w:r w:rsidR="00FF16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тановления  оставляю за собой. </w:t>
      </w:r>
    </w:p>
    <w:p w:rsidR="003E28C4" w:rsidRDefault="003E28C4" w:rsidP="00FF16E8">
      <w:pPr>
        <w:suppressAutoHyphens w:val="0"/>
        <w:spacing w:after="0" w:line="234" w:lineRule="atLeast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  Настоящее постановление вступает в силу после его подписания и подлежит размещению на официальном сайте муниципального образования Никольский  сельсовет Оренбургского района Оренбургской области в сети «Интернет». </w:t>
      </w:r>
    </w:p>
    <w:p w:rsidR="003E28C4" w:rsidRDefault="003E28C4" w:rsidP="003E28C4">
      <w:pPr>
        <w:suppressAutoHyphens w:val="0"/>
        <w:spacing w:after="0" w:line="234" w:lineRule="atLeast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E28C4" w:rsidRDefault="003E28C4" w:rsidP="003E28C4">
      <w:pPr>
        <w:suppressAutoHyphens w:val="0"/>
        <w:spacing w:after="0" w:line="234" w:lineRule="atLeast"/>
        <w:ind w:firstLine="720"/>
        <w:jc w:val="both"/>
        <w:rPr>
          <w:rFonts w:ascii="Times New Roman" w:eastAsia="Times New Roman" w:hAnsi="Times New Roman"/>
          <w:color w:val="304855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04855"/>
          <w:kern w:val="0"/>
          <w:sz w:val="28"/>
          <w:szCs w:val="28"/>
          <w:lang w:eastAsia="ru-RU"/>
        </w:rPr>
        <w:t> </w:t>
      </w:r>
    </w:p>
    <w:p w:rsidR="003E28C4" w:rsidRPr="00FF16E8" w:rsidRDefault="003E28C4" w:rsidP="00FF16E8">
      <w:pPr>
        <w:suppressAutoHyphens w:val="0"/>
        <w:spacing w:after="0" w:line="234" w:lineRule="atLeast"/>
        <w:ind w:right="-65"/>
        <w:rPr>
          <w:rFonts w:ascii="Georgia" w:eastAsia="Times New Roman" w:hAnsi="Georgia"/>
          <w:color w:val="304855"/>
          <w:kern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Глава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муниципального образования                                           О.И.Кузьмина</w:t>
      </w:r>
    </w:p>
    <w:p w:rsidR="003E28C4" w:rsidRPr="003E28C4" w:rsidRDefault="003E28C4" w:rsidP="003E28C4">
      <w:pPr>
        <w:spacing w:after="0" w:line="100" w:lineRule="atLeast"/>
        <w:jc w:val="right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lastRenderedPageBreak/>
        <w:t>Приложение к постановлению</w:t>
      </w:r>
    </w:p>
    <w:p w:rsidR="003E28C4" w:rsidRPr="003E28C4" w:rsidRDefault="003E28C4" w:rsidP="003E28C4">
      <w:pPr>
        <w:spacing w:after="0" w:line="100" w:lineRule="atLeast"/>
        <w:jc w:val="right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>администрации муниципального</w:t>
      </w:r>
    </w:p>
    <w:p w:rsidR="003E28C4" w:rsidRPr="003E28C4" w:rsidRDefault="003E28C4" w:rsidP="003E28C4">
      <w:pPr>
        <w:spacing w:after="0" w:line="100" w:lineRule="atLeast"/>
        <w:jc w:val="right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 xml:space="preserve">образования </w:t>
      </w:r>
      <w:r w:rsidR="006B6BCC">
        <w:rPr>
          <w:rFonts w:ascii="Times New Roman" w:hAnsi="Times New Roman"/>
          <w:kern w:val="1"/>
          <w:sz w:val="28"/>
          <w:szCs w:val="28"/>
        </w:rPr>
        <w:t xml:space="preserve">Никольский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сельсовет</w:t>
      </w:r>
    </w:p>
    <w:p w:rsidR="006B6BCC" w:rsidRDefault="003E28C4" w:rsidP="003E28C4">
      <w:pPr>
        <w:spacing w:after="0" w:line="100" w:lineRule="atLeast"/>
        <w:jc w:val="right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 xml:space="preserve">Оренбургского района </w:t>
      </w:r>
    </w:p>
    <w:p w:rsidR="003E28C4" w:rsidRPr="003E28C4" w:rsidRDefault="003E28C4" w:rsidP="003E28C4">
      <w:pPr>
        <w:spacing w:after="0" w:line="100" w:lineRule="atLeast"/>
        <w:jc w:val="right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>Оренбургской области</w:t>
      </w:r>
    </w:p>
    <w:p w:rsidR="003E28C4" w:rsidRPr="003E28C4" w:rsidRDefault="003E28C4" w:rsidP="003E28C4">
      <w:pPr>
        <w:spacing w:after="0" w:line="100" w:lineRule="atLeast"/>
        <w:jc w:val="right"/>
        <w:rPr>
          <w:rFonts w:ascii="Times New Roman" w:hAnsi="Times New Roman"/>
          <w:kern w:val="1"/>
          <w:sz w:val="24"/>
          <w:szCs w:val="28"/>
          <w:u w:val="single"/>
        </w:rPr>
      </w:pPr>
      <w:r w:rsidRPr="003E28C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от  </w:t>
      </w:r>
      <w:r w:rsidR="006B6BCC" w:rsidRPr="006B6BCC">
        <w:rPr>
          <w:rFonts w:ascii="Times New Roman" w:hAnsi="Times New Roman"/>
          <w:kern w:val="1"/>
          <w:sz w:val="28"/>
          <w:szCs w:val="28"/>
        </w:rPr>
        <w:t>____________</w:t>
      </w:r>
      <w:r w:rsidRPr="006B6BCC">
        <w:rPr>
          <w:rFonts w:ascii="Times New Roman" w:hAnsi="Times New Roman"/>
          <w:kern w:val="1"/>
          <w:sz w:val="28"/>
          <w:szCs w:val="28"/>
        </w:rPr>
        <w:t xml:space="preserve">года № </w:t>
      </w:r>
      <w:r w:rsidR="006B6BCC" w:rsidRPr="006B6BCC">
        <w:rPr>
          <w:rFonts w:ascii="Times New Roman" w:hAnsi="Times New Roman"/>
          <w:kern w:val="1"/>
          <w:sz w:val="28"/>
          <w:szCs w:val="28"/>
        </w:rPr>
        <w:t>_______</w:t>
      </w: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</w:rPr>
      </w:pPr>
    </w:p>
    <w:p w:rsidR="003E28C4" w:rsidRPr="00FF16E8" w:rsidRDefault="003E28C4" w:rsidP="003E28C4">
      <w:pPr>
        <w:spacing w:after="0"/>
        <w:jc w:val="center"/>
        <w:rPr>
          <w:rFonts w:ascii="Times New Roman" w:hAnsi="Times New Roman"/>
          <w:b/>
          <w:kern w:val="1"/>
          <w:sz w:val="32"/>
          <w:szCs w:val="32"/>
        </w:rPr>
      </w:pPr>
    </w:p>
    <w:p w:rsidR="00FF16E8" w:rsidRPr="00FF16E8" w:rsidRDefault="00FF16E8" w:rsidP="00FF16E8">
      <w:pPr>
        <w:spacing w:after="0"/>
        <w:jc w:val="center"/>
        <w:rPr>
          <w:rFonts w:ascii="Times New Roman" w:hAnsi="Times New Roman"/>
          <w:b/>
          <w:kern w:val="1"/>
          <w:sz w:val="36"/>
          <w:szCs w:val="36"/>
        </w:rPr>
      </w:pPr>
      <w:r w:rsidRPr="00FF16E8">
        <w:rPr>
          <w:rFonts w:ascii="Times New Roman" w:hAnsi="Times New Roman"/>
          <w:b/>
          <w:kern w:val="1"/>
          <w:sz w:val="36"/>
          <w:szCs w:val="36"/>
        </w:rPr>
        <w:t>ПРОГРАММА КОМПЛЕКСНОГО РАЗВИТИЯ ТРАНСПОРТНОЙ  ИНФРАСТРУКТУРЫ МУНИЦИПАЛЬНОГО ОБРАЗОВАНИЯ НИКОЛЬСКИЙ СЕЛЬСОВЕТ ОРЕНБУРГСКОГО РАЙОНА ОРЕНБУРГСКОЙ ОБЛАСТИ ДО 2021 И НА ПЕРИОД С 2022 ПО 2033 ГОДЫ</w:t>
      </w:r>
    </w:p>
    <w:p w:rsidR="00FF16E8" w:rsidRPr="00FF16E8" w:rsidRDefault="00FF16E8" w:rsidP="00FF16E8">
      <w:pPr>
        <w:tabs>
          <w:tab w:val="left" w:pos="5245"/>
          <w:tab w:val="left" w:pos="8505"/>
        </w:tabs>
        <w:suppressAutoHyphens w:val="0"/>
        <w:spacing w:after="225" w:line="234" w:lineRule="atLeast"/>
        <w:ind w:left="1134" w:right="4960"/>
        <w:jc w:val="center"/>
        <w:rPr>
          <w:rFonts w:ascii="Georgia" w:eastAsia="Times New Roman" w:hAnsi="Georgia"/>
          <w:b/>
          <w:color w:val="304855"/>
          <w:kern w:val="0"/>
          <w:sz w:val="32"/>
          <w:szCs w:val="32"/>
          <w:lang w:eastAsia="ru-RU"/>
        </w:rPr>
      </w:pPr>
      <w:r w:rsidRPr="00FF16E8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 xml:space="preserve">                                          </w:t>
      </w:r>
    </w:p>
    <w:p w:rsidR="003E28C4" w:rsidRPr="003E28C4" w:rsidRDefault="003E28C4" w:rsidP="00FF16E8">
      <w:pPr>
        <w:spacing w:after="0"/>
        <w:jc w:val="center"/>
        <w:rPr>
          <w:rFonts w:ascii="Times New Roman" w:hAnsi="Times New Roman"/>
          <w:kern w:val="1"/>
          <w:highlight w:val="yellow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  <w:highlight w:val="yellow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  <w:highlight w:val="yellow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rPr>
          <w:rFonts w:ascii="Times New Roman" w:hAnsi="Times New Roman"/>
          <w:kern w:val="1"/>
        </w:rPr>
      </w:pPr>
    </w:p>
    <w:p w:rsidR="003E28C4" w:rsidRPr="003E28C4" w:rsidRDefault="003E28C4" w:rsidP="003E28C4">
      <w:pPr>
        <w:spacing w:after="0"/>
        <w:rPr>
          <w:rFonts w:ascii="Times New Roman" w:hAnsi="Times New Roman"/>
          <w:b/>
          <w:kern w:val="1"/>
        </w:rPr>
      </w:pPr>
    </w:p>
    <w:p w:rsidR="003E28C4" w:rsidRDefault="003E28C4" w:rsidP="003E28C4">
      <w:pPr>
        <w:spacing w:after="0" w:line="100" w:lineRule="atLeast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3E28C4">
        <w:rPr>
          <w:rFonts w:ascii="Times New Roman" w:hAnsi="Times New Roman"/>
          <w:b/>
          <w:kern w:val="1"/>
          <w:sz w:val="28"/>
          <w:szCs w:val="28"/>
        </w:rPr>
        <w:t xml:space="preserve">                                                         2017 год</w:t>
      </w:r>
    </w:p>
    <w:p w:rsidR="00FF16E8" w:rsidRDefault="00FF16E8" w:rsidP="003E28C4">
      <w:pPr>
        <w:spacing w:after="0" w:line="100" w:lineRule="atLeast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FF16E8" w:rsidRDefault="00FF16E8" w:rsidP="003E28C4">
      <w:pPr>
        <w:spacing w:after="0" w:line="100" w:lineRule="atLeast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FF16E8" w:rsidRDefault="00FF16E8" w:rsidP="003E28C4">
      <w:pPr>
        <w:spacing w:after="0" w:line="100" w:lineRule="atLeast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FF16E8" w:rsidRDefault="00FF16E8" w:rsidP="003E28C4">
      <w:pPr>
        <w:spacing w:after="0" w:line="100" w:lineRule="atLeast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FF16E8" w:rsidRPr="003E28C4" w:rsidRDefault="00FF16E8" w:rsidP="003E28C4">
      <w:pPr>
        <w:spacing w:after="0" w:line="100" w:lineRule="atLeast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3E28C4" w:rsidRPr="003E28C4" w:rsidRDefault="003E28C4" w:rsidP="003E28C4">
      <w:pPr>
        <w:spacing w:after="0" w:line="100" w:lineRule="atLeast"/>
        <w:rPr>
          <w:rFonts w:ascii="Times New Roman" w:hAnsi="Times New Roman"/>
          <w:kern w:val="1"/>
          <w:sz w:val="24"/>
          <w:szCs w:val="24"/>
        </w:rPr>
      </w:pPr>
      <w:r w:rsidRPr="003E28C4">
        <w:rPr>
          <w:rFonts w:ascii="Times New Roman" w:hAnsi="Times New Roman"/>
          <w:kern w:val="1"/>
          <w:sz w:val="24"/>
          <w:szCs w:val="28"/>
        </w:rPr>
        <w:t xml:space="preserve">                                                                    </w:t>
      </w:r>
      <w:r w:rsidRPr="003E28C4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3E28C4" w:rsidRPr="003E28C4" w:rsidRDefault="003E28C4" w:rsidP="003E28C4">
      <w:pPr>
        <w:spacing w:after="0" w:line="100" w:lineRule="atLeast"/>
        <w:jc w:val="center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b/>
          <w:bCs/>
          <w:kern w:val="1"/>
          <w:sz w:val="28"/>
          <w:szCs w:val="28"/>
        </w:rPr>
        <w:t>ПРОГРАММА</w:t>
      </w:r>
    </w:p>
    <w:p w:rsidR="0005013B" w:rsidRPr="0005013B" w:rsidRDefault="003E28C4" w:rsidP="0005013B">
      <w:pPr>
        <w:spacing w:after="0" w:line="100" w:lineRule="atLeast"/>
        <w:jc w:val="center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 xml:space="preserve">комплексного  развития транспортной инфраструктуры на территории муниципального образования </w:t>
      </w:r>
      <w:r w:rsidR="006B6BCC">
        <w:rPr>
          <w:rFonts w:ascii="Times New Roman" w:hAnsi="Times New Roman"/>
          <w:kern w:val="1"/>
          <w:sz w:val="28"/>
          <w:szCs w:val="28"/>
        </w:rPr>
        <w:t xml:space="preserve">Никольский </w:t>
      </w:r>
      <w:r w:rsidRPr="003E28C4">
        <w:rPr>
          <w:rFonts w:ascii="Times New Roman" w:hAnsi="Times New Roman"/>
          <w:kern w:val="1"/>
          <w:sz w:val="28"/>
          <w:szCs w:val="28"/>
        </w:rPr>
        <w:t>сельсовет Оренбургско</w:t>
      </w:r>
      <w:r w:rsidR="0005013B">
        <w:rPr>
          <w:rFonts w:ascii="Times New Roman" w:hAnsi="Times New Roman"/>
          <w:kern w:val="1"/>
          <w:sz w:val="28"/>
          <w:szCs w:val="28"/>
        </w:rPr>
        <w:t xml:space="preserve">го района Оренбургской области  </w:t>
      </w:r>
      <w:r w:rsidR="0005013B">
        <w:rPr>
          <w:rFonts w:ascii="Times New Roman" w:hAnsi="Times New Roman"/>
          <w:sz w:val="28"/>
          <w:szCs w:val="28"/>
        </w:rPr>
        <w:t>до 2021 и на период с 2022 по 2033 годы.</w:t>
      </w:r>
    </w:p>
    <w:p w:rsidR="003E28C4" w:rsidRPr="003E28C4" w:rsidRDefault="003E28C4" w:rsidP="003E28C4">
      <w:pPr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3E28C4" w:rsidRPr="003E28C4" w:rsidRDefault="003E28C4" w:rsidP="003E28C4">
      <w:pPr>
        <w:numPr>
          <w:ilvl w:val="0"/>
          <w:numId w:val="9"/>
        </w:numPr>
        <w:spacing w:after="0" w:line="100" w:lineRule="atLeast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b/>
          <w:bCs/>
          <w:kern w:val="1"/>
          <w:sz w:val="28"/>
          <w:szCs w:val="28"/>
        </w:rPr>
        <w:t>Паспорт программы</w:t>
      </w:r>
    </w:p>
    <w:p w:rsidR="003E28C4" w:rsidRPr="003E28C4" w:rsidRDefault="003E28C4" w:rsidP="003E28C4">
      <w:pPr>
        <w:spacing w:after="0" w:line="100" w:lineRule="atLeast"/>
        <w:rPr>
          <w:rFonts w:ascii="Times New Roman" w:eastAsia="Times New Roman" w:hAnsi="Times New Roman"/>
          <w:kern w:val="1"/>
          <w:sz w:val="24"/>
          <w:szCs w:val="24"/>
        </w:rPr>
      </w:pPr>
      <w:r w:rsidRPr="003E28C4">
        <w:rPr>
          <w:rFonts w:ascii="Times New Roman" w:hAnsi="Times New Roman"/>
          <w:kern w:val="1"/>
          <w:sz w:val="24"/>
          <w:szCs w:val="24"/>
        </w:rPr>
        <w:t xml:space="preserve"> </w:t>
      </w:r>
      <w:r w:rsidRPr="003E28C4">
        <w:rPr>
          <w:rFonts w:ascii="Times New Roman" w:eastAsia="Times New Roman" w:hAnsi="Times New Roman"/>
          <w:kern w:val="1"/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3E28C4" w:rsidRPr="003E28C4" w:rsidTr="003E28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C4" w:rsidRPr="0005013B" w:rsidRDefault="003E28C4" w:rsidP="0005013B">
            <w:pPr>
              <w:suppressAutoHyphens w:val="0"/>
              <w:spacing w:after="0" w:line="234" w:lineRule="atLeast"/>
              <w:ind w:firstLine="709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Программа «Комплексное развитие транспортной инфраструктуры на территории муниципального образования </w:t>
            </w:r>
            <w:r w:rsidR="006B6BCC">
              <w:rPr>
                <w:rFonts w:ascii="Times New Roman" w:hAnsi="Times New Roman"/>
                <w:kern w:val="1"/>
                <w:sz w:val="28"/>
                <w:szCs w:val="28"/>
              </w:rPr>
              <w:t>Никольский</w:t>
            </w: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 сельсовет Оренбургского района Оренбургской области </w:t>
            </w:r>
            <w:r w:rsidR="0005013B">
              <w:rPr>
                <w:rFonts w:ascii="Times New Roman" w:hAnsi="Times New Roman"/>
                <w:sz w:val="28"/>
                <w:szCs w:val="28"/>
              </w:rPr>
              <w:t xml:space="preserve">до 2021 и на период с 2022 по 2033 годы </w:t>
            </w: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>» (далее – Программа)</w:t>
            </w:r>
          </w:p>
        </w:tc>
      </w:tr>
      <w:tr w:rsidR="003E28C4" w:rsidRPr="003E28C4" w:rsidTr="003E28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C4" w:rsidRPr="003E28C4" w:rsidRDefault="003E28C4" w:rsidP="006B6BCC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3E28C4">
                <w:rPr>
                  <w:rFonts w:ascii="Times New Roman" w:hAnsi="Times New Roman"/>
                  <w:kern w:val="1"/>
                  <w:sz w:val="28"/>
                  <w:szCs w:val="28"/>
                  <w:u w:val="single"/>
                </w:rPr>
                <w:t>№ 131-ФЗ</w:t>
              </w:r>
            </w:hyperlink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</w:t>
            </w:r>
            <w:r w:rsidRPr="003E28C4">
              <w:rPr>
                <w:rFonts w:ascii="Times New Roman" w:hAnsi="Times New Roman"/>
                <w:bCs/>
                <w:kern w:val="0"/>
                <w:sz w:val="28"/>
                <w:szCs w:val="28"/>
                <w:lang w:eastAsia="ru-RU"/>
              </w:rPr>
              <w:t xml:space="preserve"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округов», </w:t>
            </w: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Устав  муниципального образования </w:t>
            </w:r>
            <w:r w:rsidR="006B6BCC">
              <w:rPr>
                <w:rFonts w:ascii="Times New Roman" w:hAnsi="Times New Roman"/>
                <w:kern w:val="1"/>
                <w:sz w:val="28"/>
                <w:szCs w:val="28"/>
              </w:rPr>
              <w:t>Никольский</w:t>
            </w: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 сельсовет Оренбургского района Оренбургской области, Генеральный план  муниципального образования </w:t>
            </w:r>
            <w:r w:rsidR="006B6BCC">
              <w:rPr>
                <w:rFonts w:ascii="Times New Roman" w:hAnsi="Times New Roman"/>
                <w:kern w:val="1"/>
                <w:sz w:val="28"/>
                <w:szCs w:val="28"/>
              </w:rPr>
              <w:t>Никольский</w:t>
            </w: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3E28C4" w:rsidRPr="003E28C4" w:rsidTr="003E28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Заказчик</w:t>
            </w:r>
          </w:p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C4" w:rsidRPr="003E28C4" w:rsidRDefault="003E28C4" w:rsidP="006B6BC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Администрация муниципального образования </w:t>
            </w:r>
            <w:r w:rsidR="006B6BCC">
              <w:rPr>
                <w:rFonts w:ascii="Times New Roman" w:hAnsi="Times New Roman"/>
                <w:kern w:val="1"/>
                <w:sz w:val="28"/>
                <w:szCs w:val="28"/>
              </w:rPr>
              <w:t>Никольский</w:t>
            </w: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 сельсовет Оренбургского района Оренбургской области, адрес: 460503, Оренбургская обл. Оренбургский р-н, с. </w:t>
            </w:r>
            <w:r w:rsidR="006B6BCC">
              <w:rPr>
                <w:rFonts w:ascii="Times New Roman" w:hAnsi="Times New Roman"/>
                <w:kern w:val="1"/>
                <w:sz w:val="28"/>
                <w:szCs w:val="28"/>
              </w:rPr>
              <w:t>Никольское</w:t>
            </w: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, ул. </w:t>
            </w:r>
            <w:r w:rsidR="006B6BCC">
              <w:rPr>
                <w:rFonts w:ascii="Times New Roman" w:hAnsi="Times New Roman"/>
                <w:kern w:val="1"/>
                <w:sz w:val="28"/>
                <w:szCs w:val="28"/>
              </w:rPr>
              <w:t>В.Т.Обухова</w:t>
            </w: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, </w:t>
            </w:r>
            <w:r w:rsidR="006B6BCC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</w:tr>
      <w:tr w:rsidR="003E28C4" w:rsidRPr="003E28C4" w:rsidTr="003E28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C4" w:rsidRPr="003E28C4" w:rsidRDefault="003E28C4" w:rsidP="006B6BC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Администрация муниципального образования </w:t>
            </w:r>
            <w:r w:rsidR="006B6BCC">
              <w:rPr>
                <w:rFonts w:ascii="Times New Roman" w:hAnsi="Times New Roman"/>
                <w:kern w:val="1"/>
                <w:sz w:val="28"/>
                <w:szCs w:val="28"/>
              </w:rPr>
              <w:t>Никольский</w:t>
            </w: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 сельсовет Оренбургского района Оренбургской области, отдел архитектуры и градостроительства администрации  муниципального образования Оренбургский район Оренбургской области, адрес: 460000, Оренбургская обл. г. Оренбург, ул. Ст. Разина, 211.</w:t>
            </w:r>
          </w:p>
        </w:tc>
      </w:tr>
      <w:tr w:rsidR="003E28C4" w:rsidRPr="003E28C4" w:rsidTr="003E28C4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13B" w:rsidRDefault="003E28C4" w:rsidP="0005013B">
            <w:pPr>
              <w:suppressAutoHyphens w:val="0"/>
              <w:spacing w:after="0" w:line="234" w:lineRule="atLeast"/>
              <w:ind w:firstLine="709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Комплексное развитие транспортной инфраструктуры  </w:t>
            </w: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муниципального образования </w:t>
            </w:r>
            <w:r w:rsidR="006B6BCC">
              <w:rPr>
                <w:rFonts w:ascii="Times New Roman" w:hAnsi="Times New Roman"/>
                <w:kern w:val="1"/>
                <w:sz w:val="28"/>
                <w:szCs w:val="28"/>
              </w:rPr>
              <w:t>Никольский</w:t>
            </w: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 сельсовет Оренбургского района Оренбургской области</w:t>
            </w:r>
            <w:r w:rsidR="0005013B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="0005013B">
              <w:rPr>
                <w:rFonts w:ascii="Times New Roman" w:hAnsi="Times New Roman"/>
                <w:sz w:val="28"/>
                <w:szCs w:val="28"/>
              </w:rPr>
              <w:t>до 2021 и на период с 2022 по 2033 годы.</w:t>
            </w:r>
          </w:p>
          <w:p w:rsidR="003E28C4" w:rsidRPr="003E28C4" w:rsidRDefault="003E28C4" w:rsidP="006B6BC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</w:tc>
      </w:tr>
      <w:tr w:rsidR="003E28C4" w:rsidRPr="003E28C4" w:rsidTr="003E28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EA7" w:rsidRPr="003E28C4" w:rsidRDefault="009D6EA7" w:rsidP="009D6EA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3E28C4" w:rsidRPr="003E28C4" w:rsidRDefault="009D6EA7" w:rsidP="009D6EA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3E28C4" w:rsidRPr="003E28C4" w:rsidTr="003E28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3E28C4" w:rsidRPr="003E28C4" w:rsidRDefault="003E28C4" w:rsidP="003E28C4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3E28C4" w:rsidRPr="003E28C4" w:rsidRDefault="003E28C4" w:rsidP="003E28C4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3E28C4" w:rsidRPr="003E28C4" w:rsidTr="003E28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05013B" w:rsidRDefault="0005013B" w:rsidP="0005013B">
            <w:pPr>
              <w:suppressAutoHyphens w:val="0"/>
              <w:spacing w:after="0" w:line="234" w:lineRule="atLeast"/>
              <w:ind w:firstLine="709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2021 и на период с 2022 по 2033 годы.</w:t>
            </w:r>
          </w:p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</w:tc>
      </w:tr>
      <w:tr w:rsidR="003E28C4" w:rsidRPr="003E28C4" w:rsidTr="003E28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3E28C4" w:rsidRPr="003E28C4" w:rsidRDefault="003E28C4" w:rsidP="003E28C4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3E28C4" w:rsidRPr="003E28C4" w:rsidTr="003E28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8C4" w:rsidRPr="003E28C4" w:rsidRDefault="003E28C4" w:rsidP="003E28C4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Источники финансирования:</w:t>
            </w:r>
          </w:p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  средства местного бюджета:</w:t>
            </w:r>
          </w:p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2018 г. –</w:t>
            </w:r>
            <w:r w:rsidR="006B6BCC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   </w:t>
            </w:r>
            <w:r w:rsidR="00FA0438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0,0</w:t>
            </w:r>
            <w:r w:rsidR="006B6BCC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    </w:t>
            </w: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тыс.  руб.</w:t>
            </w:r>
          </w:p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2019 г. –</w:t>
            </w:r>
            <w:r w:rsidR="0049569F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   </w:t>
            </w:r>
            <w:r w:rsidR="0005013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112446</w:t>
            </w:r>
            <w:r w:rsidR="00FA0438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,</w:t>
            </w:r>
            <w:r w:rsidR="0005013B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75</w:t>
            </w:r>
            <w:r w:rsidR="006B6BCC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  </w:t>
            </w: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тыс. руб.</w:t>
            </w:r>
          </w:p>
          <w:p w:rsidR="003E28C4" w:rsidRPr="0005013B" w:rsidRDefault="003E28C4" w:rsidP="0005013B">
            <w:pPr>
              <w:suppressAutoHyphens w:val="0"/>
              <w:spacing w:after="0" w:line="234" w:lineRule="atLeast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Средства местного бюджета </w:t>
            </w:r>
            <w:r w:rsidR="0005013B">
              <w:rPr>
                <w:rFonts w:ascii="Times New Roman" w:hAnsi="Times New Roman"/>
                <w:sz w:val="28"/>
                <w:szCs w:val="28"/>
              </w:rPr>
              <w:t xml:space="preserve">до 2021 и на период с 2022 по 2033 годы </w:t>
            </w: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уточняются при формировании бюджета на очередной финансовый период.</w:t>
            </w:r>
          </w:p>
        </w:tc>
      </w:tr>
      <w:tr w:rsidR="003E28C4" w:rsidRPr="003E28C4" w:rsidTr="003E28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hAnsi="Times New Roman"/>
                <w:kern w:val="1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3E28C4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3E28C4" w:rsidRPr="003E28C4" w:rsidRDefault="003E28C4" w:rsidP="003E28C4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3E28C4" w:rsidRPr="003E28C4" w:rsidRDefault="003E28C4" w:rsidP="003E28C4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3E28C4" w:rsidRPr="003E28C4" w:rsidRDefault="003E28C4" w:rsidP="003E28C4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3E28C4" w:rsidRPr="003E28C4" w:rsidRDefault="003E28C4" w:rsidP="003E28C4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3E28C4" w:rsidRPr="003E28C4" w:rsidRDefault="003E28C4" w:rsidP="003E28C4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3E28C4">
        <w:rPr>
          <w:rFonts w:ascii="Times New Roman" w:hAnsi="Times New Roman"/>
          <w:b/>
          <w:bCs/>
          <w:kern w:val="1"/>
          <w:sz w:val="28"/>
          <w:szCs w:val="28"/>
        </w:rPr>
        <w:lastRenderedPageBreak/>
        <w:t xml:space="preserve">Характеристика существующего состояния транспортной инфраструктуры  </w:t>
      </w:r>
      <w:r w:rsidRPr="003E28C4">
        <w:rPr>
          <w:rFonts w:ascii="Times New Roman" w:hAnsi="Times New Roman"/>
          <w:b/>
          <w:kern w:val="1"/>
          <w:sz w:val="28"/>
          <w:szCs w:val="28"/>
        </w:rPr>
        <w:t xml:space="preserve">муниципального образования </w:t>
      </w:r>
      <w:r w:rsidR="006B6BCC">
        <w:rPr>
          <w:rFonts w:ascii="Times New Roman" w:hAnsi="Times New Roman"/>
          <w:b/>
          <w:kern w:val="1"/>
          <w:sz w:val="28"/>
          <w:szCs w:val="28"/>
        </w:rPr>
        <w:t xml:space="preserve">Никольский </w:t>
      </w:r>
      <w:r w:rsidRPr="003E28C4">
        <w:rPr>
          <w:rFonts w:ascii="Times New Roman" w:hAnsi="Times New Roman"/>
          <w:b/>
          <w:kern w:val="1"/>
          <w:sz w:val="28"/>
          <w:szCs w:val="28"/>
        </w:rPr>
        <w:t>сельсовет Оренбургского района Оренбургской области</w:t>
      </w:r>
    </w:p>
    <w:p w:rsidR="003E28C4" w:rsidRPr="003E28C4" w:rsidRDefault="003E28C4" w:rsidP="0005013B">
      <w:p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3E28C4" w:rsidRPr="003E28C4" w:rsidRDefault="003E28C4" w:rsidP="0005013B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3E28C4">
        <w:rPr>
          <w:rFonts w:ascii="Times New Roman" w:hAnsi="Times New Roman"/>
          <w:b/>
          <w:bCs/>
          <w:kern w:val="1"/>
          <w:sz w:val="28"/>
          <w:szCs w:val="28"/>
        </w:rPr>
        <w:t xml:space="preserve">2.1.  Социально- экономическое состояние  </w:t>
      </w:r>
      <w:r w:rsidRPr="003E28C4">
        <w:rPr>
          <w:rFonts w:ascii="Times New Roman" w:hAnsi="Times New Roman"/>
          <w:b/>
          <w:kern w:val="1"/>
          <w:sz w:val="28"/>
          <w:szCs w:val="28"/>
        </w:rPr>
        <w:t xml:space="preserve">муниципального образования </w:t>
      </w:r>
      <w:r w:rsidR="006B6BCC">
        <w:rPr>
          <w:rFonts w:ascii="Times New Roman" w:hAnsi="Times New Roman"/>
          <w:b/>
          <w:kern w:val="1"/>
          <w:sz w:val="28"/>
          <w:szCs w:val="28"/>
        </w:rPr>
        <w:t>Никольский</w:t>
      </w:r>
      <w:r w:rsidRPr="003E28C4">
        <w:rPr>
          <w:rFonts w:ascii="Times New Roman" w:hAnsi="Times New Roman"/>
          <w:b/>
          <w:kern w:val="1"/>
          <w:sz w:val="28"/>
          <w:szCs w:val="28"/>
        </w:rPr>
        <w:t xml:space="preserve">  сельсовет Оренбургского района Оренбургской области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Муниципальное образование </w:t>
      </w:r>
      <w:r w:rsidR="006B6BC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Никольский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 Оренбургского района Оренбургской области  находится в западной части Оренбургского района и граничит на севере с землями Переволоцкого района, на юго-востоке – с землями</w:t>
      </w:r>
      <w:r w:rsidR="006B6BC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Дедуровского 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сельсовета Оренбургского района, на юго-западе - с землями </w:t>
      </w:r>
      <w:r w:rsidR="006B6BC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города Оренбурга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на юге – с землями Первомайского сельсовета Оренбургского района. 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территории муниципального образования </w:t>
      </w:r>
      <w:r w:rsidR="006B6BC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Никольский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 Оренбургского района Оренбургской области   расположен 1 населённый пункт – село </w:t>
      </w:r>
      <w:r w:rsidR="006B6BC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Никольское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Территория </w:t>
      </w:r>
      <w:r w:rsidR="006E482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МО </w:t>
      </w:r>
      <w:r w:rsidR="006E482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Никольский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 расположена в долине р. Урал. Местность относится к возвышенным равнинам Подуральского плато. Рельеф местности в целом представляет собой полого-волнистую равнину с общим уклоном к реке.</w:t>
      </w:r>
    </w:p>
    <w:p w:rsidR="00D86C87" w:rsidRPr="00D86C87" w:rsidRDefault="00D86C87" w:rsidP="00D86C8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86C87">
        <w:rPr>
          <w:rFonts w:ascii="Times New Roman" w:hAnsi="Times New Roman"/>
          <w:kern w:val="0"/>
          <w:sz w:val="28"/>
          <w:szCs w:val="28"/>
          <w:lang w:eastAsia="ru-RU"/>
        </w:rPr>
        <w:t>с. Никольское, одиночный курган (</w:t>
      </w:r>
      <w:r w:rsidRPr="00D86C87">
        <w:rPr>
          <w:rFonts w:ascii="Times New Roman" w:hAnsi="Times New Roman"/>
          <w:i/>
          <w:kern w:val="0"/>
          <w:sz w:val="28"/>
          <w:szCs w:val="28"/>
          <w:lang w:eastAsia="ru-RU"/>
        </w:rPr>
        <w:t>его нет</w:t>
      </w:r>
      <w:r w:rsidRPr="00D86C87">
        <w:rPr>
          <w:rFonts w:ascii="Times New Roman" w:hAnsi="Times New Roman"/>
          <w:kern w:val="0"/>
          <w:sz w:val="28"/>
          <w:szCs w:val="28"/>
          <w:lang w:eastAsia="ru-RU"/>
        </w:rPr>
        <w:t xml:space="preserve">). Оренбургская область, Оренбургский район, в </w:t>
      </w:r>
      <w:smartTag w:uri="urn:schemas-microsoft-com:office:smarttags" w:element="metricconverter">
        <w:smartTagPr>
          <w:attr w:name="ProductID" w:val="1,5 км"/>
        </w:smartTagPr>
        <w:r w:rsidRPr="00D86C87">
          <w:rPr>
            <w:rFonts w:ascii="Times New Roman" w:hAnsi="Times New Roman"/>
            <w:kern w:val="0"/>
            <w:sz w:val="28"/>
            <w:szCs w:val="28"/>
            <w:lang w:eastAsia="ru-RU"/>
          </w:rPr>
          <w:t>1,5 км</w:t>
        </w:r>
      </w:smartTag>
      <w:r w:rsidRPr="00D86C87">
        <w:rPr>
          <w:rFonts w:ascii="Times New Roman" w:hAnsi="Times New Roman"/>
          <w:kern w:val="0"/>
          <w:sz w:val="28"/>
          <w:szCs w:val="28"/>
          <w:lang w:eastAsia="ru-RU"/>
        </w:rPr>
        <w:t xml:space="preserve"> юго-западнее с. Никольское. Памятник открыт разведочным отрядом археологической экспедиции ОГПИ в 1987 г. под руководством А.Ю. Кравцова. Поверхность кургана распахивается. Памятник находится в </w:t>
      </w:r>
      <w:smartTag w:uri="urn:schemas-microsoft-com:office:smarttags" w:element="metricconverter">
        <w:smartTagPr>
          <w:attr w:name="ProductID" w:val="1,5 км"/>
        </w:smartTagPr>
        <w:r w:rsidRPr="00D86C87">
          <w:rPr>
            <w:rFonts w:ascii="Times New Roman" w:hAnsi="Times New Roman"/>
            <w:kern w:val="0"/>
            <w:sz w:val="28"/>
            <w:szCs w:val="28"/>
            <w:lang w:eastAsia="ru-RU"/>
          </w:rPr>
          <w:t>1,5 км</w:t>
        </w:r>
      </w:smartTag>
      <w:r w:rsidRPr="00D86C87">
        <w:rPr>
          <w:rFonts w:ascii="Times New Roman" w:hAnsi="Times New Roman"/>
          <w:kern w:val="0"/>
          <w:sz w:val="28"/>
          <w:szCs w:val="28"/>
          <w:lang w:eastAsia="ru-RU"/>
        </w:rPr>
        <w:t xml:space="preserve"> юго-западнее с. Никольское, на </w:t>
      </w:r>
      <w:r w:rsidRPr="00D86C87">
        <w:rPr>
          <w:rFonts w:ascii="Times New Roman" w:hAnsi="Times New Roman"/>
          <w:kern w:val="0"/>
          <w:sz w:val="28"/>
          <w:szCs w:val="28"/>
          <w:lang w:val="en-US" w:eastAsia="ru-RU"/>
        </w:rPr>
        <w:t>I</w:t>
      </w:r>
      <w:r w:rsidRPr="00D86C87">
        <w:rPr>
          <w:rFonts w:ascii="Times New Roman" w:hAnsi="Times New Roman"/>
          <w:kern w:val="0"/>
          <w:sz w:val="28"/>
          <w:szCs w:val="28"/>
          <w:lang w:eastAsia="ru-RU"/>
        </w:rPr>
        <w:t xml:space="preserve"> надпойменной террасе левого берега р. Урал. Терраса имеет крутой спуск в пойму р. Урал высота над уровнем поймы 3 – </w:t>
      </w:r>
      <w:smartTag w:uri="urn:schemas-microsoft-com:office:smarttags" w:element="metricconverter">
        <w:smartTagPr>
          <w:attr w:name="ProductID" w:val="4 м"/>
        </w:smartTagPr>
        <w:r w:rsidRPr="00D86C87">
          <w:rPr>
            <w:rFonts w:ascii="Times New Roman" w:hAnsi="Times New Roman"/>
            <w:kern w:val="0"/>
            <w:sz w:val="28"/>
            <w:szCs w:val="28"/>
            <w:lang w:eastAsia="ru-RU"/>
          </w:rPr>
          <w:t>4 м</w:t>
        </w:r>
      </w:smartTag>
      <w:r w:rsidRPr="00D86C87">
        <w:rPr>
          <w:rFonts w:ascii="Times New Roman" w:hAnsi="Times New Roman"/>
          <w:kern w:val="0"/>
          <w:sz w:val="28"/>
          <w:szCs w:val="28"/>
          <w:lang w:eastAsia="ru-RU"/>
        </w:rPr>
        <w:t xml:space="preserve">. В пойме много старичных озер, р. Урал протекает в 1,5 км севернее. Курган округлый в плане с пологими склонами, Д = </w:t>
      </w:r>
      <w:smartTag w:uri="urn:schemas-microsoft-com:office:smarttags" w:element="metricconverter">
        <w:smartTagPr>
          <w:attr w:name="ProductID" w:val="35 м"/>
        </w:smartTagPr>
        <w:r w:rsidRPr="00D86C87">
          <w:rPr>
            <w:rFonts w:ascii="Times New Roman" w:hAnsi="Times New Roman"/>
            <w:kern w:val="0"/>
            <w:sz w:val="28"/>
            <w:szCs w:val="28"/>
            <w:lang w:eastAsia="ru-RU"/>
          </w:rPr>
          <w:t>35 м</w:t>
        </w:r>
      </w:smartTag>
      <w:r w:rsidRPr="00D86C87">
        <w:rPr>
          <w:rFonts w:ascii="Times New Roman" w:hAnsi="Times New Roman"/>
          <w:kern w:val="0"/>
          <w:sz w:val="28"/>
          <w:szCs w:val="28"/>
          <w:lang w:eastAsia="ru-RU"/>
        </w:rPr>
        <w:t xml:space="preserve">, Н = </w:t>
      </w:r>
      <w:smartTag w:uri="urn:schemas-microsoft-com:office:smarttags" w:element="metricconverter">
        <w:smartTagPr>
          <w:attr w:name="ProductID" w:val="0,6 м"/>
        </w:smartTagPr>
        <w:r w:rsidRPr="00D86C87">
          <w:rPr>
            <w:rFonts w:ascii="Times New Roman" w:hAnsi="Times New Roman"/>
            <w:kern w:val="0"/>
            <w:sz w:val="28"/>
            <w:szCs w:val="28"/>
            <w:lang w:eastAsia="ru-RU"/>
          </w:rPr>
          <w:t>0,6 м</w:t>
        </w:r>
      </w:smartTag>
      <w:r w:rsidRPr="00D86C87">
        <w:rPr>
          <w:rFonts w:ascii="Times New Roman" w:hAnsi="Times New Roman"/>
          <w:kern w:val="0"/>
          <w:sz w:val="28"/>
          <w:szCs w:val="28"/>
          <w:lang w:eastAsia="ru-RU"/>
        </w:rPr>
        <w:t xml:space="preserve">. Вокруг кургана имеется небольшой ровик шириной </w:t>
      </w:r>
      <w:smartTag w:uri="urn:schemas-microsoft-com:office:smarttags" w:element="metricconverter">
        <w:smartTagPr>
          <w:attr w:name="ProductID" w:val="8 м"/>
        </w:smartTagPr>
        <w:r w:rsidRPr="00D86C87">
          <w:rPr>
            <w:rFonts w:ascii="Times New Roman" w:hAnsi="Times New Roman"/>
            <w:kern w:val="0"/>
            <w:sz w:val="28"/>
            <w:szCs w:val="28"/>
            <w:lang w:eastAsia="ru-RU"/>
          </w:rPr>
          <w:t>8 м</w:t>
        </w:r>
      </w:smartTag>
      <w:r w:rsidRPr="00D86C87">
        <w:rPr>
          <w:rFonts w:ascii="Times New Roman" w:hAnsi="Times New Roman"/>
          <w:kern w:val="0"/>
          <w:sz w:val="28"/>
          <w:szCs w:val="28"/>
          <w:lang w:eastAsia="ru-RU"/>
        </w:rPr>
        <w:t xml:space="preserve">, глубиной </w:t>
      </w:r>
      <w:smartTag w:uri="urn:schemas-microsoft-com:office:smarttags" w:element="metricconverter">
        <w:smartTagPr>
          <w:attr w:name="ProductID" w:val="0,4 м"/>
        </w:smartTagPr>
        <w:r w:rsidRPr="00D86C87">
          <w:rPr>
            <w:rFonts w:ascii="Times New Roman" w:hAnsi="Times New Roman"/>
            <w:kern w:val="0"/>
            <w:sz w:val="28"/>
            <w:szCs w:val="28"/>
            <w:lang w:eastAsia="ru-RU"/>
          </w:rPr>
          <w:t>0,4 м</w:t>
        </w:r>
      </w:smartTag>
      <w:r w:rsidRPr="00D86C87">
        <w:rPr>
          <w:rFonts w:ascii="Times New Roman" w:hAnsi="Times New Roman"/>
          <w:kern w:val="0"/>
          <w:sz w:val="28"/>
          <w:szCs w:val="28"/>
          <w:lang w:eastAsia="ru-RU"/>
        </w:rPr>
        <w:t xml:space="preserve">. Материалы раскопок дадут сведения о погребальном обряде древнего населения местного края, могут быть использованы для пропаганды исторических знаний. 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Пойма заливается паводковыми водами не каждый год. Низкая пойма имеет ограниченное распространение и развита только в излучине реки, где на ней наблюдаются сложенные песками береговые валы. Она заливается ежегодно и неоднократно паводковыми водами.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Территория муниципального образования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Никольский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 Оренбургского района характеризуется слабо развитой сетью рек, наличием большого числа мелких озер. 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Инженерно-геологические условия поселения определяются его рельефом и геоморфологией, тектоническим и геологическим строением, гидрогеологией, опасными природными процессами, происходящими на его территории. Планируемая территория поселения характеризуется 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однородностью инженерно-геологических условий. Речная и овражная эрозия, подтопление, просадки грунтов не характерны. 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 степени пригодности для градостроительного освоения земли поселения можно разделить на следующие категории:</w:t>
      </w:r>
    </w:p>
    <w:p w:rsidR="003E28C4" w:rsidRPr="003E28C4" w:rsidRDefault="003E28C4" w:rsidP="003E28C4">
      <w:pPr>
        <w:numPr>
          <w:ilvl w:val="0"/>
          <w:numId w:val="17"/>
        </w:num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Территории, благоприятные для градостроительного освоения. 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Экзогенные процессы не проявляются. Мероприятия по инженерной подготовке территории не требуются. К данной категории относится большая часть поселения, включая практически всю территорию села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Никольское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3E28C4" w:rsidRPr="003E28C4" w:rsidRDefault="003E28C4" w:rsidP="003E28C4">
      <w:pPr>
        <w:numPr>
          <w:ilvl w:val="0"/>
          <w:numId w:val="17"/>
        </w:num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Территории относительно благоприятные для градостроительного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3E28C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освоения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Участки долин рек, днища балок и оврагов, сложенные песчано-суглинистыми отложениями, с залеганием уровня грунтовых вод до 1-2 м, затапливаемые паводковыми водами 1% обеспеченности, требующих вертикальной планировки и иных мероприятий по ИПТ. Контуры газонефтеконденсатных месторождений. Данные участки требуют дорогостоящих мероприятий по ИПТ при освоении. Для последующих стадий проектирования следует выполнить комплекс инженерно-геологических исследований в соответствии с действующими нормативными документами.</w:t>
      </w:r>
    </w:p>
    <w:p w:rsidR="003E28C4" w:rsidRPr="003E28C4" w:rsidRDefault="003E28C4" w:rsidP="003E28C4">
      <w:pPr>
        <w:numPr>
          <w:ilvl w:val="0"/>
          <w:numId w:val="17"/>
        </w:num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Территории, не подлежащие градостроительному освоению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В данную группу входят территории поселения, на которых запрещено вести строительство каких-либо объектов в соответствии с действующим законодательством (памятники истории, культуры и археологии, рекреационно-оздоровительные территории, кладбища, скотомогильники). В соответствии с Законом РФ №2395-1 от 21.02.1992 «О недрах» на территориях залегания и добычи полезных ископаемых допустимы виды использования земельных участков, исключительно связанные с их эксплуатацией. 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Таким образом, большая часть МО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Никольский 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 пригодна для градостроительного освоения с минимальными затратами на инженерно-геологическую подготовку.</w:t>
      </w:r>
    </w:p>
    <w:p w:rsidR="003E28C4" w:rsidRPr="003E28C4" w:rsidRDefault="003E28C4" w:rsidP="003E28C4">
      <w:pPr>
        <w:spacing w:after="0"/>
        <w:ind w:firstLine="539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 xml:space="preserve">Общая площадь территории муниципального образования </w:t>
      </w:r>
      <w:r>
        <w:rPr>
          <w:rFonts w:ascii="Times New Roman" w:hAnsi="Times New Roman"/>
          <w:kern w:val="1"/>
          <w:sz w:val="28"/>
          <w:szCs w:val="28"/>
        </w:rPr>
        <w:t xml:space="preserve">Никольский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сельсовет составляет </w:t>
      </w:r>
      <w:r>
        <w:rPr>
          <w:rFonts w:ascii="Times New Roman" w:hAnsi="Times New Roman"/>
          <w:kern w:val="1"/>
          <w:sz w:val="28"/>
          <w:szCs w:val="28"/>
        </w:rPr>
        <w:t>2744,73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га и  включает участки, занятые преимущественно землями сельскохозяйственного назначения, землями населенных пунктов и лесного фонда.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Через</w:t>
      </w:r>
      <w:r w:rsidRPr="003E28C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территорию муниципального образования проходит автомагистраль А305 «Оренбург-Илек-граница с Республикой Казахстан» (старое обозначение Р335) федерального значения.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Расстояние до г. Оренбург -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</w:t>
      </w:r>
      <w:r w:rsidR="00FA0438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</w:t>
      </w:r>
      <w:r w:rsidRPr="003E28C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км, первый пояс доступности (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45</w:t>
      </w:r>
      <w:r w:rsidRPr="003E28C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мин) до областного центра.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Хозяйственная сфера муниципального образования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Никольский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 Оренбургского района Оренбургской области  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 и предприятием газодобывающей промышленности; непроизводственная сфера деятельности охватывает здравоохранение, связь,  торговлю,  социальное обеспечение, образование, культуру.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поселении  работает  школа,   детский сад, дом культуры с библиотечным обслуживанием, врачебная амбулатория, отделение «Почта России», </w:t>
      </w:r>
      <w:r w:rsidR="00FA04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магазинов смешанной торговли, муниципальное предприятие коммунального хозяйства, ДПК, ДНД.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E28C4" w:rsidRPr="003E28C4" w:rsidRDefault="003E28C4" w:rsidP="003E28C4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b/>
          <w:bCs/>
          <w:kern w:val="1"/>
          <w:sz w:val="28"/>
          <w:szCs w:val="28"/>
        </w:rPr>
        <w:t>2.2.  Характеристика деятельности в сфере транспорта, оценка транспортного спроса.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   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Транспортно-планировочную структуру села можно определить как линейную, вытянутую вдоль главных дорог и улиц. Новую жилую застройку планируется вести в продолжение развития существующей планировочной структуры населенного пункта, в основном за счет существующих резервных территорий. 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Транспортно-экономические связи муниципального образования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Никольский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 Оренбургского района Оренбургской области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3E28C4" w:rsidRPr="003E28C4" w:rsidRDefault="003E28C4" w:rsidP="003E2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 w:rsidRPr="003E28C4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3E28C4" w:rsidRPr="003E28C4" w:rsidRDefault="003E28C4" w:rsidP="003E28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Можно выделить основные группы объектов тяготения: </w:t>
      </w:r>
    </w:p>
    <w:p w:rsidR="003E28C4" w:rsidRPr="003E28C4" w:rsidRDefault="003E28C4" w:rsidP="003E28C4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>- объекты социальной сферы;</w:t>
      </w:r>
    </w:p>
    <w:p w:rsidR="003E28C4" w:rsidRPr="003E28C4" w:rsidRDefault="003E28C4" w:rsidP="003E28C4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>- объекты трудовой деятельности</w:t>
      </w:r>
    </w:p>
    <w:p w:rsidR="003E28C4" w:rsidRPr="003E28C4" w:rsidRDefault="003E28C4" w:rsidP="003E28C4">
      <w:pPr>
        <w:spacing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>- узловые объекты транспортной инфраструктуры.</w:t>
      </w:r>
    </w:p>
    <w:p w:rsidR="003E28C4" w:rsidRPr="003E28C4" w:rsidRDefault="003E28C4" w:rsidP="003E28C4">
      <w:pPr>
        <w:ind w:firstLine="708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3E28C4">
        <w:rPr>
          <w:rFonts w:ascii="Times New Roman" w:hAnsi="Times New Roman"/>
          <w:b/>
          <w:bCs/>
          <w:kern w:val="1"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3E28C4" w:rsidRPr="003E28C4" w:rsidRDefault="003E28C4" w:rsidP="003E28C4">
      <w:pPr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>Автомобилизация поселения (2</w:t>
      </w:r>
      <w:r w:rsidR="00D86C87">
        <w:rPr>
          <w:rFonts w:ascii="Times New Roman" w:hAnsi="Times New Roman"/>
          <w:kern w:val="1"/>
          <w:sz w:val="28"/>
          <w:szCs w:val="28"/>
        </w:rPr>
        <w:t>28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единиц/1000 человек  в 2016 году) оценивается как средняя (при уровне автомобилизации в Российской Федерации 285 единиц на 1000 человек). Грузовой транспорт в основном </w:t>
      </w:r>
      <w:r w:rsidRPr="003E28C4">
        <w:rPr>
          <w:rFonts w:ascii="Times New Roman" w:hAnsi="Times New Roman"/>
          <w:kern w:val="1"/>
          <w:sz w:val="28"/>
          <w:szCs w:val="28"/>
        </w:rPr>
        <w:lastRenderedPageBreak/>
        <w:t>представлен сельскохозяйственной техникой. В основе формирования улично-дорожной сети населенного пункта лежит: основная улица, второстепенные улицы, проезды, хозяйственные проезды.</w:t>
      </w:r>
    </w:p>
    <w:p w:rsidR="003E28C4" w:rsidRPr="003E28C4" w:rsidRDefault="003E28C4" w:rsidP="003E28C4">
      <w:pPr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b/>
          <w:bCs/>
          <w:kern w:val="1"/>
          <w:sz w:val="28"/>
          <w:szCs w:val="28"/>
        </w:rPr>
        <w:t>2.4. Характеристика сети дорог поселения, параметры дорожного движения, оценка качества содержания дорог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.                                                                                                                  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Дорожно-транспортная сеть поселения состоит из дорог IV категории, предназначенных не для скоростного движения. В таблице 2.4.1 приведен перечень и характеристики автомобильных дорог общего пользования местного значения. Большинство дорог общего пользования местного значения имеют асфальтовое покрытие. 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Муниципальное образования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Никольский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 Оренбургского района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Оренбургской области обладает достаточно развитой автомобильной транспортной сетью и находится относительно недалеко от районного и областного центра г. Оренбург,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20 лет. Сохранение автодорожной инфраструктуры осуществлялось только за счет ремонта автодорог с твердым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Общая протяжённость дорожной сети составляет </w:t>
      </w:r>
      <w:r w:rsidR="00D86C8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22,7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км. Почти все дороги требуют ямочного  и капитального ремонта.  </w:t>
      </w:r>
    </w:p>
    <w:p w:rsidR="003E28C4" w:rsidRPr="003E28C4" w:rsidRDefault="003E28C4" w:rsidP="003E28C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E28C4" w:rsidRPr="003E28C4" w:rsidRDefault="003E28C4" w:rsidP="003E28C4">
      <w:pPr>
        <w:widowControl w:val="0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b/>
          <w:bCs/>
          <w:kern w:val="1"/>
          <w:sz w:val="28"/>
          <w:szCs w:val="28"/>
        </w:rPr>
        <w:t xml:space="preserve">Таблица 2.4.1 </w:t>
      </w:r>
      <w:r w:rsidRPr="003E28C4">
        <w:rPr>
          <w:rFonts w:ascii="Times New Roman" w:hAnsi="Times New Roman"/>
          <w:kern w:val="1"/>
          <w:sz w:val="28"/>
          <w:szCs w:val="28"/>
        </w:rPr>
        <w:t>Характеристика автомобильных дорог</w:t>
      </w:r>
    </w:p>
    <w:p w:rsidR="003E28C4" w:rsidRPr="003E28C4" w:rsidRDefault="003E28C4" w:rsidP="003E28C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Перечень автомобильных дорог общего пользования местного значения </w:t>
      </w:r>
    </w:p>
    <w:p w:rsidR="003E28C4" w:rsidRPr="003E28C4" w:rsidRDefault="003E28C4" w:rsidP="003E28C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Никольский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 Оренбургского района Оренбургской области</w:t>
      </w:r>
    </w:p>
    <w:p w:rsidR="00D86C87" w:rsidRPr="003E28C4" w:rsidRDefault="003E28C4" w:rsidP="003E28C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355"/>
        <w:gridCol w:w="1717"/>
        <w:gridCol w:w="960"/>
        <w:gridCol w:w="830"/>
        <w:gridCol w:w="716"/>
        <w:gridCol w:w="592"/>
        <w:gridCol w:w="870"/>
        <w:gridCol w:w="900"/>
      </w:tblGrid>
      <w:tr w:rsidR="00D86C87" w:rsidRPr="00D86C87" w:rsidTr="00571D42">
        <w:trPr>
          <w:trHeight w:val="20"/>
          <w:tblHeader/>
        </w:trPr>
        <w:tc>
          <w:tcPr>
            <w:tcW w:w="10225" w:type="dxa"/>
            <w:gridSpan w:val="9"/>
            <w:tcBorders>
              <w:left w:val="single" w:sz="6" w:space="0" w:color="auto"/>
            </w:tcBorders>
            <w:shd w:val="pct10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 xml:space="preserve">Перечень автомобильных дорог общего пользования местного значения  </w:t>
            </w:r>
          </w:p>
          <w:p w:rsidR="00D86C87" w:rsidRPr="00D86C87" w:rsidRDefault="00D86C87" w:rsidP="00D86C87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муниципального образования Никольский сельсовет</w:t>
            </w:r>
          </w:p>
        </w:tc>
      </w:tr>
      <w:tr w:rsidR="00D86C87" w:rsidRPr="00D86C87" w:rsidTr="00571D42">
        <w:trPr>
          <w:trHeight w:val="20"/>
          <w:tblHeader/>
        </w:trPr>
        <w:tc>
          <w:tcPr>
            <w:tcW w:w="435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Наименование улицы (автодороги)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Протяженность, км.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Ширина, м.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Типы покрытия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Искусственные сооружения, шт.</w:t>
            </w:r>
          </w:p>
        </w:tc>
      </w:tr>
      <w:tr w:rsidR="00D86C87" w:rsidRPr="00D86C87" w:rsidTr="00571D42">
        <w:trPr>
          <w:trHeight w:val="20"/>
          <w:tblHeader/>
        </w:trPr>
        <w:tc>
          <w:tcPr>
            <w:tcW w:w="43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асфальт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0"/>
                <w:lang w:eastAsia="en-US"/>
              </w:rPr>
              <w:t>гравий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грунт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труб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мост</w:t>
            </w: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Юбилейная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5-6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Красногвардейская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5-6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пер. Центральный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5-6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Калининская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1,115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5-6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1,115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Луговая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Колхозная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пер. 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в,4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Пролетарская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1,862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5-6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1,162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Ветеранов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7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7"/>
                <w:lang w:eastAsia="en-US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пер. Школьный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Зеленая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ул.Степная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1,505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5-6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1,505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ул.Мира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1,134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0,634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Красного Казачества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Молодежная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5-6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пер. Речной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в,25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Кленовая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Набережная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5-6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Уральская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8,8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Садовая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пер. Первомайский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В.Т.Обухова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5-6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пер. Тупой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пер. Отдельный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ул. Октябрьская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пер. № 10 (между ул. Молодёжная и ул. В.Т.Обухова)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0,512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11,512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27.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пер. №11 (между ул. Калининская и ул. Зелёная)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562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28.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пер. №12 (между ул. Пролетарская и ул. Набережная)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29.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пер.№13 (между ул. Пролетарская и ул. Степная)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30.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пер. №14 (между пер. Центральный и ул. В.Т.Обухова)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3"/>
                <w:lang w:eastAsia="en-US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подъезд к скотомогильнику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подъезд к водозаборным скважинам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подъезд к свалке ТБО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подъезд к кладбищу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</w:tr>
      <w:tr w:rsidR="00D86C87" w:rsidRPr="00D86C87" w:rsidTr="00571D42">
        <w:trPr>
          <w:trHeight w:val="20"/>
        </w:trPr>
        <w:tc>
          <w:tcPr>
            <w:tcW w:w="0" w:type="auto"/>
            <w:shd w:val="clear" w:color="auto" w:fill="auto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22,708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10,008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12,05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6C87" w:rsidRPr="00D86C87" w:rsidRDefault="00D86C87" w:rsidP="00D86C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D86C87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</w:tr>
    </w:tbl>
    <w:p w:rsidR="003E28C4" w:rsidRDefault="003E28C4" w:rsidP="003E28C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654"/>
        <w:gridCol w:w="2323"/>
        <w:gridCol w:w="624"/>
        <w:gridCol w:w="3393"/>
      </w:tblGrid>
      <w:tr w:rsidR="008E1D7F" w:rsidRPr="008E1D7F" w:rsidTr="00571D42">
        <w:trPr>
          <w:trHeight w:val="20"/>
        </w:trPr>
        <w:tc>
          <w:tcPr>
            <w:tcW w:w="5000" w:type="pct"/>
            <w:gridSpan w:val="5"/>
            <w:shd w:val="pct10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Перечень автомобильных дорог общего пользования федерального значения.</w:t>
            </w:r>
          </w:p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в соответствии с постановлением правительства Российской Федерации от 17.11.2010 г. № 928 </w:t>
            </w:r>
          </w:p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«О перечне автомобильных дорог общего пользования федерального значения»</w:t>
            </w:r>
          </w:p>
        </w:tc>
      </w:tr>
      <w:tr w:rsidR="008E1D7F" w:rsidRPr="008E1D7F" w:rsidTr="00571D42">
        <w:trPr>
          <w:trHeight w:val="20"/>
        </w:trPr>
        <w:tc>
          <w:tcPr>
            <w:tcW w:w="167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Учетные номера автомобильных дорог и их наименование</w:t>
            </w:r>
            <w:bookmarkStart w:id="1" w:name="a112e"/>
            <w:bookmarkStart w:id="2" w:name="5cd76"/>
            <w:bookmarkStart w:id="3" w:name="5a57c"/>
            <w:bookmarkStart w:id="4" w:name="2a618"/>
            <w:bookmarkStart w:id="5" w:name="74010"/>
            <w:bookmarkStart w:id="6" w:name="6cc27"/>
            <w:bookmarkStart w:id="7" w:name="7d779"/>
            <w:bookmarkStart w:id="8" w:name="55836"/>
            <w:bookmarkStart w:id="9" w:name="8438e"/>
            <w:bookmarkStart w:id="10" w:name="31c38"/>
            <w:bookmarkStart w:id="11" w:name="c653b"/>
            <w:bookmarkStart w:id="12" w:name="c7b6f"/>
            <w:bookmarkStart w:id="13" w:name="48fd8"/>
            <w:bookmarkStart w:id="14" w:name="9e992"/>
            <w:bookmarkStart w:id="15" w:name="04ef7"/>
            <w:bookmarkStart w:id="16" w:name="d6a36"/>
            <w:bookmarkStart w:id="17" w:name="a5a29"/>
            <w:bookmarkStart w:id="18" w:name="10b1d"/>
            <w:bookmarkStart w:id="19" w:name="402a6"/>
            <w:bookmarkStart w:id="20" w:name="6561a"/>
            <w:bookmarkStart w:id="21" w:name="d57af"/>
            <w:bookmarkStart w:id="22" w:name="f810c"/>
            <w:bookmarkStart w:id="23" w:name="a5b29"/>
            <w:bookmarkStart w:id="24" w:name="b9b7c"/>
            <w:bookmarkStart w:id="25" w:name="b4b5b"/>
            <w:bookmarkStart w:id="26" w:name="0be8f"/>
            <w:bookmarkStart w:id="27" w:name="71bc1"/>
            <w:bookmarkStart w:id="28" w:name="1a245"/>
            <w:bookmarkStart w:id="29" w:name="fdcf3"/>
            <w:bookmarkStart w:id="30" w:name="a55e6"/>
            <w:bookmarkStart w:id="31" w:name="e76cd"/>
            <w:bookmarkStart w:id="32" w:name="6086a"/>
            <w:bookmarkStart w:id="33" w:name="24c55"/>
            <w:bookmarkStart w:id="34" w:name="c4961"/>
            <w:bookmarkStart w:id="35" w:name="02a0f"/>
            <w:bookmarkStart w:id="36" w:name="94b7a"/>
            <w:bookmarkStart w:id="37" w:name="86889"/>
            <w:bookmarkStart w:id="38" w:name="464d4"/>
            <w:bookmarkStart w:id="39" w:name="f80ba"/>
            <w:bookmarkStart w:id="40" w:name="e32e0"/>
            <w:bookmarkStart w:id="41" w:name="d5216"/>
            <w:bookmarkStart w:id="42" w:name="767d1"/>
            <w:bookmarkStart w:id="43" w:name="09d6f"/>
            <w:bookmarkStart w:id="44" w:name="163cf"/>
            <w:bookmarkStart w:id="45" w:name="5db27"/>
            <w:bookmarkStart w:id="46" w:name="d197c"/>
            <w:bookmarkStart w:id="47" w:name="1175d"/>
            <w:bookmarkStart w:id="48" w:name="6181e"/>
            <w:bookmarkStart w:id="49" w:name="1cd1b"/>
            <w:bookmarkStart w:id="50" w:name="f3592"/>
            <w:bookmarkStart w:id="51" w:name="81b35"/>
            <w:bookmarkStart w:id="52" w:name="994ed"/>
            <w:bookmarkStart w:id="53" w:name="77f52"/>
            <w:bookmarkStart w:id="54" w:name="faa09"/>
            <w:bookmarkStart w:id="55" w:name="1284c"/>
            <w:bookmarkStart w:id="56" w:name="e7d0b"/>
            <w:bookmarkStart w:id="57" w:name="919d8"/>
            <w:bookmarkStart w:id="58" w:name="20c1c"/>
            <w:bookmarkStart w:id="59" w:name="c5cad"/>
            <w:bookmarkStart w:id="60" w:name="3f7dc"/>
            <w:bookmarkStart w:id="61" w:name="c0404"/>
            <w:bookmarkStart w:id="62" w:name="63662"/>
            <w:bookmarkStart w:id="63" w:name="7295e"/>
            <w:bookmarkStart w:id="64" w:name="30963"/>
            <w:bookmarkStart w:id="65" w:name="c8353"/>
            <w:bookmarkStart w:id="66" w:name="8e309"/>
            <w:bookmarkStart w:id="67" w:name="92b47"/>
            <w:bookmarkStart w:id="68" w:name="e5ef6"/>
            <w:bookmarkStart w:id="69" w:name="0ccac"/>
            <w:bookmarkStart w:id="70" w:name="2b92b"/>
            <w:bookmarkStart w:id="71" w:name="b868a"/>
            <w:bookmarkStart w:id="72" w:name="e2e11"/>
            <w:bookmarkStart w:id="73" w:name="10301"/>
            <w:bookmarkStart w:id="74" w:name="f2e11"/>
            <w:bookmarkStart w:id="75" w:name="5c31e"/>
            <w:bookmarkStart w:id="76" w:name="8bcb5"/>
            <w:bookmarkStart w:id="77" w:name="290e7"/>
            <w:bookmarkStart w:id="78" w:name="4c13b"/>
            <w:bookmarkStart w:id="79" w:name="22602"/>
            <w:bookmarkStart w:id="80" w:name="978ab"/>
            <w:bookmarkStart w:id="81" w:name="7f3cd"/>
            <w:bookmarkStart w:id="82" w:name="e4895"/>
            <w:bookmarkStart w:id="83" w:name="37e93"/>
            <w:bookmarkStart w:id="84" w:name="a79a6"/>
            <w:bookmarkStart w:id="85" w:name="ba168"/>
            <w:bookmarkStart w:id="86" w:name="c2688"/>
            <w:bookmarkStart w:id="87" w:name="ef30d"/>
            <w:bookmarkStart w:id="88" w:name="508dd"/>
            <w:bookmarkStart w:id="89" w:name="279cc"/>
            <w:bookmarkStart w:id="90" w:name="5f12d"/>
            <w:bookmarkStart w:id="91" w:name="7007d"/>
            <w:bookmarkStart w:id="92" w:name="7f4d5"/>
            <w:bookmarkStart w:id="93" w:name="dce7c"/>
            <w:bookmarkStart w:id="94" w:name="4349e"/>
            <w:bookmarkStart w:id="95" w:name="2cf2a"/>
            <w:bookmarkStart w:id="96" w:name="99619"/>
            <w:bookmarkStart w:id="97" w:name="94017"/>
            <w:bookmarkStart w:id="98" w:name="7d0b2"/>
            <w:bookmarkStart w:id="99" w:name="135af"/>
            <w:bookmarkStart w:id="100" w:name="a6713"/>
            <w:bookmarkStart w:id="101" w:name="dac31"/>
            <w:bookmarkStart w:id="102" w:name="7b111"/>
            <w:bookmarkStart w:id="103" w:name="ee5d0"/>
            <w:bookmarkStart w:id="104" w:name="75d85"/>
            <w:bookmarkStart w:id="105" w:name="a9b74"/>
            <w:bookmarkStart w:id="106" w:name="0cd00"/>
            <w:bookmarkStart w:id="107" w:name="046d8"/>
            <w:bookmarkStart w:id="108" w:name="3691b"/>
            <w:bookmarkStart w:id="109" w:name="5a83f"/>
            <w:bookmarkStart w:id="110" w:name="86f0c"/>
            <w:bookmarkStart w:id="111" w:name="645ee"/>
            <w:bookmarkStart w:id="112" w:name="9c57f"/>
            <w:bookmarkStart w:id="113" w:name="02de1"/>
            <w:bookmarkStart w:id="114" w:name="d1890"/>
            <w:bookmarkStart w:id="115" w:name="86b81"/>
            <w:bookmarkStart w:id="116" w:name="4b619"/>
            <w:bookmarkStart w:id="117" w:name="92552"/>
            <w:bookmarkStart w:id="118" w:name="42350"/>
            <w:bookmarkStart w:id="119" w:name="36335"/>
            <w:bookmarkStart w:id="120" w:name="3fa2e"/>
            <w:bookmarkStart w:id="121" w:name="125b5"/>
            <w:bookmarkStart w:id="122" w:name="8e520"/>
            <w:bookmarkStart w:id="123" w:name="b8641"/>
            <w:bookmarkStart w:id="124" w:name="33cc9"/>
            <w:bookmarkStart w:id="125" w:name="e61be"/>
            <w:bookmarkStart w:id="126" w:name="2b8b6"/>
            <w:bookmarkStart w:id="127" w:name="29dc5"/>
            <w:bookmarkStart w:id="128" w:name="cfa73"/>
            <w:bookmarkStart w:id="129" w:name="cc4b2"/>
            <w:bookmarkStart w:id="130" w:name="735e3"/>
            <w:bookmarkStart w:id="131" w:name="418a0"/>
            <w:bookmarkStart w:id="132" w:name="109e8"/>
            <w:bookmarkStart w:id="133" w:name="280fa"/>
            <w:bookmarkStart w:id="134" w:name="d1b8d"/>
            <w:bookmarkStart w:id="135" w:name="f4c2a"/>
            <w:bookmarkStart w:id="136" w:name="fb5c2"/>
            <w:bookmarkStart w:id="137" w:name="c8f65"/>
            <w:bookmarkStart w:id="138" w:name="9dad9"/>
            <w:bookmarkStart w:id="139" w:name="5fa5b"/>
            <w:bookmarkStart w:id="140" w:name="54741"/>
            <w:bookmarkStart w:id="141" w:name="4a4a6"/>
            <w:bookmarkStart w:id="142" w:name="fe15b"/>
            <w:bookmarkStart w:id="143" w:name="4af56"/>
            <w:bookmarkStart w:id="144" w:name="1abda"/>
            <w:bookmarkStart w:id="145" w:name="b2816"/>
            <w:bookmarkStart w:id="146" w:name="398a0"/>
            <w:bookmarkStart w:id="147" w:name="391f6"/>
            <w:bookmarkStart w:id="148" w:name="44d30"/>
            <w:bookmarkStart w:id="149" w:name="51dde"/>
            <w:bookmarkStart w:id="150" w:name="7481a"/>
            <w:bookmarkStart w:id="151" w:name="253dc"/>
            <w:bookmarkStart w:id="152" w:name="ff607"/>
            <w:bookmarkStart w:id="153" w:name="79149"/>
            <w:bookmarkStart w:id="154" w:name="3d20b"/>
            <w:bookmarkStart w:id="155" w:name="bacd1"/>
            <w:bookmarkStart w:id="156" w:name="afbf4"/>
            <w:bookmarkStart w:id="157" w:name="e0272"/>
            <w:bookmarkStart w:id="158" w:name="a3c15"/>
            <w:bookmarkStart w:id="159" w:name="6d9f2"/>
            <w:bookmarkStart w:id="160" w:name="dc5bb"/>
            <w:bookmarkStart w:id="161" w:name="b39e5"/>
            <w:bookmarkStart w:id="162" w:name="74193"/>
            <w:bookmarkStart w:id="163" w:name="d04d6"/>
            <w:bookmarkStart w:id="164" w:name="b819f"/>
            <w:bookmarkStart w:id="165" w:name="63c98"/>
            <w:bookmarkStart w:id="166" w:name="951bb"/>
            <w:bookmarkStart w:id="167" w:name="85315"/>
            <w:bookmarkStart w:id="168" w:name="ecf88"/>
            <w:bookmarkStart w:id="169" w:name="65b6b"/>
            <w:bookmarkStart w:id="170" w:name="1fb1f"/>
            <w:bookmarkStart w:id="171" w:name="75688"/>
            <w:bookmarkStart w:id="172" w:name="26cbe"/>
            <w:bookmarkStart w:id="173" w:name="22040"/>
            <w:bookmarkStart w:id="174" w:name="5c995"/>
            <w:bookmarkStart w:id="175" w:name="af6df"/>
            <w:bookmarkStart w:id="176" w:name="a770b"/>
            <w:bookmarkStart w:id="177" w:name="0ef41"/>
            <w:bookmarkStart w:id="178" w:name="64a6d"/>
            <w:bookmarkStart w:id="179" w:name="8c48d"/>
            <w:bookmarkStart w:id="180" w:name="f60d9"/>
            <w:bookmarkStart w:id="181" w:name="87c94"/>
            <w:bookmarkStart w:id="182" w:name="9d46d"/>
            <w:bookmarkStart w:id="183" w:name="73c4d"/>
            <w:bookmarkStart w:id="184" w:name="b14d4"/>
            <w:bookmarkStart w:id="185" w:name="2678b"/>
            <w:bookmarkStart w:id="186" w:name="3945b"/>
            <w:bookmarkStart w:id="187" w:name="25073"/>
            <w:bookmarkStart w:id="188" w:name="958d0"/>
            <w:bookmarkStart w:id="189" w:name="061d5"/>
            <w:bookmarkStart w:id="190" w:name="853e4"/>
            <w:bookmarkStart w:id="191" w:name="3af8f"/>
            <w:bookmarkStart w:id="192" w:name="16269"/>
            <w:bookmarkStart w:id="193" w:name="b584e"/>
            <w:bookmarkStart w:id="194" w:name="737e9"/>
            <w:bookmarkStart w:id="195" w:name="ff14a"/>
            <w:bookmarkStart w:id="196" w:name="e8e76"/>
            <w:bookmarkStart w:id="197" w:name="cb29c"/>
            <w:bookmarkStart w:id="198" w:name="b75d6"/>
            <w:bookmarkStart w:id="199" w:name="5615f"/>
            <w:bookmarkStart w:id="200" w:name="dd2af"/>
            <w:bookmarkStart w:id="201" w:name="e1689"/>
            <w:bookmarkStart w:id="202" w:name="77990"/>
            <w:bookmarkStart w:id="203" w:name="ec5d9"/>
            <w:bookmarkStart w:id="204" w:name="dcc00"/>
            <w:bookmarkStart w:id="205" w:name="9f724"/>
            <w:bookmarkStart w:id="206" w:name="a49e2"/>
            <w:bookmarkStart w:id="207" w:name="d436c"/>
            <w:bookmarkStart w:id="208" w:name="7738f"/>
            <w:bookmarkStart w:id="209" w:name="d8bb2"/>
            <w:bookmarkStart w:id="210" w:name="30154"/>
            <w:bookmarkStart w:id="211" w:name="e9fc3"/>
            <w:bookmarkStart w:id="212" w:name="7c901"/>
            <w:bookmarkStart w:id="213" w:name="90985"/>
            <w:bookmarkStart w:id="214" w:name="62a5a"/>
            <w:bookmarkStart w:id="215" w:name="6fc09"/>
            <w:bookmarkStart w:id="216" w:name="ad301"/>
            <w:bookmarkStart w:id="217" w:name="6c33c"/>
            <w:bookmarkStart w:id="218" w:name="47ef0"/>
            <w:bookmarkStart w:id="219" w:name="434a0"/>
            <w:bookmarkStart w:id="220" w:name="19388"/>
            <w:bookmarkStart w:id="221" w:name="0b34d"/>
            <w:bookmarkStart w:id="222" w:name="5fbca"/>
            <w:bookmarkStart w:id="223" w:name="d2173"/>
            <w:bookmarkStart w:id="224" w:name="60023"/>
            <w:bookmarkStart w:id="225" w:name="6a7b1"/>
            <w:bookmarkStart w:id="226" w:name="9babb"/>
            <w:bookmarkStart w:id="227" w:name="11ace"/>
            <w:bookmarkStart w:id="228" w:name="13d35"/>
            <w:bookmarkStart w:id="229" w:name="56d8b"/>
            <w:bookmarkStart w:id="230" w:name="b53a6"/>
            <w:bookmarkStart w:id="231" w:name="94313"/>
            <w:bookmarkStart w:id="232" w:name="b660c"/>
            <w:bookmarkStart w:id="233" w:name="2afee"/>
            <w:bookmarkStart w:id="234" w:name="034d9"/>
            <w:bookmarkStart w:id="235" w:name="fc685"/>
            <w:bookmarkStart w:id="236" w:name="126aa"/>
            <w:bookmarkStart w:id="237" w:name="01ecc"/>
            <w:bookmarkStart w:id="238" w:name="84441"/>
            <w:bookmarkStart w:id="239" w:name="1cb5b"/>
            <w:bookmarkStart w:id="240" w:name="37dd8"/>
            <w:bookmarkStart w:id="241" w:name="977c5"/>
            <w:bookmarkStart w:id="242" w:name="a60f1"/>
            <w:bookmarkStart w:id="243" w:name="97a7c"/>
            <w:bookmarkStart w:id="244" w:name="fe677"/>
            <w:bookmarkStart w:id="245" w:name="8e627"/>
            <w:bookmarkStart w:id="246" w:name="14b5d"/>
            <w:bookmarkStart w:id="247" w:name="13e72"/>
            <w:bookmarkStart w:id="248" w:name="e6227"/>
            <w:bookmarkStart w:id="249" w:name="1d081"/>
            <w:bookmarkStart w:id="250" w:name="210f0"/>
            <w:bookmarkStart w:id="251" w:name="e7e6b"/>
            <w:bookmarkStart w:id="252" w:name="19640"/>
            <w:bookmarkStart w:id="253" w:name="050bb"/>
            <w:bookmarkStart w:id="254" w:name="97a42"/>
            <w:bookmarkStart w:id="255" w:name="65d30"/>
            <w:bookmarkStart w:id="256" w:name="ff64a"/>
            <w:bookmarkStart w:id="257" w:name="19b4b"/>
            <w:bookmarkStart w:id="258" w:name="e12ca"/>
            <w:bookmarkStart w:id="259" w:name="b129a"/>
            <w:bookmarkStart w:id="260" w:name="7fdb0"/>
            <w:bookmarkStart w:id="261" w:name="d0f8a"/>
            <w:bookmarkStart w:id="262" w:name="bc96f"/>
            <w:bookmarkStart w:id="263" w:name="90555"/>
            <w:bookmarkStart w:id="264" w:name="e28e2"/>
            <w:bookmarkStart w:id="265" w:name="29066"/>
            <w:bookmarkStart w:id="266" w:name="bbfc7"/>
            <w:bookmarkStart w:id="267" w:name="b4498"/>
            <w:bookmarkStart w:id="268" w:name="70469"/>
            <w:bookmarkStart w:id="269" w:name="99d02"/>
            <w:bookmarkStart w:id="270" w:name="2190b"/>
            <w:bookmarkStart w:id="271" w:name="b3e67"/>
            <w:bookmarkStart w:id="272" w:name="0382f"/>
            <w:bookmarkStart w:id="273" w:name="44309"/>
            <w:bookmarkStart w:id="274" w:name="5502e"/>
            <w:bookmarkStart w:id="275" w:name="6cc07"/>
            <w:bookmarkStart w:id="276" w:name="ecdc3"/>
            <w:bookmarkStart w:id="277" w:name="a0a5f"/>
            <w:bookmarkStart w:id="278" w:name="86195"/>
            <w:bookmarkStart w:id="279" w:name="eb1ab"/>
            <w:bookmarkStart w:id="280" w:name="ed7d2"/>
            <w:bookmarkStart w:id="281" w:name="37f1a"/>
            <w:bookmarkStart w:id="282" w:name="3bc0a"/>
            <w:bookmarkStart w:id="283" w:name="c2ce7"/>
            <w:bookmarkStart w:id="284" w:name="38da4"/>
            <w:bookmarkStart w:id="285" w:name="f547d"/>
            <w:bookmarkStart w:id="286" w:name="64dae"/>
            <w:bookmarkStart w:id="287" w:name="55c5f"/>
            <w:bookmarkStart w:id="288" w:name="9df6e"/>
            <w:bookmarkStart w:id="289" w:name="35324"/>
            <w:bookmarkStart w:id="290" w:name="fd10f"/>
            <w:bookmarkStart w:id="291" w:name="81c9c"/>
            <w:bookmarkStart w:id="292" w:name="66d73"/>
            <w:bookmarkStart w:id="293" w:name="4077c"/>
            <w:bookmarkStart w:id="294" w:name="ad656"/>
            <w:bookmarkStart w:id="295" w:name="2a751"/>
            <w:bookmarkStart w:id="296" w:name="431c5"/>
            <w:bookmarkStart w:id="297" w:name="f618b"/>
            <w:bookmarkStart w:id="298" w:name="12920"/>
            <w:bookmarkStart w:id="299" w:name="dfcd0"/>
            <w:bookmarkStart w:id="300" w:name="d9e71"/>
            <w:bookmarkStart w:id="301" w:name="70b58"/>
            <w:bookmarkStart w:id="302" w:name="4345b"/>
            <w:bookmarkStart w:id="303" w:name="0b636"/>
            <w:bookmarkStart w:id="304" w:name="4a78b"/>
            <w:bookmarkStart w:id="305" w:name="bc0e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tc>
          <w:tcPr>
            <w:tcW w:w="119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Идентификационные номера автомобильных дорог</w:t>
            </w:r>
          </w:p>
        </w:tc>
        <w:tc>
          <w:tcPr>
            <w:tcW w:w="212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Учетные номера автомобильных дорог и их наименования, которые могут применяться до 31 декабря 2017 г. включительно</w:t>
            </w:r>
          </w:p>
        </w:tc>
      </w:tr>
      <w:tr w:rsidR="008E1D7F" w:rsidRPr="008E1D7F" w:rsidTr="00571D42">
        <w:trPr>
          <w:trHeight w:val="20"/>
        </w:trPr>
        <w:tc>
          <w:tcPr>
            <w:tcW w:w="27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А-305</w:t>
            </w:r>
          </w:p>
        </w:tc>
        <w:tc>
          <w:tcPr>
            <w:tcW w:w="140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Оренбург - Илек - граница с Республикой Казахстан</w:t>
            </w:r>
          </w:p>
        </w:tc>
        <w:tc>
          <w:tcPr>
            <w:tcW w:w="119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00 ОП ФЗ А-305</w:t>
            </w:r>
          </w:p>
        </w:tc>
        <w:tc>
          <w:tcPr>
            <w:tcW w:w="33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1Р 335</w:t>
            </w:r>
          </w:p>
        </w:tc>
        <w:tc>
          <w:tcPr>
            <w:tcW w:w="179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Оренбург - Илек до границы с Республикой Казахстан (на Уральск)</w:t>
            </w:r>
          </w:p>
        </w:tc>
      </w:tr>
    </w:tbl>
    <w:p w:rsidR="008E1D7F" w:rsidRPr="008E1D7F" w:rsidRDefault="008E1D7F" w:rsidP="008E1D7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lang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1742"/>
        <w:gridCol w:w="1879"/>
        <w:gridCol w:w="1345"/>
        <w:gridCol w:w="1857"/>
        <w:gridCol w:w="1032"/>
      </w:tblGrid>
      <w:tr w:rsidR="008E1D7F" w:rsidRPr="008E1D7F" w:rsidTr="00571D42">
        <w:trPr>
          <w:trHeight w:val="20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shd w:val="pct10" w:color="auto" w:fill="FFFFFF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Перечень автомобильных дорог общего пользования регионального и межмуниципального значения, находящихся в собственности Оренбургской области.</w:t>
            </w:r>
          </w:p>
        </w:tc>
      </w:tr>
      <w:tr w:rsidR="008E1D7F" w:rsidRPr="008E1D7F" w:rsidTr="00571D4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протяженность </w:t>
            </w: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15"/>
                <w:lang w:eastAsia="en-US"/>
              </w:rPr>
              <w:t xml:space="preserve">по территории </w:t>
            </w: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мосты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категория</w:t>
            </w:r>
          </w:p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дороги</w:t>
            </w:r>
          </w:p>
        </w:tc>
      </w:tr>
      <w:tr w:rsidR="008E1D7F" w:rsidRPr="008E1D7F" w:rsidTr="00571D4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15"/>
                <w:lang w:eastAsia="en-US"/>
              </w:rPr>
              <w:t>Оренбургского района, км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Никольского сельсовета,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протяженность, 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5"/>
                <w:lang w:eastAsia="en-US"/>
              </w:rPr>
            </w:pPr>
          </w:p>
        </w:tc>
      </w:tr>
      <w:tr w:rsidR="008E1D7F" w:rsidRPr="008E1D7F" w:rsidTr="00571D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53 ОП МЗ 53Н-2117000</w:t>
            </w:r>
          </w:p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Никольское - карьер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9,40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en-US"/>
              </w:rPr>
              <w:t>IV</w:t>
            </w:r>
          </w:p>
        </w:tc>
      </w:tr>
    </w:tbl>
    <w:p w:rsidR="008E1D7F" w:rsidRPr="008E1D7F" w:rsidRDefault="008E1D7F" w:rsidP="008E1D7F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lang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2"/>
        <w:gridCol w:w="1679"/>
        <w:gridCol w:w="934"/>
        <w:gridCol w:w="1532"/>
        <w:gridCol w:w="716"/>
        <w:gridCol w:w="592"/>
        <w:gridCol w:w="1012"/>
        <w:gridCol w:w="707"/>
      </w:tblGrid>
      <w:tr w:rsidR="008E1D7F" w:rsidRPr="008E1D7F" w:rsidTr="00571D42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FFFFFF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 xml:space="preserve">Перечень автомобильных дорог общего пользования местного значения  </w:t>
            </w:r>
          </w:p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Оренбургского муниципального района.</w:t>
            </w:r>
          </w:p>
        </w:tc>
      </w:tr>
      <w:tr w:rsidR="008E1D7F" w:rsidRPr="008E1D7F" w:rsidTr="00571D4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  <w:t>Наименование автодороги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Протяженность,</w:t>
            </w:r>
          </w:p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15"/>
                <w:lang w:eastAsia="en-US"/>
              </w:rPr>
              <w:t>км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  <w:t>Ширина,</w:t>
            </w:r>
          </w:p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  <w:t>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  <w:t>Типы покрытия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  <w:t>Искусственные сооружения, шт.</w:t>
            </w:r>
          </w:p>
        </w:tc>
      </w:tr>
      <w:tr w:rsidR="008E1D7F" w:rsidRPr="008E1D7F" w:rsidTr="00571D4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val="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val="ru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val="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  <w:t>асфальтобетон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  <w:t>гравий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  <w:t>грунт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  <w:t>трубы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val="ru" w:eastAsia="ru-RU"/>
              </w:rPr>
              <w:t>МОСТ</w:t>
            </w:r>
          </w:p>
        </w:tc>
      </w:tr>
      <w:tr w:rsidR="008E1D7F" w:rsidRPr="008E1D7F" w:rsidTr="00571D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  <w:t>Подъезд к с. Никольское от автомобильной дороги Оренбург – Илек – граница Республики Казахстан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  <w:lang w:val="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0"/>
                <w:szCs w:val="10"/>
                <w:lang w:val="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D7F" w:rsidRPr="008E1D7F" w:rsidRDefault="008E1D7F" w:rsidP="008E1D7F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E1D7F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0</w:t>
            </w:r>
          </w:p>
        </w:tc>
      </w:tr>
    </w:tbl>
    <w:p w:rsidR="008E1D7F" w:rsidRPr="003E28C4" w:rsidRDefault="008E1D7F" w:rsidP="003E28C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E28C4" w:rsidRPr="003E28C4" w:rsidRDefault="003E28C4" w:rsidP="003E28C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E28C4" w:rsidRPr="003E28C4" w:rsidRDefault="003E28C4" w:rsidP="003E28C4">
      <w:pPr>
        <w:ind w:firstLine="708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 xml:space="preserve"> </w:t>
      </w:r>
      <w:r w:rsidRPr="003E28C4">
        <w:rPr>
          <w:rFonts w:ascii="Times New Roman" w:hAnsi="Times New Roman"/>
          <w:b/>
          <w:bCs/>
          <w:kern w:val="1"/>
          <w:sz w:val="28"/>
          <w:szCs w:val="28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3E28C4" w:rsidRPr="003E28C4" w:rsidRDefault="003E28C4" w:rsidP="003E28C4">
      <w:pPr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2014-2016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3E28C4" w:rsidRPr="003E28C4" w:rsidRDefault="003E28C4" w:rsidP="003E28C4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lastRenderedPageBreak/>
        <w:t xml:space="preserve">Оценка уровня автомобилизации населения на территории муниципального образования </w:t>
      </w:r>
      <w:r w:rsidR="00D86C87">
        <w:rPr>
          <w:rFonts w:ascii="Times New Roman" w:hAnsi="Times New Roman"/>
          <w:kern w:val="1"/>
          <w:sz w:val="28"/>
          <w:szCs w:val="28"/>
        </w:rPr>
        <w:t>Никольский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сельсовет Оренбургского района Оренбургской области</w:t>
      </w:r>
      <w:r w:rsidRPr="003E28C4">
        <w:rPr>
          <w:rFonts w:cs="Arial"/>
          <w:kern w:val="1"/>
          <w:sz w:val="28"/>
          <w:szCs w:val="28"/>
        </w:rPr>
        <w:t xml:space="preserve">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104"/>
        <w:gridCol w:w="1276"/>
        <w:gridCol w:w="1259"/>
        <w:gridCol w:w="1269"/>
      </w:tblGrid>
      <w:tr w:rsidR="003E28C4" w:rsidRPr="003E28C4" w:rsidTr="003E28C4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2014 год (факт)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2015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2016 год (факт)</w:t>
            </w:r>
          </w:p>
        </w:tc>
      </w:tr>
      <w:tr w:rsidR="003E28C4" w:rsidRPr="003E28C4" w:rsidTr="003E28C4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8E1D7F">
            <w:pPr>
              <w:ind w:right="-2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="008E1D7F">
              <w:rPr>
                <w:rFonts w:ascii="Times New Roman" w:hAnsi="Times New Roman"/>
                <w:kern w:val="1"/>
                <w:sz w:val="24"/>
                <w:szCs w:val="24"/>
              </w:rPr>
              <w:t>389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8E1D7F">
            <w:pPr>
              <w:ind w:right="-2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="008E1D7F">
              <w:rPr>
                <w:rFonts w:ascii="Times New Roman" w:hAnsi="Times New Roman"/>
                <w:kern w:val="1"/>
                <w:sz w:val="24"/>
                <w:szCs w:val="24"/>
              </w:rPr>
              <w:t>420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8E1D7F" w:rsidP="003E28C4">
            <w:pPr>
              <w:ind w:right="-2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1461</w:t>
            </w:r>
          </w:p>
        </w:tc>
      </w:tr>
      <w:tr w:rsidR="003E28C4" w:rsidRPr="003E28C4" w:rsidTr="003E28C4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380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420</w:t>
            </w:r>
          </w:p>
        </w:tc>
      </w:tr>
      <w:tr w:rsidR="003E28C4" w:rsidRPr="003E28C4" w:rsidTr="003E28C4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8E1D7F">
            <w:pPr>
              <w:ind w:right="-2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="008E1D7F">
              <w:rPr>
                <w:rFonts w:ascii="Times New Roman" w:hAnsi="Times New Roman"/>
                <w:kern w:val="1"/>
                <w:sz w:val="24"/>
                <w:szCs w:val="24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8E1D7F">
            <w:pPr>
              <w:ind w:right="-2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="008E1D7F">
              <w:rPr>
                <w:rFonts w:ascii="Times New Roman" w:hAnsi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8E1D7F" w:rsidP="003E28C4">
            <w:pPr>
              <w:ind w:right="-2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228</w:t>
            </w:r>
          </w:p>
        </w:tc>
      </w:tr>
    </w:tbl>
    <w:p w:rsidR="003E28C4" w:rsidRPr="003E28C4" w:rsidRDefault="003E28C4" w:rsidP="003E28C4">
      <w:pPr>
        <w:ind w:firstLine="708"/>
        <w:jc w:val="both"/>
        <w:rPr>
          <w:rFonts w:ascii="Times New Roman" w:hAnsi="Times New Roman"/>
          <w:kern w:val="1"/>
        </w:rPr>
      </w:pPr>
      <w:r w:rsidRPr="003E28C4">
        <w:rPr>
          <w:rFonts w:ascii="Times New Roman" w:hAnsi="Times New Roman"/>
          <w:kern w:val="1"/>
        </w:rPr>
        <w:t xml:space="preserve">                         </w:t>
      </w:r>
    </w:p>
    <w:p w:rsidR="003E28C4" w:rsidRPr="003E28C4" w:rsidRDefault="003E28C4" w:rsidP="003E28C4">
      <w:pPr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ab/>
      </w:r>
      <w:r w:rsidRPr="003E28C4">
        <w:rPr>
          <w:rFonts w:ascii="Times New Roman" w:hAnsi="Times New Roman"/>
          <w:b/>
          <w:bCs/>
          <w:kern w:val="1"/>
          <w:sz w:val="28"/>
          <w:szCs w:val="28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3E28C4" w:rsidRPr="003E28C4" w:rsidRDefault="003E28C4" w:rsidP="003E28C4">
      <w:pPr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 xml:space="preserve">Передвижение по территории населенного пункта осуществляется с использованием личного транспорта, либо в пешем порядке. Информация об объемах пассажирских перевозок, необходимая для анализа пассажиропотока, отсутствует.                                  </w:t>
      </w:r>
    </w:p>
    <w:p w:rsidR="003E28C4" w:rsidRPr="003E28C4" w:rsidRDefault="003E28C4" w:rsidP="003E28C4">
      <w:pPr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b/>
          <w:bCs/>
          <w:kern w:val="1"/>
          <w:sz w:val="28"/>
          <w:szCs w:val="28"/>
        </w:rPr>
        <w:t>2.7. Характеристика пешеходного и велосипедного передвижения.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</w:t>
      </w:r>
    </w:p>
    <w:p w:rsidR="003E28C4" w:rsidRPr="003E28C4" w:rsidRDefault="003E28C4" w:rsidP="003E28C4">
      <w:pPr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 xml:space="preserve">Для передвижения пешеходов предусмотрены тротуары в грунтовом исполнении. Оборудованы нерегулируемые пешеходные переходы в центре села возле детского сада, школы, администрации, амбулатории.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3E28C4" w:rsidRPr="003E28C4" w:rsidRDefault="003E28C4" w:rsidP="003E28C4">
      <w:pPr>
        <w:ind w:firstLine="708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3E28C4">
        <w:rPr>
          <w:rFonts w:ascii="Times New Roman" w:hAnsi="Times New Roman"/>
          <w:b/>
          <w:bCs/>
          <w:kern w:val="1"/>
          <w:sz w:val="28"/>
          <w:szCs w:val="28"/>
        </w:rPr>
        <w:t xml:space="preserve">2.8. Характеристика движения грузовых транспортных средств.                                                 </w:t>
      </w:r>
    </w:p>
    <w:p w:rsidR="003E28C4" w:rsidRPr="003E28C4" w:rsidRDefault="003E28C4" w:rsidP="003E28C4">
      <w:pPr>
        <w:ind w:firstLine="708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 xml:space="preserve">Транспортных организаций, осуществляющих грузовые перевозки на территории сельского поселения, не имеется.                    </w:t>
      </w:r>
      <w:r w:rsidRPr="003E28C4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</w:p>
    <w:p w:rsidR="003E28C4" w:rsidRPr="003E28C4" w:rsidRDefault="003E28C4" w:rsidP="003E28C4">
      <w:pPr>
        <w:ind w:firstLine="708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3E28C4">
        <w:rPr>
          <w:rFonts w:ascii="Times New Roman" w:hAnsi="Times New Roman"/>
          <w:b/>
          <w:bCs/>
          <w:kern w:val="1"/>
          <w:sz w:val="28"/>
          <w:szCs w:val="28"/>
        </w:rPr>
        <w:t>2.9. Анализ уровня безопасности дорожного движения.</w:t>
      </w:r>
    </w:p>
    <w:p w:rsidR="003E28C4" w:rsidRPr="003E28C4" w:rsidRDefault="003E28C4" w:rsidP="003E28C4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</w:t>
      </w:r>
      <w:r w:rsidRPr="003E28C4"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  <w:lastRenderedPageBreak/>
        <w:t>горючих жидкостей и сжиженных газов возможны в той части поселения, где проходит автомобильная дорога федерального значения «</w:t>
      </w:r>
      <w:hyperlink r:id="rId9" w:tooltip="Оренбург" w:history="1">
        <w:r w:rsidRPr="003E28C4">
          <w:rPr>
            <w:rFonts w:ascii="Times New Roman" w:hAnsi="Times New Roman"/>
            <w:kern w:val="1"/>
            <w:sz w:val="28"/>
            <w:szCs w:val="28"/>
          </w:rPr>
          <w:t>Оренбург</w:t>
        </w:r>
      </w:hyperlink>
      <w:r w:rsidRPr="003E28C4">
        <w:rPr>
          <w:rFonts w:ascii="Times New Roman" w:hAnsi="Times New Roman"/>
          <w:kern w:val="1"/>
          <w:sz w:val="28"/>
          <w:szCs w:val="28"/>
        </w:rPr>
        <w:t> — Илек —  государственная граница с Казахстаном» («А305</w:t>
      </w:r>
      <w:r w:rsidRPr="003E28C4"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  <w:t>»).</w:t>
      </w:r>
    </w:p>
    <w:p w:rsidR="003E28C4" w:rsidRPr="003E28C4" w:rsidRDefault="003E28C4" w:rsidP="003E28C4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snapToGrid w:val="0"/>
          <w:color w:val="000000"/>
          <w:kern w:val="1"/>
          <w:sz w:val="28"/>
          <w:szCs w:val="28"/>
        </w:rPr>
        <w:t xml:space="preserve">На территории  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муниципального образования </w:t>
      </w:r>
      <w:r w:rsidR="00D86C87">
        <w:rPr>
          <w:rFonts w:ascii="Times New Roman" w:hAnsi="Times New Roman"/>
          <w:kern w:val="1"/>
          <w:sz w:val="28"/>
          <w:szCs w:val="28"/>
        </w:rPr>
        <w:t>Никольский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сельсовет Оренбургского района Оренбургской области</w:t>
      </w:r>
      <w:r w:rsidRPr="003E28C4">
        <w:rPr>
          <w:rFonts w:cs="Arial"/>
          <w:kern w:val="1"/>
          <w:sz w:val="28"/>
          <w:szCs w:val="28"/>
        </w:rPr>
        <w:t xml:space="preserve">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</w:t>
      </w:r>
      <w:r w:rsidRPr="003E28C4">
        <w:rPr>
          <w:rFonts w:ascii="Times New Roman" w:hAnsi="Times New Roman"/>
          <w:snapToGrid w:val="0"/>
          <w:color w:val="000000"/>
          <w:kern w:val="1"/>
          <w:sz w:val="28"/>
          <w:szCs w:val="28"/>
        </w:rPr>
        <w:t xml:space="preserve">железнодорожных магистралей нет. </w:t>
      </w:r>
    </w:p>
    <w:p w:rsidR="003E28C4" w:rsidRPr="003E28C4" w:rsidRDefault="003E28C4" w:rsidP="003E28C4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E28C4" w:rsidRPr="003E28C4" w:rsidRDefault="003E28C4" w:rsidP="003E28C4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snapToGrid w:val="0"/>
          <w:color w:val="000000"/>
          <w:kern w:val="0"/>
          <w:sz w:val="28"/>
          <w:szCs w:val="28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3E28C4" w:rsidRPr="003E28C4" w:rsidRDefault="003E28C4" w:rsidP="003E28C4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</w:t>
      </w:r>
      <w:r w:rsidR="00D86C87">
        <w:rPr>
          <w:rFonts w:ascii="Times New Roman" w:hAnsi="Times New Roman"/>
          <w:kern w:val="1"/>
          <w:sz w:val="28"/>
          <w:szCs w:val="28"/>
        </w:rPr>
        <w:t xml:space="preserve">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В настоящее время решение проблемы обеспечения безопасности дорожного движения является одной из важнейших задач. По итогам 2016 года  на террито</w:t>
      </w:r>
      <w:r w:rsidR="00D86C87">
        <w:rPr>
          <w:rFonts w:ascii="Times New Roman" w:hAnsi="Times New Roman"/>
          <w:kern w:val="1"/>
          <w:sz w:val="28"/>
          <w:szCs w:val="28"/>
        </w:rPr>
        <w:t xml:space="preserve">рии муниципального образования Никольский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сельсовет Оренбургского района Оренбургской области</w:t>
      </w:r>
      <w:r w:rsidRPr="003E28C4">
        <w:rPr>
          <w:rFonts w:cs="Arial"/>
          <w:kern w:val="1"/>
          <w:sz w:val="28"/>
          <w:szCs w:val="28"/>
        </w:rPr>
        <w:t xml:space="preserve">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 зарегистрировано 1 дорожно-транспортное происшествие.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3E28C4" w:rsidRPr="003E28C4" w:rsidRDefault="003E28C4" w:rsidP="003E28C4">
      <w:pPr>
        <w:widowControl w:val="0"/>
        <w:spacing w:after="0" w:line="360" w:lineRule="auto"/>
        <w:ind w:firstLine="540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Таблица 2.9.1.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3E28C4" w:rsidRPr="003E28C4" w:rsidTr="003E28C4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C4" w:rsidRPr="003E28C4" w:rsidRDefault="003E28C4" w:rsidP="003E28C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28C4">
              <w:rPr>
                <w:rFonts w:ascii="Times New Roman" w:hAnsi="Times New Roman"/>
                <w:b/>
                <w:kern w:val="1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C4" w:rsidRPr="003E28C4" w:rsidRDefault="003E28C4" w:rsidP="003E28C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28C4">
              <w:rPr>
                <w:rFonts w:ascii="Times New Roman" w:hAnsi="Times New Roman"/>
                <w:b/>
                <w:kern w:val="1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C4" w:rsidRPr="003E28C4" w:rsidRDefault="003E28C4" w:rsidP="003E28C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28C4">
              <w:rPr>
                <w:rFonts w:ascii="Times New Roman" w:hAnsi="Times New Roman"/>
                <w:b/>
                <w:kern w:val="1"/>
                <w:lang w:eastAsia="en-US"/>
              </w:rPr>
              <w:t>Год</w:t>
            </w:r>
          </w:p>
        </w:tc>
      </w:tr>
      <w:tr w:rsidR="003E28C4" w:rsidRPr="003E28C4" w:rsidTr="003E28C4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C4" w:rsidRPr="003E28C4" w:rsidRDefault="003E28C4" w:rsidP="003E28C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C4" w:rsidRPr="003E28C4" w:rsidRDefault="003E28C4" w:rsidP="003E28C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C4" w:rsidRPr="003E28C4" w:rsidRDefault="003E28C4" w:rsidP="003E28C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28C4">
              <w:rPr>
                <w:rFonts w:ascii="Times New Roman" w:hAnsi="Times New Roman"/>
                <w:b/>
                <w:kern w:val="1"/>
                <w:lang w:eastAsia="en-US"/>
              </w:rPr>
              <w:t>2014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C4" w:rsidRPr="003E28C4" w:rsidRDefault="003E28C4" w:rsidP="003E28C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28C4">
              <w:rPr>
                <w:rFonts w:ascii="Times New Roman" w:hAnsi="Times New Roman"/>
                <w:b/>
                <w:kern w:val="1"/>
                <w:lang w:eastAsia="en-US"/>
              </w:rPr>
              <w:t>2015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C4" w:rsidRPr="003E28C4" w:rsidRDefault="003E28C4" w:rsidP="003E28C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28C4">
              <w:rPr>
                <w:rFonts w:ascii="Times New Roman" w:hAnsi="Times New Roman"/>
                <w:b/>
                <w:kern w:val="1"/>
                <w:lang w:eastAsia="en-US"/>
              </w:rPr>
              <w:t>2016</w:t>
            </w:r>
          </w:p>
        </w:tc>
      </w:tr>
      <w:tr w:rsidR="003E28C4" w:rsidRPr="003E28C4" w:rsidTr="003E28C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C4" w:rsidRPr="003E28C4" w:rsidRDefault="003E28C4" w:rsidP="003E28C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E28C4">
              <w:rPr>
                <w:rFonts w:ascii="Times New Roman" w:hAnsi="Times New Roman"/>
                <w:kern w:val="1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C4" w:rsidRPr="003E28C4" w:rsidRDefault="003E28C4" w:rsidP="003E28C4">
            <w:pPr>
              <w:rPr>
                <w:rFonts w:ascii="Times New Roman" w:hAnsi="Times New Roman"/>
                <w:lang w:eastAsia="en-US"/>
              </w:rPr>
            </w:pPr>
            <w:r w:rsidRPr="003E28C4">
              <w:rPr>
                <w:rFonts w:ascii="Times New Roman" w:hAnsi="Times New Roman"/>
                <w:kern w:val="1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E28C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8E1D7F" w:rsidP="003E28C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8E1D7F" w:rsidP="003E28C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E28C4" w:rsidRPr="003E28C4" w:rsidTr="003E28C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C4" w:rsidRPr="003E28C4" w:rsidRDefault="003E28C4" w:rsidP="003E28C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E28C4">
              <w:rPr>
                <w:rFonts w:ascii="Times New Roman" w:hAnsi="Times New Roman"/>
                <w:kern w:val="1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C4" w:rsidRPr="003E28C4" w:rsidRDefault="003E28C4" w:rsidP="003E28C4">
            <w:pPr>
              <w:rPr>
                <w:rFonts w:ascii="Times New Roman" w:hAnsi="Times New Roman"/>
                <w:lang w:eastAsia="en-US"/>
              </w:rPr>
            </w:pPr>
            <w:r w:rsidRPr="003E28C4">
              <w:rPr>
                <w:rFonts w:ascii="Times New Roman" w:hAnsi="Times New Roman"/>
                <w:kern w:val="1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E28C4">
              <w:rPr>
                <w:rFonts w:ascii="Times New Roman" w:hAnsi="Times New Roman"/>
                <w:lang w:eastAsia="en-US"/>
              </w:rPr>
              <w:t>380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E28C4">
              <w:rPr>
                <w:rFonts w:ascii="Times New Roman" w:hAnsi="Times New Roman"/>
                <w:lang w:eastAsia="en-US"/>
              </w:rPr>
              <w:t>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E28C4">
              <w:rPr>
                <w:rFonts w:ascii="Times New Roman" w:hAnsi="Times New Roman"/>
                <w:lang w:eastAsia="en-US"/>
              </w:rPr>
              <w:t>420</w:t>
            </w:r>
          </w:p>
        </w:tc>
      </w:tr>
    </w:tbl>
    <w:p w:rsidR="003E28C4" w:rsidRPr="003E28C4" w:rsidRDefault="003E28C4" w:rsidP="003E28C4">
      <w:pPr>
        <w:spacing w:after="0" w:line="240" w:lineRule="auto"/>
        <w:jc w:val="both"/>
        <w:rPr>
          <w:rFonts w:ascii="Times New Roman" w:eastAsia="Arial" w:hAnsi="Times New Roman"/>
          <w:b/>
          <w:bCs/>
          <w:kern w:val="1"/>
          <w:sz w:val="24"/>
          <w:szCs w:val="24"/>
        </w:rPr>
      </w:pPr>
    </w:p>
    <w:p w:rsidR="003E28C4" w:rsidRPr="003E28C4" w:rsidRDefault="003E28C4" w:rsidP="003E28C4">
      <w:pPr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4"/>
          <w:szCs w:val="24"/>
        </w:rPr>
      </w:pP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bCs/>
          <w:kern w:val="1"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i/>
          <w:iCs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i/>
          <w:iCs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i/>
          <w:iCs/>
          <w:kern w:val="1"/>
          <w:sz w:val="28"/>
          <w:szCs w:val="28"/>
        </w:rPr>
        <w:t>Загрязнение атмосферы.</w:t>
      </w:r>
      <w:r w:rsidRPr="003E28C4">
        <w:rPr>
          <w:rFonts w:ascii="Times New Roman" w:eastAsia="Arial" w:hAnsi="Times New Roman"/>
          <w:kern w:val="1"/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</w:t>
      </w:r>
      <w:r w:rsidRPr="003E28C4">
        <w:rPr>
          <w:rFonts w:ascii="Times New Roman" w:eastAsia="Arial" w:hAnsi="Times New Roman"/>
          <w:kern w:val="1"/>
          <w:sz w:val="28"/>
          <w:szCs w:val="28"/>
        </w:rPr>
        <w:lastRenderedPageBreak/>
        <w:t>загрязнению атмосферы, но и к вредным проявлениям для здоровья, особенно к распираторным аллергическим заболеваниям.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i/>
          <w:iCs/>
          <w:kern w:val="1"/>
          <w:sz w:val="28"/>
          <w:szCs w:val="28"/>
        </w:rPr>
        <w:t>Воздействие шума.</w:t>
      </w:r>
      <w:r w:rsidRPr="003E28C4">
        <w:rPr>
          <w:rFonts w:ascii="Times New Roman" w:eastAsia="Arial" w:hAnsi="Times New Roman"/>
          <w:kern w:val="1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bCs/>
          <w:kern w:val="1"/>
          <w:sz w:val="28"/>
          <w:szCs w:val="28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3E28C4">
        <w:rPr>
          <w:rFonts w:ascii="Times New Roman" w:eastAsia="Arial" w:hAnsi="Times New Roman"/>
          <w:kern w:val="1"/>
          <w:sz w:val="28"/>
          <w:szCs w:val="28"/>
        </w:rPr>
        <w:t xml:space="preserve">. 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kern w:val="1"/>
          <w:sz w:val="28"/>
          <w:szCs w:val="28"/>
        </w:rPr>
      </w:pPr>
    </w:p>
    <w:p w:rsidR="003E28C4" w:rsidRPr="003E28C4" w:rsidRDefault="003E28C4" w:rsidP="003E28C4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>Технико-экономические показатели генерального плана</w:t>
      </w:r>
      <w:r w:rsidRPr="003E28C4">
        <w:rPr>
          <w:kern w:val="1"/>
          <w:sz w:val="28"/>
          <w:szCs w:val="28"/>
        </w:rPr>
        <w:t xml:space="preserve"> 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муниципального образования </w:t>
      </w:r>
      <w:r w:rsidR="008E1D7F">
        <w:rPr>
          <w:rFonts w:ascii="Times New Roman" w:hAnsi="Times New Roman"/>
          <w:kern w:val="1"/>
          <w:sz w:val="28"/>
          <w:szCs w:val="28"/>
        </w:rPr>
        <w:t>Никольский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сельсовет Оренбургского района Оренбургской области</w:t>
      </w:r>
      <w:r w:rsidRPr="003E28C4">
        <w:rPr>
          <w:rFonts w:cs="Arial"/>
          <w:kern w:val="1"/>
          <w:sz w:val="28"/>
          <w:szCs w:val="28"/>
        </w:rPr>
        <w:t xml:space="preserve">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3E28C4" w:rsidRPr="003E28C4" w:rsidRDefault="003E28C4" w:rsidP="003E28C4">
      <w:pPr>
        <w:suppressAutoHyphens w:val="0"/>
        <w:spacing w:after="120" w:line="240" w:lineRule="auto"/>
        <w:ind w:left="709"/>
        <w:jc w:val="center"/>
        <w:outlineLvl w:val="1"/>
        <w:rPr>
          <w:rFonts w:ascii="Times New Roman" w:eastAsia="Times New Roman" w:hAnsi="Times New Roman"/>
          <w:kern w:val="0"/>
          <w:sz w:val="24"/>
          <w:szCs w:val="24"/>
          <w:lang w:eastAsia="x-none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398"/>
        <w:gridCol w:w="1720"/>
        <w:gridCol w:w="1668"/>
        <w:gridCol w:w="1591"/>
      </w:tblGrid>
      <w:tr w:rsidR="003E28C4" w:rsidRPr="003E28C4" w:rsidTr="003E28C4">
        <w:trPr>
          <w:trHeight w:hRule="exact" w:val="1178"/>
          <w:tblHeader/>
        </w:trPr>
        <w:tc>
          <w:tcPr>
            <w:tcW w:w="1585" w:type="pct"/>
            <w:shd w:val="clear" w:color="auto" w:fill="auto"/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Расчётный срок</w:t>
            </w:r>
          </w:p>
        </w:tc>
      </w:tr>
      <w:tr w:rsidR="003E28C4" w:rsidRPr="003E28C4" w:rsidTr="003E28C4">
        <w:tc>
          <w:tcPr>
            <w:tcW w:w="5000" w:type="pct"/>
            <w:gridSpan w:val="5"/>
            <w:shd w:val="clear" w:color="auto" w:fill="D9D9D9"/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color w:val="FF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Транспортная инфраструктура</w:t>
            </w:r>
          </w:p>
        </w:tc>
      </w:tr>
      <w:tr w:rsidR="003E28C4" w:rsidRPr="003E28C4" w:rsidTr="003E28C4">
        <w:tc>
          <w:tcPr>
            <w:tcW w:w="1585" w:type="pct"/>
            <w:shd w:val="clear" w:color="auto" w:fill="auto"/>
            <w:vAlign w:val="center"/>
          </w:tcPr>
          <w:p w:rsidR="003E28C4" w:rsidRPr="003E28C4" w:rsidRDefault="003E28C4" w:rsidP="003E28C4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3E28C4" w:rsidRPr="003E28C4" w:rsidRDefault="003E28C4" w:rsidP="008E1D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</w:pPr>
            <w:r w:rsidRPr="003E28C4"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2</w:t>
            </w:r>
            <w:r w:rsidR="008E1D7F"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2</w:t>
            </w:r>
            <w:r w:rsidRPr="003E28C4"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,</w:t>
            </w:r>
            <w:r w:rsidR="008E1D7F"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93" w:type="pct"/>
            <w:shd w:val="clear" w:color="auto" w:fill="auto"/>
          </w:tcPr>
          <w:p w:rsidR="003E28C4" w:rsidRPr="003E28C4" w:rsidRDefault="003E28C4" w:rsidP="003E28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</w:pPr>
            <w:r w:rsidRPr="003E28C4"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3E28C4" w:rsidRPr="003E28C4" w:rsidRDefault="008E1D7F" w:rsidP="003E28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0,0</w:t>
            </w:r>
          </w:p>
        </w:tc>
      </w:tr>
      <w:tr w:rsidR="003E28C4" w:rsidRPr="003E28C4" w:rsidTr="003E28C4">
        <w:tc>
          <w:tcPr>
            <w:tcW w:w="1585" w:type="pct"/>
            <w:shd w:val="clear" w:color="auto" w:fill="auto"/>
            <w:vAlign w:val="center"/>
          </w:tcPr>
          <w:p w:rsidR="003E28C4" w:rsidRPr="003E28C4" w:rsidRDefault="003E28C4" w:rsidP="003E28C4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3E28C4" w:rsidRPr="003E28C4" w:rsidRDefault="008E1D7F" w:rsidP="008E1D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22,7</w:t>
            </w:r>
          </w:p>
        </w:tc>
        <w:tc>
          <w:tcPr>
            <w:tcW w:w="893" w:type="pct"/>
            <w:shd w:val="clear" w:color="auto" w:fill="auto"/>
          </w:tcPr>
          <w:p w:rsidR="003E28C4" w:rsidRPr="003E28C4" w:rsidRDefault="003E28C4" w:rsidP="003E28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</w:pPr>
            <w:r w:rsidRPr="003E28C4"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3E28C4" w:rsidRPr="003E28C4" w:rsidRDefault="008E1D7F" w:rsidP="003E28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0,0</w:t>
            </w:r>
          </w:p>
        </w:tc>
      </w:tr>
      <w:tr w:rsidR="003E28C4" w:rsidRPr="003E28C4" w:rsidTr="003E28C4">
        <w:tc>
          <w:tcPr>
            <w:tcW w:w="1585" w:type="pct"/>
            <w:shd w:val="clear" w:color="auto" w:fill="auto"/>
            <w:vAlign w:val="center"/>
          </w:tcPr>
          <w:p w:rsidR="003E28C4" w:rsidRPr="003E28C4" w:rsidRDefault="003E28C4" w:rsidP="003E28C4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3E28C4" w:rsidRPr="003E28C4" w:rsidRDefault="003E28C4" w:rsidP="003E28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</w:pPr>
            <w:r w:rsidRPr="003E28C4"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893" w:type="pct"/>
            <w:shd w:val="clear" w:color="auto" w:fill="auto"/>
          </w:tcPr>
          <w:p w:rsidR="003E28C4" w:rsidRPr="003E28C4" w:rsidRDefault="003E28C4" w:rsidP="003E28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</w:pPr>
            <w:r w:rsidRPr="003E28C4"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852" w:type="pct"/>
            <w:shd w:val="clear" w:color="auto" w:fill="auto"/>
          </w:tcPr>
          <w:p w:rsidR="003E28C4" w:rsidRPr="003E28C4" w:rsidRDefault="003E28C4" w:rsidP="003E28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</w:pPr>
            <w:r w:rsidRPr="003E28C4"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0</w:t>
            </w:r>
          </w:p>
        </w:tc>
      </w:tr>
      <w:tr w:rsidR="003E28C4" w:rsidRPr="003E28C4" w:rsidTr="003E28C4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8C4" w:rsidRPr="003E28C4" w:rsidRDefault="008E1D7F" w:rsidP="003E28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2,7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</w:pPr>
            <w:r w:rsidRPr="003E28C4"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8C4" w:rsidRPr="003E28C4" w:rsidRDefault="008E1D7F" w:rsidP="003E28C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 w:val="23"/>
                <w:szCs w:val="23"/>
                <w:lang w:eastAsia="en-US"/>
              </w:rPr>
              <w:t>0,0</w:t>
            </w:r>
          </w:p>
        </w:tc>
      </w:tr>
    </w:tbl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kern w:val="1"/>
          <w:sz w:val="24"/>
          <w:szCs w:val="24"/>
        </w:rPr>
      </w:pP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kern w:val="1"/>
          <w:sz w:val="24"/>
          <w:szCs w:val="24"/>
        </w:rPr>
      </w:pP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bCs/>
          <w:kern w:val="1"/>
          <w:sz w:val="28"/>
          <w:szCs w:val="28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1. Градостроительный кодекс РФ от 29.12.2004г. №190-ФЗ (ред. от 30.12.2015г.);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2. Федеральный закон от 08.11.2007г. №257-ФЗ (ред. от 15.02.2016г.)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lastRenderedPageBreak/>
        <w:t>3. Федеральный закон от 10.12.1995г. №196-ФЗ (ред. от 28.11.2015г.) «О безопасности дорожного движения»;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4. Постановление Правительства РФ от 23.10.1993г. №1090 (ред. от 21.01.2016г.) «О правилах дорожного движения»;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3E28C4" w:rsidRPr="003E28C4" w:rsidRDefault="003E28C4" w:rsidP="003E28C4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 xml:space="preserve">6. Генеральный план муниципального образования </w:t>
      </w:r>
      <w:r w:rsidR="008E1D7F">
        <w:rPr>
          <w:rFonts w:ascii="Times New Roman" w:hAnsi="Times New Roman"/>
          <w:kern w:val="1"/>
          <w:sz w:val="28"/>
          <w:szCs w:val="28"/>
        </w:rPr>
        <w:t>Никольский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сельсовет Оренбургского района Оренбургской области</w:t>
      </w:r>
      <w:r w:rsidRPr="003E28C4">
        <w:rPr>
          <w:rFonts w:cs="Arial"/>
          <w:kern w:val="1"/>
          <w:sz w:val="28"/>
          <w:szCs w:val="28"/>
        </w:rPr>
        <w:t>,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утвержден решением Совета депутатов муниципального образования </w:t>
      </w:r>
      <w:r w:rsidR="008E1D7F">
        <w:rPr>
          <w:rFonts w:ascii="Times New Roman" w:hAnsi="Times New Roman"/>
          <w:kern w:val="1"/>
          <w:sz w:val="28"/>
          <w:szCs w:val="28"/>
        </w:rPr>
        <w:t>Никольский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сельсовет Оренбургского района Оренбургской области</w:t>
      </w:r>
      <w:r w:rsidRPr="003E28C4">
        <w:rPr>
          <w:rFonts w:cs="Arial"/>
          <w:kern w:val="1"/>
          <w:sz w:val="28"/>
          <w:szCs w:val="28"/>
        </w:rPr>
        <w:t xml:space="preserve">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 от 2</w:t>
      </w:r>
      <w:r w:rsidR="008E1D7F">
        <w:rPr>
          <w:rFonts w:ascii="Times New Roman" w:hAnsi="Times New Roman"/>
          <w:kern w:val="1"/>
          <w:sz w:val="28"/>
          <w:szCs w:val="28"/>
        </w:rPr>
        <w:t>7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 февраля  201</w:t>
      </w:r>
      <w:r w:rsidR="008E1D7F">
        <w:rPr>
          <w:rFonts w:ascii="Times New Roman" w:hAnsi="Times New Roman"/>
          <w:kern w:val="1"/>
          <w:sz w:val="28"/>
          <w:szCs w:val="28"/>
        </w:rPr>
        <w:t>4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г.  № 2</w:t>
      </w:r>
      <w:r w:rsidR="008E1D7F">
        <w:rPr>
          <w:rFonts w:ascii="Times New Roman" w:hAnsi="Times New Roman"/>
          <w:kern w:val="1"/>
          <w:sz w:val="28"/>
          <w:szCs w:val="28"/>
        </w:rPr>
        <w:t>0</w:t>
      </w:r>
      <w:r w:rsidRPr="003E28C4">
        <w:rPr>
          <w:rFonts w:ascii="Times New Roman" w:hAnsi="Times New Roman"/>
          <w:kern w:val="1"/>
          <w:sz w:val="28"/>
          <w:szCs w:val="28"/>
        </w:rPr>
        <w:t>2;</w:t>
      </w:r>
    </w:p>
    <w:p w:rsidR="003E28C4" w:rsidRPr="003E28C4" w:rsidRDefault="003E28C4" w:rsidP="003E28C4">
      <w:pPr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3E28C4">
        <w:rPr>
          <w:rFonts w:ascii="Times New Roman" w:hAnsi="Times New Roman"/>
          <w:kern w:val="1"/>
          <w:sz w:val="28"/>
          <w:szCs w:val="28"/>
        </w:rPr>
        <w:t xml:space="preserve">7. Местные нормативы градостроительного проектирования муниципального образования </w:t>
      </w:r>
      <w:r w:rsidR="008E1D7F">
        <w:rPr>
          <w:rFonts w:ascii="Times New Roman" w:hAnsi="Times New Roman"/>
          <w:kern w:val="1"/>
          <w:sz w:val="28"/>
          <w:szCs w:val="28"/>
        </w:rPr>
        <w:t>Никольский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сельсовет Оренбургского района Оренбургской области, утверждены  </w:t>
      </w:r>
      <w:r w:rsidR="008E1D7F">
        <w:rPr>
          <w:rFonts w:ascii="Times New Roman" w:hAnsi="Times New Roman"/>
          <w:kern w:val="1"/>
          <w:sz w:val="28"/>
          <w:szCs w:val="28"/>
        </w:rPr>
        <w:t>постановлением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муниципального образования </w:t>
      </w:r>
      <w:r w:rsidR="008E1D7F">
        <w:rPr>
          <w:rFonts w:ascii="Times New Roman" w:hAnsi="Times New Roman"/>
          <w:kern w:val="1"/>
          <w:sz w:val="28"/>
          <w:szCs w:val="28"/>
        </w:rPr>
        <w:t>Никольский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сельсовет Оренбургского района Оренбургской области от</w:t>
      </w:r>
      <w:r w:rsidRPr="003E28C4"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r w:rsidR="008E1D7F">
        <w:rPr>
          <w:rFonts w:ascii="Times New Roman" w:hAnsi="Times New Roman"/>
          <w:kern w:val="0"/>
          <w:sz w:val="28"/>
          <w:szCs w:val="28"/>
          <w:lang w:eastAsia="en-US"/>
        </w:rPr>
        <w:t>11</w:t>
      </w:r>
      <w:r w:rsidRPr="003E28C4"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r w:rsidR="008E1D7F">
        <w:rPr>
          <w:rFonts w:ascii="Times New Roman" w:hAnsi="Times New Roman"/>
          <w:kern w:val="0"/>
          <w:sz w:val="28"/>
          <w:szCs w:val="28"/>
          <w:lang w:eastAsia="en-US"/>
        </w:rPr>
        <w:t>сентября</w:t>
      </w:r>
      <w:r w:rsidRPr="003E28C4">
        <w:rPr>
          <w:rFonts w:ascii="Times New Roman" w:hAnsi="Times New Roman"/>
          <w:kern w:val="0"/>
          <w:sz w:val="28"/>
          <w:szCs w:val="28"/>
          <w:lang w:eastAsia="en-US"/>
        </w:rPr>
        <w:t xml:space="preserve">  2014 года  № </w:t>
      </w:r>
      <w:r w:rsidR="008E1D7F">
        <w:rPr>
          <w:rFonts w:ascii="Times New Roman" w:hAnsi="Times New Roman"/>
          <w:kern w:val="0"/>
          <w:sz w:val="28"/>
          <w:szCs w:val="28"/>
          <w:lang w:eastAsia="en-US"/>
        </w:rPr>
        <w:t>72-п</w:t>
      </w:r>
      <w:r w:rsidRPr="003E28C4">
        <w:rPr>
          <w:rFonts w:ascii="Times New Roman" w:hAnsi="Times New Roman"/>
          <w:kern w:val="0"/>
          <w:sz w:val="28"/>
          <w:szCs w:val="28"/>
          <w:lang w:eastAsia="en-US"/>
        </w:rPr>
        <w:t>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Нормативно-правовая база, необходимая для функционирования и развития транспортной инфраструктуры сформирована.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kern w:val="1"/>
          <w:sz w:val="28"/>
          <w:szCs w:val="28"/>
        </w:rPr>
      </w:pPr>
    </w:p>
    <w:p w:rsidR="003E28C4" w:rsidRPr="003E28C4" w:rsidRDefault="003E28C4" w:rsidP="003E28C4">
      <w:pPr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bCs/>
          <w:kern w:val="1"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bCs/>
          <w:kern w:val="1"/>
          <w:sz w:val="28"/>
          <w:szCs w:val="28"/>
        </w:rPr>
        <w:t>3.1. Прогноз социально-экономического и градостроительного развития поселения.</w:t>
      </w:r>
    </w:p>
    <w:p w:rsidR="003E28C4" w:rsidRPr="003E28C4" w:rsidRDefault="003E28C4" w:rsidP="003E28C4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3E28C4" w:rsidRPr="003E28C4" w:rsidRDefault="003E28C4" w:rsidP="003E28C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территории муниципального образования </w:t>
      </w:r>
      <w:r w:rsidR="008E1D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Никольский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сельсовет Оренбургского района Оренбургской области расположен 1 населенный пункт, в котором проживает </w:t>
      </w:r>
      <w:r w:rsidR="008E1D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1485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человек, в том числе: трудоспособного возраста – </w:t>
      </w:r>
      <w:r w:rsidR="008E1D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893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человек, моложе трудоспособного возраста –</w:t>
      </w:r>
      <w:r w:rsidR="008E1D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298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человек, старше трудоспособного возраста - </w:t>
      </w:r>
      <w:r w:rsidR="008E1D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294</w:t>
      </w: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Динамика изменения численности населения приведена в таблице 3.2.1.</w:t>
      </w:r>
    </w:p>
    <w:p w:rsidR="003E28C4" w:rsidRPr="003E28C4" w:rsidRDefault="003E28C4" w:rsidP="003E28C4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E28C4" w:rsidRPr="003E28C4" w:rsidRDefault="003E28C4" w:rsidP="003E28C4">
      <w:pPr>
        <w:spacing w:after="120" w:line="360" w:lineRule="auto"/>
        <w:jc w:val="right"/>
        <w:rPr>
          <w:rFonts w:ascii="Times New Roman" w:hAnsi="Times New Roman"/>
          <w:bCs/>
          <w:kern w:val="1"/>
          <w:sz w:val="28"/>
          <w:szCs w:val="28"/>
        </w:rPr>
      </w:pPr>
      <w:r w:rsidRPr="003E28C4">
        <w:rPr>
          <w:rFonts w:ascii="Times New Roman" w:hAnsi="Times New Roman"/>
          <w:bCs/>
          <w:kern w:val="1"/>
          <w:sz w:val="28"/>
          <w:szCs w:val="28"/>
        </w:rPr>
        <w:t>Таблица 3.2.1</w:t>
      </w:r>
    </w:p>
    <w:p w:rsidR="003E28C4" w:rsidRPr="003E28C4" w:rsidRDefault="003E28C4" w:rsidP="003E28C4">
      <w:pPr>
        <w:spacing w:line="36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3E28C4">
        <w:rPr>
          <w:rFonts w:ascii="Times New Roman" w:hAnsi="Times New Roman"/>
          <w:kern w:val="1"/>
          <w:sz w:val="28"/>
          <w:szCs w:val="28"/>
        </w:rPr>
        <w:t>Динамика изменения численности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370"/>
        <w:gridCol w:w="1298"/>
        <w:gridCol w:w="1298"/>
        <w:gridCol w:w="1298"/>
        <w:gridCol w:w="1298"/>
      </w:tblGrid>
      <w:tr w:rsidR="003E28C4" w:rsidRPr="003E28C4" w:rsidTr="003E28C4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№</w:t>
            </w:r>
          </w:p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uppressLineNumbers/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jc w:val="center"/>
              <w:rPr>
                <w:kern w:val="1"/>
                <w:sz w:val="24"/>
                <w:szCs w:val="24"/>
              </w:rPr>
            </w:pPr>
            <w:r w:rsidRPr="003E28C4">
              <w:rPr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2016</w:t>
            </w:r>
          </w:p>
        </w:tc>
      </w:tr>
      <w:tr w:rsidR="003E28C4" w:rsidRPr="003E28C4" w:rsidTr="003E28C4">
        <w:trPr>
          <w:trHeight w:val="425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</w:tr>
      <w:tr w:rsidR="003E28C4" w:rsidRPr="003E28C4" w:rsidTr="003E28C4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8C4" w:rsidRPr="003E28C4" w:rsidRDefault="003E28C4" w:rsidP="00571D42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="00571D42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</w:tr>
      <w:tr w:rsidR="003E28C4" w:rsidRPr="003E28C4" w:rsidTr="003E28C4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1,47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1,7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1,36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0,71</w:t>
            </w:r>
          </w:p>
        </w:tc>
      </w:tr>
      <w:tr w:rsidR="003E28C4" w:rsidRPr="003E28C4" w:rsidTr="003E28C4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24</w:t>
            </w:r>
          </w:p>
        </w:tc>
      </w:tr>
      <w:tr w:rsidR="003E28C4" w:rsidRPr="003E28C4" w:rsidTr="003E28C4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1,06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1,6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1,41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1,42</w:t>
            </w:r>
          </w:p>
        </w:tc>
      </w:tr>
      <w:tr w:rsidR="003E28C4" w:rsidRPr="003E28C4" w:rsidTr="003E28C4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-1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-12</w:t>
            </w:r>
          </w:p>
        </w:tc>
      </w:tr>
      <w:tr w:rsidR="003E28C4" w:rsidRPr="003E28C4" w:rsidTr="003E28C4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Естественный прирост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 0,41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0,06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-0,06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-0,71</w:t>
            </w:r>
          </w:p>
        </w:tc>
      </w:tr>
      <w:tr w:rsidR="003E28C4" w:rsidRPr="003E28C4" w:rsidTr="003E28C4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Механический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-8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-5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8C4" w:rsidRPr="003E28C4" w:rsidRDefault="003E28C4" w:rsidP="003E28C4">
            <w:pPr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11</w:t>
            </w:r>
          </w:p>
        </w:tc>
      </w:tr>
    </w:tbl>
    <w:p w:rsidR="003E28C4" w:rsidRPr="003E28C4" w:rsidRDefault="003E28C4" w:rsidP="003E28C4">
      <w:pPr>
        <w:suppressAutoHyphens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E28C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Причинами роста численности населения являются многие факторы, в том числе положительные  показатели миграционного прироста, удобное расположение вблизи  центра.</w:t>
      </w:r>
    </w:p>
    <w:p w:rsidR="003E28C4" w:rsidRPr="003E28C4" w:rsidRDefault="003E28C4" w:rsidP="003E28C4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3E28C4">
        <w:rPr>
          <w:rFonts w:ascii="Times New Roman" w:hAnsi="Times New Roman"/>
          <w:color w:val="000000"/>
          <w:kern w:val="1"/>
          <w:sz w:val="28"/>
          <w:szCs w:val="28"/>
        </w:rPr>
        <w:t>Из большого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 дорог, газификация населенного пункта.</w:t>
      </w:r>
    </w:p>
    <w:p w:rsidR="003E28C4" w:rsidRPr="003E28C4" w:rsidRDefault="003E28C4" w:rsidP="003E28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3E28C4">
        <w:rPr>
          <w:rFonts w:ascii="Times New Roman" w:hAnsi="Times New Roman"/>
          <w:color w:val="000000"/>
          <w:kern w:val="1"/>
          <w:sz w:val="28"/>
          <w:szCs w:val="28"/>
        </w:rPr>
        <w:t xml:space="preserve">Общая жилая площадь в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муниципального образования </w:t>
      </w:r>
      <w:r w:rsidR="00571D42">
        <w:rPr>
          <w:rFonts w:ascii="Times New Roman" w:hAnsi="Times New Roman"/>
          <w:kern w:val="1"/>
          <w:sz w:val="28"/>
          <w:szCs w:val="28"/>
        </w:rPr>
        <w:t>Никольский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сельсовет Оренбургского района Оренбургской области</w:t>
      </w:r>
      <w:r w:rsidRPr="003E28C4">
        <w:rPr>
          <w:rFonts w:ascii="Times New Roman" w:hAnsi="Times New Roman"/>
          <w:color w:val="000000"/>
          <w:kern w:val="1"/>
          <w:sz w:val="28"/>
          <w:szCs w:val="28"/>
        </w:rPr>
        <w:t xml:space="preserve">  составляет  30 тыс. м</w:t>
      </w:r>
      <w:r w:rsidRPr="003E28C4">
        <w:rPr>
          <w:rFonts w:ascii="Times New Roman" w:hAnsi="Times New Roman"/>
          <w:color w:val="000000"/>
          <w:kern w:val="1"/>
          <w:sz w:val="28"/>
          <w:szCs w:val="28"/>
          <w:vertAlign w:val="superscript"/>
        </w:rPr>
        <w:t>2</w:t>
      </w:r>
      <w:r w:rsidRPr="003E28C4">
        <w:rPr>
          <w:rFonts w:ascii="Times New Roman" w:hAnsi="Times New Roman"/>
          <w:color w:val="000000"/>
          <w:kern w:val="1"/>
          <w:sz w:val="28"/>
          <w:szCs w:val="28"/>
        </w:rPr>
        <w:t xml:space="preserve">. </w:t>
      </w:r>
      <w:r w:rsidRPr="003E28C4">
        <w:rPr>
          <w:rFonts w:ascii="Times New Roman" w:hAnsi="Times New Roman"/>
          <w:bCs/>
          <w:kern w:val="1"/>
          <w:sz w:val="28"/>
          <w:szCs w:val="28"/>
        </w:rPr>
        <w:t xml:space="preserve">В настоящее время обеспеченность общей площадью по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муниципальному образования </w:t>
      </w:r>
      <w:r w:rsidR="00571D42">
        <w:rPr>
          <w:rFonts w:ascii="Times New Roman" w:hAnsi="Times New Roman"/>
          <w:kern w:val="1"/>
          <w:sz w:val="28"/>
          <w:szCs w:val="28"/>
        </w:rPr>
        <w:t>Никольский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сельсовет Оренбургского района Оренбургской области</w:t>
      </w:r>
      <w:r w:rsidRPr="003E28C4">
        <w:rPr>
          <w:rFonts w:ascii="Times New Roman" w:hAnsi="Times New Roman"/>
          <w:bCs/>
          <w:kern w:val="1"/>
          <w:sz w:val="28"/>
          <w:szCs w:val="28"/>
        </w:rPr>
        <w:t xml:space="preserve">  равно 17,6 м</w:t>
      </w:r>
      <w:r w:rsidRPr="003E28C4">
        <w:rPr>
          <w:rFonts w:ascii="Times New Roman" w:hAnsi="Times New Roman"/>
          <w:bCs/>
          <w:kern w:val="1"/>
          <w:sz w:val="28"/>
          <w:szCs w:val="28"/>
          <w:vertAlign w:val="superscript"/>
        </w:rPr>
        <w:t>2</w:t>
      </w:r>
      <w:r w:rsidRPr="003E28C4">
        <w:rPr>
          <w:rFonts w:ascii="Times New Roman" w:hAnsi="Times New Roman"/>
          <w:bCs/>
          <w:kern w:val="1"/>
          <w:sz w:val="28"/>
          <w:szCs w:val="28"/>
        </w:rPr>
        <w:t>/чел.</w:t>
      </w:r>
    </w:p>
    <w:p w:rsidR="003E28C4" w:rsidRPr="003E28C4" w:rsidRDefault="003E28C4" w:rsidP="003E28C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E28C4">
        <w:rPr>
          <w:rFonts w:ascii="Times New Roman" w:hAnsi="Times New Roman"/>
          <w:bCs/>
          <w:kern w:val="1"/>
          <w:sz w:val="28"/>
          <w:szCs w:val="28"/>
        </w:rPr>
        <w:t xml:space="preserve">Население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муниципального образования </w:t>
      </w:r>
      <w:r w:rsidR="0005013B">
        <w:rPr>
          <w:rFonts w:ascii="Times New Roman" w:hAnsi="Times New Roman"/>
          <w:kern w:val="1"/>
          <w:sz w:val="28"/>
          <w:szCs w:val="28"/>
        </w:rPr>
        <w:t>Никольский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сельсовет Оренбургского района Оренбургской области</w:t>
      </w:r>
      <w:r w:rsidRPr="003E28C4">
        <w:rPr>
          <w:rFonts w:ascii="Times New Roman" w:hAnsi="Times New Roman"/>
          <w:bCs/>
          <w:kern w:val="1"/>
          <w:sz w:val="28"/>
          <w:szCs w:val="28"/>
        </w:rPr>
        <w:t xml:space="preserve">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3E28C4" w:rsidRPr="003E28C4" w:rsidRDefault="003E28C4" w:rsidP="003E28C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E28C4">
        <w:rPr>
          <w:rFonts w:ascii="Times New Roman" w:hAnsi="Times New Roman"/>
          <w:bCs/>
          <w:kern w:val="1"/>
          <w:sz w:val="28"/>
          <w:szCs w:val="28"/>
        </w:rPr>
        <w:t xml:space="preserve">В концепции территориального планирования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муниципального образования </w:t>
      </w:r>
      <w:r w:rsidR="00571D42">
        <w:rPr>
          <w:rFonts w:ascii="Times New Roman" w:hAnsi="Times New Roman"/>
          <w:kern w:val="1"/>
          <w:sz w:val="28"/>
          <w:szCs w:val="28"/>
        </w:rPr>
        <w:t>Никольский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сельсовет Оренбургского района Оренбургской области</w:t>
      </w:r>
      <w:r w:rsidRPr="003E28C4">
        <w:rPr>
          <w:rFonts w:ascii="Times New Roman" w:hAnsi="Times New Roman"/>
          <w:bCs/>
          <w:kern w:val="1"/>
          <w:sz w:val="28"/>
          <w:szCs w:val="28"/>
        </w:rPr>
        <w:t xml:space="preserve"> предусмотрено увеличение обеспеченности общей площади на 1-ую очередь строительства до 21,4 м</w:t>
      </w:r>
      <w:r w:rsidRPr="003E28C4">
        <w:rPr>
          <w:rFonts w:ascii="Times New Roman" w:hAnsi="Times New Roman"/>
          <w:bCs/>
          <w:kern w:val="1"/>
          <w:sz w:val="28"/>
          <w:szCs w:val="28"/>
          <w:vertAlign w:val="superscript"/>
        </w:rPr>
        <w:t xml:space="preserve">2  </w:t>
      </w:r>
      <w:r w:rsidRPr="003E28C4">
        <w:rPr>
          <w:rFonts w:ascii="Times New Roman" w:hAnsi="Times New Roman"/>
          <w:bCs/>
          <w:kern w:val="1"/>
          <w:sz w:val="28"/>
          <w:szCs w:val="28"/>
        </w:rPr>
        <w:t>на одного жителя, а на расчетный срок до 24,1 м</w:t>
      </w:r>
      <w:r w:rsidRPr="003E28C4">
        <w:rPr>
          <w:rFonts w:ascii="Times New Roman" w:hAnsi="Times New Roman"/>
          <w:bCs/>
          <w:kern w:val="1"/>
          <w:sz w:val="28"/>
          <w:szCs w:val="28"/>
          <w:vertAlign w:val="superscript"/>
        </w:rPr>
        <w:t>2</w:t>
      </w:r>
      <w:r w:rsidRPr="003E28C4">
        <w:rPr>
          <w:rFonts w:ascii="Times New Roman" w:hAnsi="Times New Roman"/>
          <w:bCs/>
          <w:kern w:val="1"/>
          <w:sz w:val="28"/>
          <w:szCs w:val="28"/>
        </w:rPr>
        <w:t>.</w:t>
      </w:r>
    </w:p>
    <w:p w:rsidR="003E28C4" w:rsidRPr="003E28C4" w:rsidRDefault="003E28C4" w:rsidP="003E28C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3E28C4">
        <w:rPr>
          <w:rFonts w:ascii="Times New Roman" w:hAnsi="Times New Roman"/>
          <w:bCs/>
          <w:kern w:val="1"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3E28C4" w:rsidRPr="003E28C4" w:rsidRDefault="003E28C4" w:rsidP="003E28C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kern w:val="1"/>
          <w:sz w:val="24"/>
          <w:szCs w:val="24"/>
        </w:rPr>
      </w:pP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3E28C4">
        <w:rPr>
          <w:rFonts w:ascii="Times New Roman" w:hAnsi="Times New Roman"/>
          <w:b/>
          <w:kern w:val="1"/>
          <w:sz w:val="28"/>
          <w:szCs w:val="28"/>
        </w:rPr>
        <w:t>ТЕХНИКО-ЭКОНОМИЧЕСКИЕ ПОКАЗАТЕЛИ ГЕНЕРАЛЬНОГО ПЛАНА</w:t>
      </w:r>
    </w:p>
    <w:p w:rsidR="003E28C4" w:rsidRPr="003E28C4" w:rsidRDefault="003E28C4" w:rsidP="003E28C4">
      <w:pPr>
        <w:spacing w:after="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3E28C4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муниципального образования </w:t>
      </w:r>
      <w:r w:rsidR="00571D42">
        <w:rPr>
          <w:rFonts w:ascii="Times New Roman" w:hAnsi="Times New Roman"/>
          <w:kern w:val="1"/>
          <w:sz w:val="28"/>
          <w:szCs w:val="28"/>
        </w:rPr>
        <w:t xml:space="preserve">Никольский </w:t>
      </w:r>
      <w:r w:rsidRPr="003E28C4">
        <w:rPr>
          <w:rFonts w:ascii="Times New Roman" w:hAnsi="Times New Roman"/>
          <w:kern w:val="1"/>
          <w:sz w:val="28"/>
          <w:szCs w:val="28"/>
        </w:rPr>
        <w:t xml:space="preserve"> сельсовет Оренбургского района Оренбургской области</w:t>
      </w:r>
      <w:r w:rsidRPr="003E28C4">
        <w:rPr>
          <w:rFonts w:ascii="Times New Roman" w:hAnsi="Times New Roman"/>
          <w:b/>
          <w:kern w:val="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3"/>
        <w:gridCol w:w="712"/>
        <w:gridCol w:w="1850"/>
        <w:gridCol w:w="2027"/>
        <w:gridCol w:w="2451"/>
        <w:gridCol w:w="1701"/>
      </w:tblGrid>
      <w:tr w:rsidR="00571D42" w:rsidRPr="00571D42" w:rsidTr="00571D42">
        <w:trPr>
          <w:trHeight w:val="20"/>
        </w:trPr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№ п/п </w:t>
            </w: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Наименование показателя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Современное состояние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Расчетный срок 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5 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gridSpan w:val="6"/>
            <w:shd w:val="pct5" w:color="auto" w:fill="auto"/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b/>
                <w:kern w:val="0"/>
                <w:sz w:val="24"/>
                <w:lang w:eastAsia="ru-RU"/>
              </w:rPr>
              <w:t>1</w:t>
            </w:r>
            <w:r w:rsidRPr="00571D42">
              <w:rPr>
                <w:rFonts w:ascii="Times New Roman" w:hAnsi="Times New Roman"/>
                <w:b/>
                <w:kern w:val="0"/>
                <w:sz w:val="24"/>
                <w:lang w:val="en-US" w:eastAsia="ru-RU"/>
              </w:rPr>
              <w:t>.</w:t>
            </w:r>
            <w:r w:rsidRPr="00571D42">
              <w:rPr>
                <w:rFonts w:ascii="Times New Roman" w:hAnsi="Times New Roman"/>
                <w:b/>
                <w:kern w:val="0"/>
                <w:sz w:val="24"/>
                <w:lang w:eastAsia="ru-RU"/>
              </w:rPr>
              <w:t xml:space="preserve"> Земельное зонирование территории.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0" w:type="auto"/>
            <w:gridSpan w:val="2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hAnsi="Times New Roman"/>
                <w:b/>
                <w:kern w:val="0"/>
                <w:sz w:val="24"/>
                <w:lang w:eastAsia="ru-RU"/>
              </w:rPr>
              <w:t>Общая площадь сельсовета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26725,9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26725,9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 w:val="restart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га 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319,5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512,34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1,9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en-US"/>
              </w:rPr>
              <w:t>в том числе</w:t>
            </w:r>
          </w:p>
        </w:tc>
        <w:tc>
          <w:tcPr>
            <w:tcW w:w="0" w:type="auto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 w:rsidRPr="00571D42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село Никольское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en-US"/>
              </w:rPr>
              <w:t>га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319,5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512,34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 w:val="restart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га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25590,96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25217,12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94,4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 w:val="restart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га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281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1,1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 w:val="restart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Земли транспорта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га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42,44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42,44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0,2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 w:val="restart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Земли водного фонда</w:t>
            </w:r>
          </w:p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(исключая мелкие реки и ручьи)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га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71D4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673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2,5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gridSpan w:val="6"/>
            <w:shd w:val="pct5" w:color="auto" w:fill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2. </w:t>
            </w:r>
            <w:r w:rsidRPr="00571D4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Функциональное зонирование территории населенных пунктов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Зона малоэтажной жилой застройки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122,24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160,38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Зона общественно-деловая.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10,3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" w:eastAsia="en-US"/>
              </w:rPr>
              <w:t>Зона рекреации.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187,21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val="ru" w:eastAsia="en-US"/>
              </w:rPr>
              <w:t>Зона средозащитных лесных назначений.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Зона производственно-коммунальная.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64,27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116,27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 w:val="restart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2.6.</w:t>
            </w:r>
          </w:p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Зона специального назначения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3,36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6,76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кладбище православное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2,98</w:t>
            </w:r>
          </w:p>
        </w:tc>
        <w:tc>
          <w:tcPr>
            <w:tcW w:w="0" w:type="auto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5,98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кладбище мусульманское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0" w:type="auto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0,73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1D42" w:rsidRPr="00571D42" w:rsidRDefault="00571D42" w:rsidP="00571D4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en-US"/>
              </w:rPr>
              <w:t>скотомогильник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0,05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gridSpan w:val="6"/>
            <w:shd w:val="pct5" w:color="auto" w:fill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3. Демография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Численность населения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1355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2079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gridSpan w:val="6"/>
            <w:shd w:val="pct5" w:color="auto" w:fill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4. Экономическая и производственная база.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Крупное промышленно-складское предприятие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Крупное сельскохозяйственное предприятие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Магазины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≥10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Объекты общественного питания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≥ 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Объекты туризма и рекреации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≥ 2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gridSpan w:val="6"/>
            <w:shd w:val="pct5" w:color="auto" w:fill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5. Жилищный фонд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Общая жилая площадь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м. кв. 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" w:eastAsia="ru-RU"/>
              </w:rPr>
              <w:t>26349, 95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47817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Обеспеченность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м. кв. на 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23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gridSpan w:val="3"/>
            <w:shd w:val="pct5" w:color="auto" w:fill="auto"/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b/>
                <w:kern w:val="0"/>
                <w:sz w:val="24"/>
                <w:lang w:eastAsia="ru-RU"/>
              </w:rPr>
              <w:t>6. Социальная инфраструктура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 w:val="restart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0" w:type="auto"/>
            <w:gridSpan w:val="5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Система образования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Детский сад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МБОУ средняя общеобразовательная школа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vAlign w:val="bottom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 w:val="restart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0" w:type="auto"/>
            <w:gridSpan w:val="5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Система здравоохранения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ФАП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 w:val="restart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0" w:type="auto"/>
            <w:gridSpan w:val="5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Система культурного обслуживания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Сельский дом культуры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Библиотека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Спортзалы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Хоккейный корт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Объект отправления культа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 w:val="restart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Система торгово-бытового и административного обслуживания.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≥10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Объекты общественного питания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≥ 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Отделение Сберегательного Банка России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Отделение Почты России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Пожарное депо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71D42">
              <w:rPr>
                <w:rFonts w:ascii="Times New Roman" w:hAnsi="Times New Roman"/>
                <w:kern w:val="0"/>
                <w:sz w:val="24"/>
                <w:lang w:eastAsia="ru-RU"/>
              </w:rPr>
              <w:t>Банно-прачечный комплекс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gridSpan w:val="6"/>
            <w:shd w:val="pct5" w:color="auto" w:fill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7. Инженерная инфраструктура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 w:val="restart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0" w:type="auto"/>
            <w:gridSpan w:val="5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Водопотребление</w:t>
            </w: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    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Водопотребление всего (на питьевые нужды)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м³ в мес.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eastAsia="Times New Roman" w:hAnsi="Times New Roman" w:cs="Arial"/>
                <w:color w:val="000000"/>
                <w:kern w:val="0"/>
                <w:sz w:val="24"/>
                <w:szCs w:val="24"/>
                <w:lang w:eastAsia="ru-RU"/>
              </w:rPr>
              <w:t>11390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Норма водопотребления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м³ в месяц на чел.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5,48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5,48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Протяженность сетей водоснабжения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км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16"/>
                <w:szCs w:val="16"/>
                <w:lang w:eastAsia="en-US"/>
              </w:rPr>
              <w:t>по проектам планировки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 w:val="restart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0" w:type="auto"/>
            <w:gridSpan w:val="5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6"/>
                <w:szCs w:val="16"/>
                <w:lang w:eastAsia="en-US"/>
              </w:rPr>
            </w:pPr>
            <w:r w:rsidRPr="00571D4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keepNext/>
              <w:keepLines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м³ в мес.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eastAsia="Times New Roman" w:hAnsi="Times New Roman" w:cs="Arial"/>
                <w:color w:val="000000"/>
                <w:kern w:val="0"/>
                <w:sz w:val="24"/>
                <w:szCs w:val="24"/>
                <w:lang w:eastAsia="ru-RU"/>
              </w:rPr>
              <w:t>10250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Норма водопотребления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м³ в месяц на чел.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4,93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4,93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 w:val="restart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9592" w:type="dxa"/>
            <w:gridSpan w:val="5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Электроснабжение</w:t>
            </w: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  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Потребность в эклектропотреблении</w:t>
            </w:r>
          </w:p>
        </w:tc>
        <w:tc>
          <w:tcPr>
            <w:tcW w:w="2055" w:type="dxa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кВтч/чел. в месяц</w:t>
            </w:r>
          </w:p>
        </w:tc>
        <w:tc>
          <w:tcPr>
            <w:tcW w:w="2484" w:type="dxa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719" w:type="dxa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214137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Норма электропотребления</w:t>
            </w:r>
          </w:p>
        </w:tc>
        <w:tc>
          <w:tcPr>
            <w:tcW w:w="2055" w:type="dxa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кВтч/чел. в месяц</w:t>
            </w:r>
          </w:p>
        </w:tc>
        <w:tc>
          <w:tcPr>
            <w:tcW w:w="2484" w:type="dxa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719" w:type="dxa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103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 w:val="restart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lastRenderedPageBreak/>
              <w:t>7.4.</w:t>
            </w:r>
          </w:p>
        </w:tc>
        <w:tc>
          <w:tcPr>
            <w:tcW w:w="0" w:type="auto"/>
            <w:gridSpan w:val="5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Газоснабжение</w:t>
            </w: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    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Норма потребления на коммунально-бытовые нужды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м.³ на чел. в месяц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25  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25  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Газопотребление на коммунально-бытовые нужды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м³ </w:t>
            </w:r>
          </w:p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 месяц.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eastAsia="Times New Roman" w:hAnsi="Times New Roman" w:cs="Arial"/>
                <w:color w:val="000000"/>
                <w:kern w:val="0"/>
                <w:sz w:val="24"/>
                <w:szCs w:val="24"/>
                <w:lang w:eastAsia="ru-RU"/>
              </w:rPr>
              <w:t>51650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Норма потребления на отопление малоэтажной застройки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м.³ на 1 м² в месяц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8,5</w:t>
            </w:r>
          </w:p>
        </w:tc>
      </w:tr>
      <w:tr w:rsidR="00571D42" w:rsidRPr="00571D42" w:rsidTr="00571D42">
        <w:trPr>
          <w:trHeight w:val="20"/>
        </w:trPr>
        <w:tc>
          <w:tcPr>
            <w:tcW w:w="0" w:type="auto"/>
            <w:vMerge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Газопотребление на отопление малоэтажной застройки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м³ </w:t>
            </w:r>
          </w:p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 месяц.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0" w:type="auto"/>
            <w:vAlign w:val="center"/>
          </w:tcPr>
          <w:p w:rsidR="00571D42" w:rsidRPr="00571D42" w:rsidRDefault="00571D42" w:rsidP="00571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571D42">
              <w:rPr>
                <w:rFonts w:ascii="Times New Roman" w:eastAsia="Times New Roman" w:hAnsi="Times New Roman" w:cs="Arial"/>
                <w:color w:val="000000"/>
                <w:kern w:val="0"/>
                <w:sz w:val="24"/>
                <w:szCs w:val="24"/>
                <w:lang w:eastAsia="ru-RU"/>
              </w:rPr>
              <w:t>406445</w:t>
            </w:r>
          </w:p>
        </w:tc>
      </w:tr>
    </w:tbl>
    <w:p w:rsidR="00571D42" w:rsidRPr="00571D42" w:rsidRDefault="00571D42" w:rsidP="00571D42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lang w:eastAsia="ru-RU"/>
        </w:rPr>
      </w:pPr>
    </w:p>
    <w:p w:rsidR="003E28C4" w:rsidRPr="003E28C4" w:rsidRDefault="003E28C4" w:rsidP="003E28C4">
      <w:pPr>
        <w:spacing w:after="0" w:line="240" w:lineRule="auto"/>
        <w:jc w:val="both"/>
        <w:rPr>
          <w:rFonts w:ascii="Times New Roman" w:eastAsia="Arial" w:hAnsi="Times New Roman"/>
          <w:b/>
          <w:bCs/>
          <w:kern w:val="1"/>
          <w:sz w:val="24"/>
          <w:szCs w:val="24"/>
        </w:rPr>
      </w:pP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bCs/>
          <w:kern w:val="1"/>
          <w:sz w:val="28"/>
          <w:szCs w:val="28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kern w:val="1"/>
          <w:sz w:val="28"/>
          <w:szCs w:val="28"/>
        </w:rPr>
        <w:t>3.3. Прогноз развития транспортной инфраструктуры по видам транспорта.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районным, областным центром и населенными пунктами будет осуществляться общественным транспортом (автобусное сообщение), внутри населенного пункта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kern w:val="1"/>
          <w:sz w:val="28"/>
          <w:szCs w:val="28"/>
        </w:rPr>
        <w:t>3.4. Прогноз развития дорожной сети поселения.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kern w:val="1"/>
          <w:sz w:val="28"/>
          <w:szCs w:val="28"/>
        </w:rPr>
        <w:t>3.5. Прогноз уровня автомобилизации, параметров дорожного движения.</w:t>
      </w:r>
    </w:p>
    <w:p w:rsidR="003E28C4" w:rsidRPr="003E28C4" w:rsidRDefault="003E28C4" w:rsidP="003E28C4">
      <w:pPr>
        <w:spacing w:after="0" w:line="240" w:lineRule="auto"/>
        <w:ind w:firstLine="420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3E28C4" w:rsidRPr="003E28C4" w:rsidRDefault="003E28C4" w:rsidP="003E28C4">
      <w:pPr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  <w:lang w:bidi="ru-RU"/>
        </w:rPr>
        <w:lastRenderedPageBreak/>
        <w:t xml:space="preserve">Прогноз изменения уровня автомобилизации и количества автомобилей у населения на территории </w:t>
      </w:r>
      <w:r w:rsidRPr="003E28C4">
        <w:rPr>
          <w:rFonts w:ascii="Times New Roman" w:eastAsia="Arial" w:hAnsi="Times New Roman" w:cs="Arial"/>
          <w:kern w:val="1"/>
          <w:sz w:val="28"/>
          <w:szCs w:val="28"/>
        </w:rPr>
        <w:t xml:space="preserve">муниципального образования </w:t>
      </w:r>
      <w:r w:rsidR="00571D42">
        <w:rPr>
          <w:rFonts w:ascii="Times New Roman" w:eastAsia="Arial" w:hAnsi="Times New Roman" w:cs="Arial"/>
          <w:kern w:val="1"/>
          <w:sz w:val="28"/>
          <w:szCs w:val="28"/>
        </w:rPr>
        <w:t xml:space="preserve">Никольский </w:t>
      </w:r>
      <w:r w:rsidRPr="003E28C4">
        <w:rPr>
          <w:rFonts w:ascii="Times New Roman" w:eastAsia="Arial" w:hAnsi="Times New Roman" w:cs="Arial"/>
          <w:kern w:val="1"/>
          <w:sz w:val="28"/>
          <w:szCs w:val="28"/>
        </w:rPr>
        <w:t>сельсовет Оренбургского района Оренбургской области</w:t>
      </w:r>
      <w:r w:rsidRPr="003E28C4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</w:t>
      </w:r>
    </w:p>
    <w:p w:rsidR="003E28C4" w:rsidRPr="003E28C4" w:rsidRDefault="003E28C4" w:rsidP="003E28C4">
      <w:pPr>
        <w:spacing w:after="0" w:line="240" w:lineRule="auto"/>
        <w:ind w:firstLine="420"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tbl>
      <w:tblPr>
        <w:tblW w:w="8349" w:type="dxa"/>
        <w:jc w:val="center"/>
        <w:tblInd w:w="-502" w:type="dxa"/>
        <w:tblLook w:val="04A0" w:firstRow="1" w:lastRow="0" w:firstColumn="1" w:lastColumn="0" w:noHBand="0" w:noVBand="1"/>
      </w:tblPr>
      <w:tblGrid>
        <w:gridCol w:w="591"/>
        <w:gridCol w:w="4068"/>
        <w:gridCol w:w="1230"/>
        <w:gridCol w:w="1230"/>
        <w:gridCol w:w="1230"/>
      </w:tblGrid>
      <w:tr w:rsidR="003E28C4" w:rsidRPr="003E28C4" w:rsidTr="003E28C4">
        <w:trPr>
          <w:trHeight w:val="6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Показатели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2017 год (прогноз)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2020 год (прогноз)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2025 год (прогноз)</w:t>
            </w:r>
          </w:p>
        </w:tc>
      </w:tr>
      <w:tr w:rsidR="003E28C4" w:rsidRPr="003E28C4" w:rsidTr="003E28C4">
        <w:trPr>
          <w:trHeight w:val="27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571D42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  <w:r w:rsidR="00571D42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571D42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</w:t>
            </w:r>
            <w:r w:rsidR="00571D42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571D42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17</w:t>
            </w:r>
            <w:r w:rsidR="00571D42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00</w:t>
            </w:r>
          </w:p>
        </w:tc>
      </w:tr>
      <w:tr w:rsidR="003E28C4" w:rsidRPr="003E28C4" w:rsidTr="003E28C4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450</w:t>
            </w:r>
          </w:p>
        </w:tc>
      </w:tr>
      <w:tr w:rsidR="003E28C4" w:rsidRPr="003E28C4" w:rsidTr="003E28C4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C4" w:rsidRPr="003E28C4" w:rsidRDefault="003E28C4" w:rsidP="003E28C4">
            <w:pPr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258</w:t>
            </w:r>
          </w:p>
        </w:tc>
      </w:tr>
    </w:tbl>
    <w:p w:rsidR="003E28C4" w:rsidRPr="003E28C4" w:rsidRDefault="003E28C4" w:rsidP="003E28C4">
      <w:pPr>
        <w:spacing w:after="0" w:line="240" w:lineRule="auto"/>
        <w:ind w:firstLine="420"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:rsidR="003E28C4" w:rsidRPr="003E28C4" w:rsidRDefault="003E28C4" w:rsidP="003E28C4">
      <w:pPr>
        <w:spacing w:after="0" w:line="240" w:lineRule="auto"/>
        <w:ind w:firstLine="420"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:rsidR="003E28C4" w:rsidRPr="003E28C4" w:rsidRDefault="003E28C4" w:rsidP="003E28C4">
      <w:pPr>
        <w:spacing w:after="0" w:line="240" w:lineRule="auto"/>
        <w:ind w:firstLine="420"/>
        <w:jc w:val="both"/>
        <w:rPr>
          <w:rFonts w:ascii="Times New Roman" w:eastAsia="Arial" w:hAnsi="Times New Roman"/>
          <w:b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kern w:val="1"/>
          <w:sz w:val="28"/>
          <w:szCs w:val="28"/>
        </w:rPr>
        <w:t xml:space="preserve">3.6. Прогноз показателей безопасности дорожного движения. </w:t>
      </w:r>
    </w:p>
    <w:p w:rsidR="003E28C4" w:rsidRPr="003E28C4" w:rsidRDefault="003E28C4" w:rsidP="003E28C4">
      <w:pPr>
        <w:spacing w:after="0" w:line="240" w:lineRule="auto"/>
        <w:ind w:firstLine="420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3E28C4" w:rsidRPr="003E28C4" w:rsidRDefault="003E28C4" w:rsidP="003E28C4">
      <w:pPr>
        <w:spacing w:after="0" w:line="240" w:lineRule="auto"/>
        <w:ind w:firstLine="420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3E28C4" w:rsidRPr="003E28C4" w:rsidRDefault="003E28C4" w:rsidP="003E28C4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kern w:val="1"/>
          <w:sz w:val="28"/>
          <w:szCs w:val="28"/>
        </w:rPr>
        <w:t>3.7. Прогноз негативного воздействия транспортной инфраструктуры на окружающую среду и здоровье человека.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3E28C4">
        <w:rPr>
          <w:rFonts w:ascii="Times New Roman" w:eastAsia="Arial" w:hAnsi="Times New Roman"/>
          <w:i/>
          <w:iCs/>
          <w:kern w:val="1"/>
          <w:sz w:val="28"/>
          <w:szCs w:val="28"/>
        </w:rPr>
        <w:t xml:space="preserve"> </w:t>
      </w:r>
      <w:r w:rsidRPr="003E28C4">
        <w:rPr>
          <w:rFonts w:ascii="Times New Roman" w:eastAsia="Arial" w:hAnsi="Times New Roman"/>
          <w:iCs/>
          <w:kern w:val="1"/>
          <w:sz w:val="28"/>
          <w:szCs w:val="28"/>
        </w:rPr>
        <w:t>загрязнение атмосферы</w:t>
      </w:r>
      <w:r w:rsidRPr="003E28C4">
        <w:rPr>
          <w:rFonts w:ascii="Times New Roman" w:eastAsia="Arial" w:hAnsi="Times New Roman"/>
          <w:kern w:val="1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3E28C4" w:rsidRPr="003E28C4" w:rsidRDefault="003E28C4" w:rsidP="003E28C4">
      <w:pPr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kern w:val="1"/>
          <w:sz w:val="28"/>
          <w:szCs w:val="28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</w:t>
      </w:r>
      <w:r w:rsidRPr="003E28C4">
        <w:rPr>
          <w:rFonts w:ascii="Times New Roman" w:eastAsia="Arial" w:hAnsi="Times New Roman"/>
          <w:kern w:val="1"/>
          <w:sz w:val="28"/>
          <w:szCs w:val="28"/>
        </w:rPr>
        <w:lastRenderedPageBreak/>
        <w:t>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3E28C4" w:rsidRPr="003E28C4" w:rsidRDefault="003E28C4" w:rsidP="003E28C4">
      <w:pPr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kern w:val="1"/>
          <w:sz w:val="28"/>
          <w:szCs w:val="28"/>
        </w:rPr>
        <w:t xml:space="preserve">5. Перечень мероприятий (инвестиционных проектов) </w:t>
      </w:r>
    </w:p>
    <w:p w:rsidR="003E28C4" w:rsidRPr="003E28C4" w:rsidRDefault="003E28C4" w:rsidP="003E28C4">
      <w:pPr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kern w:val="1"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kern w:val="1"/>
          <w:sz w:val="28"/>
          <w:szCs w:val="28"/>
        </w:rPr>
        <w:t>5.1.</w:t>
      </w:r>
      <w:r w:rsidRPr="003E28C4">
        <w:rPr>
          <w:rFonts w:ascii="Times New Roman" w:eastAsia="Arial" w:hAnsi="Times New Roman"/>
          <w:kern w:val="1"/>
          <w:sz w:val="28"/>
          <w:szCs w:val="28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</w:t>
      </w:r>
      <w:r w:rsidR="00C700DA">
        <w:rPr>
          <w:rFonts w:ascii="Times New Roman" w:eastAsia="Arial" w:hAnsi="Times New Roman"/>
          <w:kern w:val="1"/>
          <w:sz w:val="28"/>
          <w:szCs w:val="28"/>
        </w:rPr>
        <w:t xml:space="preserve"> </w:t>
      </w:r>
      <w:r w:rsidRPr="003E28C4">
        <w:rPr>
          <w:rFonts w:ascii="Times New Roman" w:eastAsia="Arial" w:hAnsi="Times New Roman"/>
          <w:kern w:val="1"/>
          <w:sz w:val="28"/>
          <w:szCs w:val="28"/>
        </w:rPr>
        <w:t>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C700DA" w:rsidRPr="003E28C4" w:rsidRDefault="00C700DA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</w:p>
    <w:p w:rsidR="003E28C4" w:rsidRPr="003E28C4" w:rsidRDefault="00C700DA" w:rsidP="00C700DA">
      <w:pPr>
        <w:spacing w:after="0" w:line="240" w:lineRule="auto"/>
        <w:jc w:val="both"/>
        <w:rPr>
          <w:rFonts w:ascii="Times New Roman" w:eastAsia="Arial" w:hAnsi="Times New Roman"/>
          <w:b/>
          <w:kern w:val="1"/>
          <w:sz w:val="28"/>
          <w:szCs w:val="28"/>
        </w:rPr>
      </w:pPr>
      <w:r>
        <w:rPr>
          <w:rFonts w:ascii="Times New Roman" w:eastAsia="Arial" w:hAnsi="Times New Roman"/>
          <w:b/>
          <w:kern w:val="1"/>
          <w:sz w:val="28"/>
          <w:szCs w:val="28"/>
        </w:rPr>
        <w:t xml:space="preserve">       </w:t>
      </w:r>
      <w:r w:rsidR="003E28C4" w:rsidRPr="003E28C4">
        <w:rPr>
          <w:rFonts w:ascii="Times New Roman" w:eastAsia="Arial" w:hAnsi="Times New Roman"/>
          <w:b/>
          <w:kern w:val="1"/>
          <w:sz w:val="28"/>
          <w:szCs w:val="28"/>
        </w:rPr>
        <w:t>5.2 Мероприятия по развитию сети дорог поселения.</w:t>
      </w:r>
    </w:p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3E28C4" w:rsidRPr="003E28C4" w:rsidRDefault="003E28C4" w:rsidP="003E28C4">
      <w:pPr>
        <w:spacing w:after="0" w:line="100" w:lineRule="atLeast"/>
        <w:jc w:val="center"/>
        <w:rPr>
          <w:rFonts w:ascii="Times New Roman" w:hAnsi="Times New Roman"/>
          <w:b/>
          <w:i/>
          <w:kern w:val="1"/>
          <w:sz w:val="28"/>
          <w:szCs w:val="28"/>
        </w:rPr>
      </w:pPr>
      <w:r w:rsidRPr="003E28C4">
        <w:rPr>
          <w:rFonts w:ascii="Times New Roman" w:hAnsi="Times New Roman"/>
          <w:b/>
          <w:i/>
          <w:kern w:val="1"/>
          <w:sz w:val="28"/>
          <w:szCs w:val="28"/>
        </w:rPr>
        <w:t>ПЕРЕЧЕНЬ</w:t>
      </w:r>
    </w:p>
    <w:p w:rsidR="003E28C4" w:rsidRPr="00AA0104" w:rsidRDefault="003E28C4" w:rsidP="003E28C4">
      <w:pPr>
        <w:spacing w:after="0" w:line="100" w:lineRule="atLeast"/>
        <w:jc w:val="center"/>
        <w:rPr>
          <w:rFonts w:ascii="Times New Roman" w:hAnsi="Times New Roman"/>
          <w:b/>
          <w:i/>
          <w:kern w:val="1"/>
          <w:sz w:val="28"/>
          <w:szCs w:val="28"/>
        </w:rPr>
      </w:pPr>
      <w:r w:rsidRPr="003E28C4">
        <w:rPr>
          <w:rFonts w:ascii="Times New Roman" w:hAnsi="Times New Roman"/>
          <w:b/>
          <w:i/>
          <w:kern w:val="1"/>
          <w:sz w:val="28"/>
          <w:szCs w:val="28"/>
        </w:rPr>
        <w:t xml:space="preserve">программных </w:t>
      </w:r>
      <w:r w:rsidR="00AA0104">
        <w:rPr>
          <w:rFonts w:ascii="Times New Roman" w:hAnsi="Times New Roman"/>
          <w:b/>
          <w:i/>
          <w:kern w:val="1"/>
          <w:sz w:val="28"/>
          <w:szCs w:val="28"/>
        </w:rPr>
        <w:t xml:space="preserve"> </w:t>
      </w:r>
      <w:r w:rsidRPr="003E28C4">
        <w:rPr>
          <w:rFonts w:ascii="Times New Roman" w:hAnsi="Times New Roman"/>
          <w:b/>
          <w:i/>
          <w:kern w:val="1"/>
          <w:sz w:val="28"/>
          <w:szCs w:val="28"/>
        </w:rPr>
        <w:t xml:space="preserve">мероприятий </w:t>
      </w:r>
      <w:r w:rsidR="00AA0104">
        <w:rPr>
          <w:rFonts w:ascii="Times New Roman" w:hAnsi="Times New Roman"/>
          <w:b/>
          <w:i/>
          <w:kern w:val="1"/>
          <w:sz w:val="28"/>
          <w:szCs w:val="28"/>
        </w:rPr>
        <w:t xml:space="preserve"> </w:t>
      </w:r>
      <w:r w:rsidRPr="003E28C4">
        <w:rPr>
          <w:rFonts w:ascii="Times New Roman" w:hAnsi="Times New Roman"/>
          <w:b/>
          <w:i/>
          <w:kern w:val="1"/>
          <w:sz w:val="28"/>
          <w:szCs w:val="28"/>
        </w:rPr>
        <w:t xml:space="preserve">Программы комплексного развития системы транспортной инфраструктуры на территории муниципального образования </w:t>
      </w:r>
      <w:r w:rsidR="00571D42">
        <w:rPr>
          <w:rFonts w:ascii="Times New Roman" w:hAnsi="Times New Roman"/>
          <w:b/>
          <w:i/>
          <w:kern w:val="1"/>
          <w:sz w:val="28"/>
          <w:szCs w:val="28"/>
        </w:rPr>
        <w:t>Никольский</w:t>
      </w:r>
      <w:r w:rsidRPr="003E28C4">
        <w:rPr>
          <w:rFonts w:ascii="Times New Roman" w:hAnsi="Times New Roman"/>
          <w:b/>
          <w:i/>
          <w:kern w:val="1"/>
          <w:sz w:val="28"/>
          <w:szCs w:val="28"/>
        </w:rPr>
        <w:t xml:space="preserve"> сельсовет Оренбургского района Оренбургской области  </w:t>
      </w:r>
      <w:r w:rsidR="00AA0104" w:rsidRPr="00AA0104">
        <w:rPr>
          <w:rFonts w:ascii="Times New Roman" w:hAnsi="Times New Roman"/>
          <w:b/>
          <w:i/>
          <w:sz w:val="28"/>
          <w:szCs w:val="28"/>
        </w:rPr>
        <w:t>до 2021 и на период с 2022 по 2033 годы</w:t>
      </w:r>
    </w:p>
    <w:p w:rsidR="003E28C4" w:rsidRPr="003E28C4" w:rsidRDefault="003E28C4" w:rsidP="003E28C4">
      <w:pPr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693"/>
        <w:gridCol w:w="3808"/>
        <w:gridCol w:w="1700"/>
        <w:gridCol w:w="1133"/>
        <w:gridCol w:w="2833"/>
      </w:tblGrid>
      <w:tr w:rsidR="003E28C4" w:rsidRPr="003E28C4" w:rsidTr="003E28C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28C4" w:rsidRPr="003E28C4" w:rsidRDefault="003E28C4" w:rsidP="003E28C4">
            <w:pPr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28C4" w:rsidRPr="003E28C4" w:rsidRDefault="003E28C4" w:rsidP="003E28C4">
            <w:pPr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28C4" w:rsidRPr="003E28C4" w:rsidRDefault="003E28C4" w:rsidP="003E28C4">
            <w:pPr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28C4" w:rsidRPr="003E28C4" w:rsidRDefault="003E28C4" w:rsidP="003E28C4">
            <w:pPr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8C4" w:rsidRPr="003E28C4" w:rsidRDefault="003E28C4" w:rsidP="003E28C4">
            <w:pPr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3E28C4" w:rsidRPr="003E28C4" w:rsidTr="003E28C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571D42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Реконструкция автомобильных дорог общего пользования (ямочный ремонт)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571D42" w:rsidP="003E28C4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C4" w:rsidRPr="003E28C4" w:rsidRDefault="003E28C4" w:rsidP="00571D42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администрация  МО </w:t>
            </w:r>
            <w:r w:rsidR="00571D42">
              <w:rPr>
                <w:rFonts w:ascii="Times New Roman" w:hAnsi="Times New Roman"/>
                <w:kern w:val="1"/>
                <w:sz w:val="24"/>
                <w:szCs w:val="24"/>
              </w:rPr>
              <w:t>Никольский</w:t>
            </w: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сельсовет </w:t>
            </w:r>
          </w:p>
        </w:tc>
      </w:tr>
      <w:tr w:rsidR="003E28C4" w:rsidRPr="003E28C4" w:rsidTr="003E28C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AA0104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Реконструкция автомобильной дороги общего пользования (капитальный ремонт) улицы </w:t>
            </w:r>
            <w:r w:rsidR="00571D42">
              <w:rPr>
                <w:rFonts w:ascii="Times New Roman" w:hAnsi="Times New Roman"/>
                <w:kern w:val="1"/>
                <w:sz w:val="24"/>
                <w:szCs w:val="24"/>
              </w:rPr>
              <w:t>Пролетарская</w:t>
            </w:r>
            <w:r w:rsidR="00AA0104">
              <w:rPr>
                <w:rFonts w:ascii="Times New Roman" w:hAnsi="Times New Roman"/>
                <w:kern w:val="1"/>
                <w:sz w:val="24"/>
                <w:szCs w:val="24"/>
              </w:rPr>
              <w:t>, гравийная отсыпка пер.</w:t>
            </w:r>
            <w:r w:rsidR="00C700DA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AA0104">
              <w:rPr>
                <w:rFonts w:ascii="Times New Roman" w:hAnsi="Times New Roman"/>
                <w:kern w:val="1"/>
                <w:sz w:val="24"/>
                <w:szCs w:val="24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5C6651" w:rsidP="005C6651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</w:t>
            </w:r>
            <w:r w:rsidR="003E28C4" w:rsidRPr="003E28C4">
              <w:rPr>
                <w:rFonts w:ascii="Times New Roman" w:hAnsi="Times New Roman"/>
                <w:kern w:val="1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571D42" w:rsidP="003E28C4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1112446,75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C4" w:rsidRPr="003E28C4" w:rsidRDefault="003E28C4" w:rsidP="00571D42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администрация  МО </w:t>
            </w:r>
            <w:r w:rsidR="00571D42">
              <w:rPr>
                <w:rFonts w:ascii="Times New Roman" w:hAnsi="Times New Roman"/>
                <w:kern w:val="1"/>
                <w:sz w:val="24"/>
                <w:szCs w:val="24"/>
              </w:rPr>
              <w:t>Никольский</w:t>
            </w: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сельсовет </w:t>
            </w:r>
          </w:p>
        </w:tc>
      </w:tr>
      <w:tr w:rsidR="003E28C4" w:rsidRPr="003E28C4" w:rsidTr="003E28C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5C6651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Реконструкция автомобильной дороги общего пользования (капитальный ремонт</w:t>
            </w:r>
            <w:r w:rsidR="005C6651">
              <w:rPr>
                <w:rFonts w:ascii="Times New Roman" w:hAnsi="Times New Roman"/>
                <w:kern w:val="1"/>
                <w:sz w:val="24"/>
                <w:szCs w:val="24"/>
              </w:rPr>
              <w:t>) ул.</w:t>
            </w:r>
            <w:r w:rsidR="005E66A8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5C6651">
              <w:rPr>
                <w:rFonts w:ascii="Times New Roman" w:hAnsi="Times New Roman"/>
                <w:kern w:val="1"/>
                <w:sz w:val="24"/>
                <w:szCs w:val="24"/>
              </w:rPr>
              <w:t>Степная</w:t>
            </w:r>
            <w:r w:rsidR="005E66A8">
              <w:rPr>
                <w:rFonts w:ascii="Times New Roman" w:hAnsi="Times New Roman"/>
                <w:kern w:val="1"/>
                <w:sz w:val="24"/>
                <w:szCs w:val="24"/>
              </w:rPr>
              <w:t>, гравийная отсыпка улиц: Красногвардейская, пер. Тупой, Красного Казачества, Луговая, пер. Отдельный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2020</w:t>
            </w:r>
            <w:r w:rsidR="005C6651">
              <w:rPr>
                <w:rFonts w:ascii="Times New Roman" w:hAnsi="Times New Roman"/>
                <w:kern w:val="1"/>
                <w:sz w:val="24"/>
                <w:szCs w:val="24"/>
              </w:rPr>
              <w:t xml:space="preserve"> - 2021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5C6651" w:rsidP="003E28C4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C4" w:rsidRPr="003E28C4" w:rsidRDefault="003E28C4" w:rsidP="005C6651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администрация  МО </w:t>
            </w:r>
            <w:r w:rsidR="005C6651">
              <w:rPr>
                <w:rFonts w:ascii="Times New Roman" w:hAnsi="Times New Roman"/>
                <w:kern w:val="1"/>
                <w:sz w:val="24"/>
                <w:szCs w:val="24"/>
              </w:rPr>
              <w:t xml:space="preserve">Никольский </w:t>
            </w: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сельсовет </w:t>
            </w:r>
          </w:p>
        </w:tc>
      </w:tr>
      <w:tr w:rsidR="003E28C4" w:rsidRPr="003E28C4" w:rsidTr="003E28C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5C6651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Реконструкция автомобил</w:t>
            </w:r>
            <w:r w:rsidR="005C6651">
              <w:rPr>
                <w:rFonts w:ascii="Times New Roman" w:hAnsi="Times New Roman"/>
                <w:kern w:val="1"/>
                <w:sz w:val="24"/>
                <w:szCs w:val="24"/>
              </w:rPr>
              <w:t>ьной дороги общего пользования</w:t>
            </w:r>
            <w:r w:rsidR="005E66A8"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прокладка асфальто-бетонного покрытия</w:t>
            </w:r>
            <w:r w:rsidR="005C6651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5E66A8">
              <w:rPr>
                <w:rFonts w:ascii="Times New Roman" w:hAnsi="Times New Roman"/>
                <w:kern w:val="1"/>
                <w:sz w:val="24"/>
                <w:szCs w:val="24"/>
              </w:rPr>
              <w:t xml:space="preserve">улиц: </w:t>
            </w:r>
            <w:r w:rsidR="005C6651">
              <w:rPr>
                <w:rFonts w:ascii="Times New Roman" w:hAnsi="Times New Roman"/>
                <w:kern w:val="1"/>
                <w:sz w:val="24"/>
                <w:szCs w:val="24"/>
              </w:rPr>
              <w:t>Красногвардейская, Молодежная</w:t>
            </w:r>
            <w:r w:rsidR="005E66A8">
              <w:rPr>
                <w:rFonts w:ascii="Times New Roman" w:hAnsi="Times New Roman"/>
                <w:kern w:val="1"/>
                <w:sz w:val="24"/>
                <w:szCs w:val="24"/>
              </w:rPr>
              <w:t>, Октябрьская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5C6651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  <w:r w:rsidR="005C6651">
              <w:rPr>
                <w:rFonts w:ascii="Times New Roman" w:hAnsi="Times New Roman"/>
                <w:kern w:val="1"/>
                <w:sz w:val="24"/>
                <w:szCs w:val="24"/>
              </w:rPr>
              <w:t>21</w:t>
            </w: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-202</w:t>
            </w:r>
            <w:r w:rsidR="005C6651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5C6651" w:rsidP="003E28C4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C4" w:rsidRPr="003E28C4" w:rsidRDefault="003E28C4" w:rsidP="005C6651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администрация  МО </w:t>
            </w:r>
            <w:r w:rsidR="005C6651">
              <w:rPr>
                <w:rFonts w:ascii="Times New Roman" w:hAnsi="Times New Roman"/>
                <w:kern w:val="1"/>
                <w:sz w:val="24"/>
                <w:szCs w:val="24"/>
              </w:rPr>
              <w:t>Никольский</w:t>
            </w: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сельсовет </w:t>
            </w:r>
          </w:p>
        </w:tc>
      </w:tr>
      <w:tr w:rsidR="003E28C4" w:rsidRPr="003E28C4" w:rsidTr="003E28C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Default="005C6651" w:rsidP="005E66A8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Реконструкция автомобил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ьной дороги общего пользования </w:t>
            </w: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5E66A8"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прокладка асфальто-бетонного покрытия улиц :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Калининская, Юбилейная</w:t>
            </w:r>
            <w:r w:rsidR="005E66A8">
              <w:rPr>
                <w:rFonts w:ascii="Times New Roman" w:hAnsi="Times New Roman"/>
                <w:kern w:val="1"/>
                <w:sz w:val="24"/>
                <w:szCs w:val="24"/>
              </w:rPr>
              <w:t>, Мира</w:t>
            </w:r>
          </w:p>
          <w:p w:rsidR="005E66A8" w:rsidRPr="003E28C4" w:rsidRDefault="005E66A8" w:rsidP="005E66A8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Гравийная отсыпка: </w:t>
            </w:r>
            <w:r w:rsidR="00AA0104">
              <w:rPr>
                <w:rFonts w:ascii="Times New Roman" w:hAnsi="Times New Roman"/>
                <w:kern w:val="1"/>
                <w:sz w:val="24"/>
                <w:szCs w:val="24"/>
              </w:rPr>
              <w:t>Колхозная, Кленовая, Ветеранов, пер. Первомайский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3E28C4" w:rsidP="003E28C4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>2023-2025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8C4" w:rsidRPr="003E28C4" w:rsidRDefault="005C6651" w:rsidP="003E28C4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C4" w:rsidRPr="003E28C4" w:rsidRDefault="003E28C4" w:rsidP="005C6651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администрация  МО </w:t>
            </w:r>
            <w:r w:rsidR="005C6651">
              <w:rPr>
                <w:rFonts w:ascii="Times New Roman" w:hAnsi="Times New Roman"/>
                <w:kern w:val="1"/>
                <w:sz w:val="24"/>
                <w:szCs w:val="24"/>
              </w:rPr>
              <w:t>Никольский</w:t>
            </w: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сельсовет </w:t>
            </w:r>
          </w:p>
        </w:tc>
      </w:tr>
      <w:tr w:rsidR="00AA0104" w:rsidRPr="003E28C4" w:rsidTr="003E28C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0104" w:rsidRPr="003E28C4" w:rsidRDefault="00AA0104" w:rsidP="003E28C4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0104" w:rsidRPr="003E28C4" w:rsidRDefault="00AA0104" w:rsidP="00AA0104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Реконструкция автомобильной дороги общего пользования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гравийная отсыпка улиц: Садовая, Уральская, часть ул.</w:t>
            </w:r>
            <w:r w:rsidR="00C700DA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0104" w:rsidRPr="003E28C4" w:rsidRDefault="00AA0104" w:rsidP="003E28C4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2025-2033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0104" w:rsidRDefault="00AA0104" w:rsidP="003E28C4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104" w:rsidRPr="003E28C4" w:rsidRDefault="00AA0104" w:rsidP="005C6651">
            <w:pPr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администрация  МО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Никольский</w:t>
            </w:r>
            <w:r w:rsidRPr="003E28C4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сельсовет</w:t>
            </w:r>
          </w:p>
        </w:tc>
      </w:tr>
    </w:tbl>
    <w:p w:rsidR="003E28C4" w:rsidRP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:rsidR="003E28C4" w:rsidRPr="003E28C4" w:rsidRDefault="003E28C4" w:rsidP="003E28C4">
      <w:pPr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kern w:val="1"/>
          <w:sz w:val="28"/>
          <w:szCs w:val="28"/>
        </w:rPr>
        <w:t>6. Предложения по инвестиционным преобразованиям,</w:t>
      </w:r>
    </w:p>
    <w:p w:rsidR="003E28C4" w:rsidRPr="003E28C4" w:rsidRDefault="003E28C4" w:rsidP="003E28C4">
      <w:pPr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b/>
          <w:kern w:val="1"/>
          <w:sz w:val="28"/>
          <w:szCs w:val="28"/>
        </w:rPr>
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3E28C4" w:rsidRDefault="003E28C4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3E28C4">
        <w:rPr>
          <w:rFonts w:ascii="Times New Roman" w:eastAsia="Arial" w:hAnsi="Times New Roman"/>
          <w:kern w:val="1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5C6651" w:rsidRDefault="005C6651" w:rsidP="003E28C4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</w:rPr>
      </w:pPr>
    </w:p>
    <w:p w:rsidR="005C6651" w:rsidRPr="003E28C4" w:rsidRDefault="005C6651" w:rsidP="003E28C4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sz w:val="28"/>
          <w:szCs w:val="28"/>
          <w:highlight w:val="yellow"/>
        </w:rPr>
      </w:pPr>
      <w:r>
        <w:rPr>
          <w:rFonts w:ascii="Times New Roman" w:eastAsia="Arial" w:hAnsi="Times New Roman"/>
          <w:kern w:val="1"/>
          <w:sz w:val="28"/>
          <w:szCs w:val="28"/>
        </w:rPr>
        <w:t>_____________________________________________________</w:t>
      </w:r>
    </w:p>
    <w:p w:rsidR="003E28C4" w:rsidRPr="003E28C4" w:rsidRDefault="003E28C4" w:rsidP="003E28C4">
      <w:pPr>
        <w:ind w:firstLine="709"/>
        <w:rPr>
          <w:rFonts w:eastAsia="Times New Roman"/>
          <w:kern w:val="1"/>
          <w:szCs w:val="28"/>
          <w:highlight w:val="yellow"/>
        </w:rPr>
        <w:sectPr w:rsidR="003E28C4" w:rsidRPr="003E28C4" w:rsidSect="003E28C4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701" w:header="709" w:footer="720" w:gutter="0"/>
          <w:cols w:space="720"/>
          <w:titlePg/>
          <w:docGrid w:linePitch="360" w:charSpace="36864"/>
        </w:sectPr>
      </w:pPr>
    </w:p>
    <w:p w:rsidR="003E28C4" w:rsidRDefault="003E28C4" w:rsidP="00AA0104">
      <w:pPr>
        <w:jc w:val="center"/>
      </w:pPr>
    </w:p>
    <w:sectPr w:rsidR="003E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F4" w:rsidRDefault="002F76F4">
      <w:pPr>
        <w:spacing w:after="0" w:line="240" w:lineRule="auto"/>
      </w:pPr>
      <w:r>
        <w:separator/>
      </w:r>
    </w:p>
  </w:endnote>
  <w:endnote w:type="continuationSeparator" w:id="0">
    <w:p w:rsidR="002F76F4" w:rsidRDefault="002F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F4" w:rsidRDefault="002F76F4">
      <w:pPr>
        <w:spacing w:after="0" w:line="240" w:lineRule="auto"/>
      </w:pPr>
      <w:r>
        <w:separator/>
      </w:r>
    </w:p>
  </w:footnote>
  <w:footnote w:type="continuationSeparator" w:id="0">
    <w:p w:rsidR="002F76F4" w:rsidRDefault="002F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DE" w:rsidRDefault="00713CDE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713CDE" w:rsidRDefault="00713CDE">
    <w:pPr>
      <w:pStyle w:val="af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DE" w:rsidRDefault="00713CDE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30419D">
      <w:rPr>
        <w:noProof/>
      </w:rPr>
      <w:t>22</w:t>
    </w:r>
    <w:r>
      <w:fldChar w:fldCharType="end"/>
    </w:r>
  </w:p>
  <w:p w:rsidR="00713CDE" w:rsidRDefault="00713CDE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DE" w:rsidRDefault="00713CDE">
    <w:pPr>
      <w:pStyle w:val="af7"/>
      <w:jc w:val="center"/>
    </w:pPr>
  </w:p>
  <w:p w:rsidR="00713CDE" w:rsidRDefault="00713CD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199E78AE"/>
    <w:multiLevelType w:val="hybridMultilevel"/>
    <w:tmpl w:val="1B12C10A"/>
    <w:lvl w:ilvl="0" w:tplc="2B4C7D16">
      <w:start w:val="1"/>
      <w:numFmt w:val="decimal"/>
      <w:lvlText w:val="%1."/>
      <w:lvlJc w:val="left"/>
      <w:pPr>
        <w:ind w:left="255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18" w:hanging="180"/>
      </w:pPr>
      <w:rPr>
        <w:rFonts w:cs="Times New Roman"/>
      </w:rPr>
    </w:lvl>
  </w:abstractNum>
  <w:abstractNum w:abstractNumId="13">
    <w:nsid w:val="1CFD41E6"/>
    <w:multiLevelType w:val="hybridMultilevel"/>
    <w:tmpl w:val="39B66784"/>
    <w:lvl w:ilvl="0" w:tplc="874608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F048C"/>
    <w:multiLevelType w:val="hybridMultilevel"/>
    <w:tmpl w:val="3536A396"/>
    <w:lvl w:ilvl="0" w:tplc="0419001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5A4113"/>
    <w:multiLevelType w:val="hybridMultilevel"/>
    <w:tmpl w:val="50DEC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1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B9"/>
    <w:rsid w:val="00026B48"/>
    <w:rsid w:val="0005013B"/>
    <w:rsid w:val="00172A12"/>
    <w:rsid w:val="00250BDB"/>
    <w:rsid w:val="002F76F4"/>
    <w:rsid w:val="0030419D"/>
    <w:rsid w:val="003E28C4"/>
    <w:rsid w:val="0049569F"/>
    <w:rsid w:val="004C3221"/>
    <w:rsid w:val="00510D81"/>
    <w:rsid w:val="00571D42"/>
    <w:rsid w:val="005C6651"/>
    <w:rsid w:val="005E66A8"/>
    <w:rsid w:val="006B6BCC"/>
    <w:rsid w:val="006E4821"/>
    <w:rsid w:val="00713CDE"/>
    <w:rsid w:val="00796CEF"/>
    <w:rsid w:val="008E1D7F"/>
    <w:rsid w:val="009D6EA7"/>
    <w:rsid w:val="00AA0104"/>
    <w:rsid w:val="00C339B5"/>
    <w:rsid w:val="00C700DA"/>
    <w:rsid w:val="00D86C87"/>
    <w:rsid w:val="00D97EE4"/>
    <w:rsid w:val="00EE2FB9"/>
    <w:rsid w:val="00FA0438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C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3E28C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</w:rPr>
  </w:style>
  <w:style w:type="paragraph" w:styleId="2">
    <w:name w:val="heading 2"/>
    <w:basedOn w:val="a"/>
    <w:next w:val="a0"/>
    <w:link w:val="20"/>
    <w:qFormat/>
    <w:rsid w:val="003E28C4"/>
    <w:pPr>
      <w:numPr>
        <w:ilvl w:val="1"/>
        <w:numId w:val="1"/>
      </w:numPr>
      <w:tabs>
        <w:tab w:val="left" w:pos="0"/>
      </w:tabs>
      <w:spacing w:after="136" w:line="288" w:lineRule="atLeast"/>
      <w:outlineLvl w:val="1"/>
    </w:pPr>
    <w:rPr>
      <w:rFonts w:ascii="Tahoma" w:eastAsia="Times New Roman" w:hAnsi="Tahoma" w:cs="Tahoma"/>
      <w:kern w:val="1"/>
      <w:sz w:val="34"/>
      <w:szCs w:val="34"/>
    </w:rPr>
  </w:style>
  <w:style w:type="paragraph" w:styleId="3">
    <w:name w:val="heading 3"/>
    <w:basedOn w:val="a"/>
    <w:next w:val="a0"/>
    <w:link w:val="30"/>
    <w:qFormat/>
    <w:rsid w:val="003E28C4"/>
    <w:pPr>
      <w:numPr>
        <w:ilvl w:val="2"/>
        <w:numId w:val="1"/>
      </w:numPr>
      <w:tabs>
        <w:tab w:val="left" w:pos="0"/>
      </w:tabs>
      <w:spacing w:after="136" w:line="288" w:lineRule="atLeast"/>
      <w:outlineLvl w:val="2"/>
    </w:pPr>
    <w:rPr>
      <w:rFonts w:ascii="Tahoma" w:eastAsia="Times New Roman" w:hAnsi="Tahoma" w:cs="Tahoma"/>
      <w:kern w:val="1"/>
      <w:sz w:val="29"/>
      <w:szCs w:val="29"/>
    </w:rPr>
  </w:style>
  <w:style w:type="paragraph" w:styleId="4">
    <w:name w:val="heading 4"/>
    <w:basedOn w:val="a"/>
    <w:next w:val="a0"/>
    <w:link w:val="40"/>
    <w:qFormat/>
    <w:rsid w:val="003E28C4"/>
    <w:pPr>
      <w:numPr>
        <w:ilvl w:val="3"/>
        <w:numId w:val="1"/>
      </w:numPr>
      <w:tabs>
        <w:tab w:val="left" w:pos="0"/>
      </w:tabs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1"/>
      <w:sz w:val="24"/>
      <w:szCs w:val="24"/>
    </w:rPr>
  </w:style>
  <w:style w:type="paragraph" w:styleId="5">
    <w:name w:val="heading 5"/>
    <w:basedOn w:val="a"/>
    <w:next w:val="a0"/>
    <w:link w:val="50"/>
    <w:qFormat/>
    <w:rsid w:val="003E28C4"/>
    <w:pPr>
      <w:numPr>
        <w:ilvl w:val="4"/>
        <w:numId w:val="1"/>
      </w:numPr>
      <w:tabs>
        <w:tab w:val="left" w:pos="0"/>
      </w:tabs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1"/>
      <w:sz w:val="24"/>
      <w:szCs w:val="24"/>
    </w:rPr>
  </w:style>
  <w:style w:type="paragraph" w:styleId="6">
    <w:name w:val="heading 6"/>
    <w:basedOn w:val="a"/>
    <w:next w:val="a0"/>
    <w:link w:val="60"/>
    <w:qFormat/>
    <w:rsid w:val="003E28C4"/>
    <w:pPr>
      <w:numPr>
        <w:ilvl w:val="5"/>
        <w:numId w:val="1"/>
      </w:numPr>
      <w:tabs>
        <w:tab w:val="left" w:pos="0"/>
      </w:tabs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28C4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3E28C4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3E28C4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3E28C4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3E28C4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E28C4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3E28C4"/>
  </w:style>
  <w:style w:type="character" w:customStyle="1" w:styleId="12">
    <w:name w:val="Основной шрифт абзаца1"/>
    <w:rsid w:val="003E28C4"/>
  </w:style>
  <w:style w:type="character" w:customStyle="1" w:styleId="WW8Num2z0">
    <w:name w:val="WW8Num2z0"/>
    <w:rsid w:val="003E28C4"/>
    <w:rPr>
      <w:rFonts w:ascii="Symbol" w:hAnsi="Symbol" w:cs="Symbol"/>
    </w:rPr>
  </w:style>
  <w:style w:type="character" w:customStyle="1" w:styleId="WW8Num3z0">
    <w:name w:val="WW8Num3z0"/>
    <w:rsid w:val="003E28C4"/>
    <w:rPr>
      <w:rFonts w:cs="Times New Roman"/>
    </w:rPr>
  </w:style>
  <w:style w:type="character" w:customStyle="1" w:styleId="WW8Num6z0">
    <w:name w:val="WW8Num6z0"/>
    <w:rsid w:val="003E28C4"/>
    <w:rPr>
      <w:rFonts w:ascii="Symbol" w:hAnsi="Symbol" w:cs="Symbol"/>
    </w:rPr>
  </w:style>
  <w:style w:type="character" w:customStyle="1" w:styleId="WW8Num10z0">
    <w:name w:val="WW8Num10z0"/>
    <w:rsid w:val="003E28C4"/>
    <w:rPr>
      <w:rFonts w:ascii="Symbol" w:hAnsi="Symbol" w:cs="OpenSymbol"/>
    </w:rPr>
  </w:style>
  <w:style w:type="character" w:customStyle="1" w:styleId="WW8Num11z0">
    <w:name w:val="WW8Num11z0"/>
    <w:rsid w:val="003E28C4"/>
    <w:rPr>
      <w:rFonts w:ascii="Symbol" w:hAnsi="Symbol" w:cs="OpenSymbol"/>
    </w:rPr>
  </w:style>
  <w:style w:type="character" w:customStyle="1" w:styleId="WW8Num12z0">
    <w:name w:val="WW8Num12z0"/>
    <w:rsid w:val="003E28C4"/>
    <w:rPr>
      <w:rFonts w:ascii="Symbol" w:hAnsi="Symbol" w:cs="OpenSymbol"/>
    </w:rPr>
  </w:style>
  <w:style w:type="character" w:customStyle="1" w:styleId="31">
    <w:name w:val="Основной шрифт абзаца3"/>
    <w:rsid w:val="003E28C4"/>
  </w:style>
  <w:style w:type="character" w:customStyle="1" w:styleId="WW8Num1z0">
    <w:name w:val="WW8Num1z0"/>
    <w:rsid w:val="003E28C4"/>
    <w:rPr>
      <w:rFonts w:ascii="Symbol" w:hAnsi="Symbol" w:cs="OpenSymbol"/>
    </w:rPr>
  </w:style>
  <w:style w:type="character" w:customStyle="1" w:styleId="WW8Num6z1">
    <w:name w:val="WW8Num6z1"/>
    <w:rsid w:val="003E28C4"/>
    <w:rPr>
      <w:rFonts w:ascii="Courier New" w:hAnsi="Courier New" w:cs="Courier New"/>
    </w:rPr>
  </w:style>
  <w:style w:type="character" w:customStyle="1" w:styleId="WW8Num6z2">
    <w:name w:val="WW8Num6z2"/>
    <w:rsid w:val="003E28C4"/>
    <w:rPr>
      <w:rFonts w:ascii="Wingdings" w:hAnsi="Wingdings" w:cs="Wingdings"/>
    </w:rPr>
  </w:style>
  <w:style w:type="character" w:customStyle="1" w:styleId="21">
    <w:name w:val="Основной шрифт абзаца2"/>
    <w:rsid w:val="003E28C4"/>
  </w:style>
  <w:style w:type="character" w:customStyle="1" w:styleId="HTML">
    <w:name w:val="Стандартный HTML Знак"/>
    <w:rsid w:val="003E28C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3E28C4"/>
    <w:rPr>
      <w:b/>
      <w:bCs/>
      <w:color w:val="008000"/>
    </w:rPr>
  </w:style>
  <w:style w:type="character" w:styleId="a5">
    <w:name w:val="Hyperlink"/>
    <w:rsid w:val="003E28C4"/>
    <w:rPr>
      <w:color w:val="0000FF"/>
      <w:u w:val="single"/>
    </w:rPr>
  </w:style>
  <w:style w:type="character" w:customStyle="1" w:styleId="a6">
    <w:name w:val="Основной текст Знак"/>
    <w:rsid w:val="003E28C4"/>
    <w:rPr>
      <w:sz w:val="22"/>
      <w:szCs w:val="22"/>
    </w:rPr>
  </w:style>
  <w:style w:type="character" w:customStyle="1" w:styleId="a7">
    <w:name w:val="Красная строка Знак"/>
    <w:rsid w:val="003E28C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3E28C4"/>
    <w:rPr>
      <w:sz w:val="16"/>
      <w:szCs w:val="16"/>
    </w:rPr>
  </w:style>
  <w:style w:type="character" w:customStyle="1" w:styleId="WW-Absatz-Standardschriftart111111111">
    <w:name w:val="WW-Absatz-Standardschriftart111111111"/>
    <w:rsid w:val="003E28C4"/>
  </w:style>
  <w:style w:type="character" w:customStyle="1" w:styleId="apple-style-span">
    <w:name w:val="apple-style-span"/>
    <w:basedOn w:val="21"/>
    <w:rsid w:val="003E28C4"/>
  </w:style>
  <w:style w:type="character" w:customStyle="1" w:styleId="S">
    <w:name w:val="S_Обычный Знак"/>
    <w:rsid w:val="003E28C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3E28C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3E28C4"/>
    <w:rPr>
      <w:rFonts w:cs="Times New Roman"/>
      <w:vertAlign w:val="superscript"/>
    </w:rPr>
  </w:style>
  <w:style w:type="character" w:customStyle="1" w:styleId="a9">
    <w:name w:val="Текст сноски Знак"/>
    <w:rsid w:val="003E28C4"/>
    <w:rPr>
      <w:lang w:val="ru-RU" w:eastAsia="ar-SA" w:bidi="ar-SA"/>
    </w:rPr>
  </w:style>
  <w:style w:type="character" w:customStyle="1" w:styleId="13">
    <w:name w:val="Номер страницы1"/>
    <w:rsid w:val="003E28C4"/>
    <w:rPr>
      <w:rFonts w:cs="Times New Roman"/>
    </w:rPr>
  </w:style>
  <w:style w:type="character" w:customStyle="1" w:styleId="aa">
    <w:name w:val="Нижний колонтитул Знак"/>
    <w:uiPriority w:val="99"/>
    <w:rsid w:val="003E28C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3E28C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3E28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3E28C4"/>
  </w:style>
  <w:style w:type="character" w:customStyle="1" w:styleId="ad">
    <w:name w:val="Название Знак"/>
    <w:rsid w:val="003E28C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3E28C4"/>
  </w:style>
  <w:style w:type="character" w:styleId="ae">
    <w:name w:val="Strong"/>
    <w:qFormat/>
    <w:rsid w:val="003E28C4"/>
    <w:rPr>
      <w:b/>
      <w:bCs/>
    </w:rPr>
  </w:style>
  <w:style w:type="character" w:customStyle="1" w:styleId="af">
    <w:name w:val="Маркеры списка"/>
    <w:rsid w:val="003E28C4"/>
    <w:rPr>
      <w:rFonts w:ascii="OpenSymbol" w:eastAsia="OpenSymbol" w:hAnsi="OpenSymbol" w:cs="OpenSymbol"/>
    </w:rPr>
  </w:style>
  <w:style w:type="character" w:customStyle="1" w:styleId="ListLabel1">
    <w:name w:val="ListLabel 1"/>
    <w:rsid w:val="003E28C4"/>
    <w:rPr>
      <w:rFonts w:cs="Symbol"/>
    </w:rPr>
  </w:style>
  <w:style w:type="character" w:customStyle="1" w:styleId="ListLabel2">
    <w:name w:val="ListLabel 2"/>
    <w:rsid w:val="003E28C4"/>
    <w:rPr>
      <w:rFonts w:cs="Times New Roman"/>
    </w:rPr>
  </w:style>
  <w:style w:type="character" w:customStyle="1" w:styleId="ListLabel3">
    <w:name w:val="ListLabel 3"/>
    <w:rsid w:val="003E28C4"/>
    <w:rPr>
      <w:rFonts w:cs="OpenSymbol"/>
    </w:rPr>
  </w:style>
  <w:style w:type="character" w:customStyle="1" w:styleId="af0">
    <w:name w:val="Символ нумерации"/>
    <w:rsid w:val="003E28C4"/>
  </w:style>
  <w:style w:type="paragraph" w:customStyle="1" w:styleId="af1">
    <w:name w:val="Заголовок"/>
    <w:basedOn w:val="a"/>
    <w:next w:val="a0"/>
    <w:rsid w:val="003E28C4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styleId="a0">
    <w:name w:val="Body Text"/>
    <w:basedOn w:val="a"/>
    <w:link w:val="15"/>
    <w:rsid w:val="003E28C4"/>
    <w:pPr>
      <w:spacing w:after="120"/>
    </w:pPr>
    <w:rPr>
      <w:kern w:val="1"/>
    </w:rPr>
  </w:style>
  <w:style w:type="character" w:customStyle="1" w:styleId="15">
    <w:name w:val="Основной текст Знак1"/>
    <w:basedOn w:val="a1"/>
    <w:link w:val="a0"/>
    <w:rsid w:val="003E28C4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0"/>
    <w:rsid w:val="003E28C4"/>
    <w:rPr>
      <w:rFonts w:cs="Mangal"/>
    </w:rPr>
  </w:style>
  <w:style w:type="paragraph" w:customStyle="1" w:styleId="33">
    <w:name w:val="Название3"/>
    <w:basedOn w:val="a"/>
    <w:rsid w:val="003E28C4"/>
    <w:pPr>
      <w:suppressLineNumbers/>
      <w:spacing w:before="120" w:after="120"/>
    </w:pPr>
    <w:rPr>
      <w:rFonts w:cs="Mangal"/>
      <w:i/>
      <w:iCs/>
      <w:kern w:val="1"/>
      <w:sz w:val="24"/>
      <w:szCs w:val="24"/>
    </w:rPr>
  </w:style>
  <w:style w:type="paragraph" w:customStyle="1" w:styleId="34">
    <w:name w:val="Указатель3"/>
    <w:basedOn w:val="a"/>
    <w:rsid w:val="003E28C4"/>
    <w:pPr>
      <w:suppressLineNumbers/>
    </w:pPr>
    <w:rPr>
      <w:rFonts w:cs="Mangal"/>
      <w:kern w:val="1"/>
    </w:rPr>
  </w:style>
  <w:style w:type="paragraph" w:customStyle="1" w:styleId="23">
    <w:name w:val="Название2"/>
    <w:basedOn w:val="a"/>
    <w:rsid w:val="003E28C4"/>
    <w:pPr>
      <w:suppressLineNumbers/>
      <w:spacing w:before="120" w:after="120"/>
    </w:pPr>
    <w:rPr>
      <w:rFonts w:cs="Mangal"/>
      <w:i/>
      <w:iCs/>
      <w:kern w:val="1"/>
      <w:sz w:val="24"/>
      <w:szCs w:val="24"/>
    </w:rPr>
  </w:style>
  <w:style w:type="paragraph" w:customStyle="1" w:styleId="24">
    <w:name w:val="Указатель2"/>
    <w:basedOn w:val="a"/>
    <w:rsid w:val="003E28C4"/>
    <w:pPr>
      <w:suppressLineNumbers/>
    </w:pPr>
    <w:rPr>
      <w:rFonts w:cs="Mangal"/>
      <w:kern w:val="1"/>
    </w:rPr>
  </w:style>
  <w:style w:type="paragraph" w:customStyle="1" w:styleId="16">
    <w:name w:val="Название1"/>
    <w:basedOn w:val="a"/>
    <w:rsid w:val="003E28C4"/>
    <w:pPr>
      <w:suppressLineNumbers/>
      <w:spacing w:before="120" w:after="120"/>
    </w:pPr>
    <w:rPr>
      <w:rFonts w:cs="Mangal"/>
      <w:i/>
      <w:iCs/>
      <w:kern w:val="1"/>
      <w:sz w:val="24"/>
      <w:szCs w:val="24"/>
    </w:rPr>
  </w:style>
  <w:style w:type="paragraph" w:customStyle="1" w:styleId="17">
    <w:name w:val="Указатель1"/>
    <w:basedOn w:val="a"/>
    <w:rsid w:val="003E28C4"/>
    <w:pPr>
      <w:suppressLineNumbers/>
    </w:pPr>
    <w:rPr>
      <w:rFonts w:cs="Mangal"/>
      <w:kern w:val="1"/>
    </w:rPr>
  </w:style>
  <w:style w:type="paragraph" w:customStyle="1" w:styleId="HTML1">
    <w:name w:val="Стандартный HTML1"/>
    <w:basedOn w:val="a"/>
    <w:rsid w:val="003E28C4"/>
    <w:pPr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af3">
    <w:name w:val="Знак Знак Знак Знак"/>
    <w:basedOn w:val="a"/>
    <w:rsid w:val="003E28C4"/>
    <w:pPr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/>
    </w:rPr>
  </w:style>
  <w:style w:type="paragraph" w:customStyle="1" w:styleId="18">
    <w:name w:val="Обычный (веб)1"/>
    <w:basedOn w:val="a"/>
    <w:rsid w:val="003E28C4"/>
    <w:pPr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19">
    <w:name w:val="Красная строка1"/>
    <w:basedOn w:val="a0"/>
    <w:rsid w:val="003E28C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3E28C4"/>
    <w:pPr>
      <w:spacing w:after="120"/>
      <w:ind w:left="283"/>
    </w:pPr>
    <w:rPr>
      <w:kern w:val="1"/>
      <w:sz w:val="16"/>
      <w:szCs w:val="16"/>
    </w:rPr>
  </w:style>
  <w:style w:type="paragraph" w:customStyle="1" w:styleId="af4">
    <w:name w:val="Знак Знак Знак Знак Знак Знак Знак"/>
    <w:basedOn w:val="a"/>
    <w:rsid w:val="003E28C4"/>
    <w:pPr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3E28C4"/>
    <w:pPr>
      <w:suppressLineNumbers/>
      <w:spacing w:after="0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1a">
    <w:name w:val="Абзац списка1"/>
    <w:basedOn w:val="a"/>
    <w:rsid w:val="003E28C4"/>
    <w:pPr>
      <w:spacing w:after="0"/>
      <w:ind w:left="720"/>
    </w:pPr>
    <w:rPr>
      <w:kern w:val="1"/>
    </w:rPr>
  </w:style>
  <w:style w:type="paragraph" w:customStyle="1" w:styleId="1b">
    <w:name w:val="Без интервала1"/>
    <w:rsid w:val="003E28C4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3E28C4"/>
    <w:pPr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ConsPlusNormal">
    <w:name w:val="ConsPlusNormal"/>
    <w:link w:val="ConsPlusNormal0"/>
    <w:rsid w:val="003E28C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3E28C4"/>
    <w:pPr>
      <w:spacing w:after="0" w:line="360" w:lineRule="auto"/>
      <w:ind w:firstLine="709"/>
      <w:jc w:val="both"/>
    </w:pPr>
    <w:rPr>
      <w:kern w:val="1"/>
      <w:sz w:val="24"/>
      <w:szCs w:val="24"/>
    </w:rPr>
  </w:style>
  <w:style w:type="paragraph" w:customStyle="1" w:styleId="210">
    <w:name w:val="Основной текст с отступом 21"/>
    <w:basedOn w:val="a"/>
    <w:rsid w:val="003E28C4"/>
    <w:pPr>
      <w:spacing w:after="120" w:line="480" w:lineRule="auto"/>
      <w:ind w:left="283"/>
    </w:pPr>
    <w:rPr>
      <w:kern w:val="1"/>
      <w:sz w:val="24"/>
      <w:szCs w:val="24"/>
    </w:rPr>
  </w:style>
  <w:style w:type="paragraph" w:customStyle="1" w:styleId="1c">
    <w:name w:val="Текст сноски1"/>
    <w:basedOn w:val="a"/>
    <w:rsid w:val="003E28C4"/>
    <w:pPr>
      <w:spacing w:after="0" w:line="100" w:lineRule="atLeast"/>
    </w:pPr>
    <w:rPr>
      <w:kern w:val="1"/>
      <w:sz w:val="20"/>
      <w:szCs w:val="20"/>
    </w:rPr>
  </w:style>
  <w:style w:type="paragraph" w:styleId="af6">
    <w:name w:val="footer"/>
    <w:basedOn w:val="a"/>
    <w:link w:val="1d"/>
    <w:uiPriority w:val="99"/>
    <w:rsid w:val="003E28C4"/>
    <w:pPr>
      <w:suppressLineNumbers/>
      <w:tabs>
        <w:tab w:val="center" w:pos="4677"/>
        <w:tab w:val="right" w:pos="9355"/>
      </w:tabs>
      <w:spacing w:after="0" w:line="100" w:lineRule="atLeast"/>
    </w:pPr>
    <w:rPr>
      <w:kern w:val="1"/>
      <w:sz w:val="24"/>
      <w:szCs w:val="24"/>
    </w:rPr>
  </w:style>
  <w:style w:type="character" w:customStyle="1" w:styleId="1d">
    <w:name w:val="Нижний колонтитул Знак1"/>
    <w:basedOn w:val="a1"/>
    <w:link w:val="af6"/>
    <w:uiPriority w:val="99"/>
    <w:rsid w:val="003E28C4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e"/>
    <w:uiPriority w:val="99"/>
    <w:rsid w:val="003E28C4"/>
    <w:pPr>
      <w:suppressLineNumbers/>
      <w:tabs>
        <w:tab w:val="center" w:pos="4677"/>
        <w:tab w:val="right" w:pos="9355"/>
      </w:tabs>
      <w:spacing w:after="0" w:line="100" w:lineRule="atLeast"/>
    </w:pPr>
    <w:rPr>
      <w:kern w:val="1"/>
      <w:sz w:val="24"/>
      <w:szCs w:val="24"/>
    </w:rPr>
  </w:style>
  <w:style w:type="character" w:customStyle="1" w:styleId="1e">
    <w:name w:val="Верхний колонтитул Знак1"/>
    <w:basedOn w:val="a1"/>
    <w:link w:val="af7"/>
    <w:uiPriority w:val="99"/>
    <w:rsid w:val="003E28C4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3E28C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1f">
    <w:name w:val="Текст выноски1"/>
    <w:basedOn w:val="a"/>
    <w:rsid w:val="003E28C4"/>
    <w:pPr>
      <w:spacing w:after="0" w:line="100" w:lineRule="atLeast"/>
    </w:pPr>
    <w:rPr>
      <w:rFonts w:ascii="Tahoma" w:hAnsi="Tahoma" w:cs="Tahoma"/>
      <w:kern w:val="1"/>
      <w:sz w:val="16"/>
      <w:szCs w:val="16"/>
    </w:rPr>
  </w:style>
  <w:style w:type="paragraph" w:styleId="af8">
    <w:name w:val="Title"/>
    <w:basedOn w:val="a"/>
    <w:next w:val="af9"/>
    <w:link w:val="1f0"/>
    <w:qFormat/>
    <w:rsid w:val="003E28C4"/>
    <w:pPr>
      <w:spacing w:after="0" w:line="100" w:lineRule="atLeast"/>
      <w:jc w:val="center"/>
    </w:pPr>
    <w:rPr>
      <w:rFonts w:ascii="Times New Roman" w:eastAsia="Times New Roman" w:hAnsi="Times New Roman"/>
      <w:b/>
      <w:bCs/>
      <w:kern w:val="1"/>
      <w:sz w:val="24"/>
      <w:szCs w:val="20"/>
    </w:rPr>
  </w:style>
  <w:style w:type="character" w:customStyle="1" w:styleId="1f0">
    <w:name w:val="Название Знак1"/>
    <w:basedOn w:val="a1"/>
    <w:link w:val="af8"/>
    <w:rsid w:val="003E28C4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3E28C4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3E28C4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3E28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3E28C4"/>
    <w:pPr>
      <w:jc w:val="center"/>
    </w:pPr>
    <w:rPr>
      <w:b/>
      <w:bCs/>
    </w:rPr>
  </w:style>
  <w:style w:type="paragraph" w:styleId="afc">
    <w:name w:val="Balloon Text"/>
    <w:basedOn w:val="a"/>
    <w:link w:val="1f1"/>
    <w:rsid w:val="003E28C4"/>
    <w:pPr>
      <w:spacing w:after="0" w:line="240" w:lineRule="auto"/>
    </w:pPr>
    <w:rPr>
      <w:rFonts w:ascii="Tahoma" w:hAnsi="Tahoma" w:cs="Tahoma"/>
      <w:kern w:val="1"/>
      <w:sz w:val="16"/>
      <w:szCs w:val="16"/>
    </w:rPr>
  </w:style>
  <w:style w:type="character" w:customStyle="1" w:styleId="1f1">
    <w:name w:val="Текст выноски Знак1"/>
    <w:basedOn w:val="a1"/>
    <w:link w:val="afc"/>
    <w:rsid w:val="003E28C4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3E28C4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3E28C4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3E28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e">
    <w:name w:val="основной текст"/>
    <w:basedOn w:val="a"/>
    <w:rsid w:val="003E28C4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3E28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3E28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3E28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28C4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3E28C4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0">
    <w:name w:val="Table Grid"/>
    <w:basedOn w:val="a2"/>
    <w:rsid w:val="003E2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текст"/>
    <w:basedOn w:val="a"/>
    <w:link w:val="aff2"/>
    <w:uiPriority w:val="99"/>
    <w:qFormat/>
    <w:rsid w:val="003E28C4"/>
    <w:pPr>
      <w:suppressAutoHyphens w:val="0"/>
      <w:spacing w:after="240" w:line="360" w:lineRule="auto"/>
      <w:ind w:left="1418" w:firstLine="720"/>
      <w:jc w:val="both"/>
    </w:pPr>
    <w:rPr>
      <w:rFonts w:ascii="Arial" w:eastAsia="Times New Roman" w:hAnsi="Arial" w:cs="Arial"/>
      <w:kern w:val="0"/>
      <w:sz w:val="24"/>
      <w:szCs w:val="28"/>
      <w:lang w:eastAsia="ru-RU"/>
    </w:rPr>
  </w:style>
  <w:style w:type="character" w:customStyle="1" w:styleId="aff2">
    <w:name w:val="текст Знак"/>
    <w:link w:val="aff1"/>
    <w:uiPriority w:val="99"/>
    <w:rsid w:val="003E28C4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aff3">
    <w:name w:val="таблица"/>
    <w:basedOn w:val="a"/>
    <w:qFormat/>
    <w:rsid w:val="00D86C87"/>
    <w:pPr>
      <w:keepNext/>
      <w:keepLines/>
      <w:suppressAutoHyphens w:val="0"/>
      <w:spacing w:after="0" w:line="240" w:lineRule="auto"/>
      <w:jc w:val="center"/>
    </w:pPr>
    <w:rPr>
      <w:rFonts w:ascii="Times New Roman" w:hAnsi="Times New Roman"/>
      <w:color w:val="00000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C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3E28C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</w:rPr>
  </w:style>
  <w:style w:type="paragraph" w:styleId="2">
    <w:name w:val="heading 2"/>
    <w:basedOn w:val="a"/>
    <w:next w:val="a0"/>
    <w:link w:val="20"/>
    <w:qFormat/>
    <w:rsid w:val="003E28C4"/>
    <w:pPr>
      <w:numPr>
        <w:ilvl w:val="1"/>
        <w:numId w:val="1"/>
      </w:numPr>
      <w:tabs>
        <w:tab w:val="left" w:pos="0"/>
      </w:tabs>
      <w:spacing w:after="136" w:line="288" w:lineRule="atLeast"/>
      <w:outlineLvl w:val="1"/>
    </w:pPr>
    <w:rPr>
      <w:rFonts w:ascii="Tahoma" w:eastAsia="Times New Roman" w:hAnsi="Tahoma" w:cs="Tahoma"/>
      <w:kern w:val="1"/>
      <w:sz w:val="34"/>
      <w:szCs w:val="34"/>
    </w:rPr>
  </w:style>
  <w:style w:type="paragraph" w:styleId="3">
    <w:name w:val="heading 3"/>
    <w:basedOn w:val="a"/>
    <w:next w:val="a0"/>
    <w:link w:val="30"/>
    <w:qFormat/>
    <w:rsid w:val="003E28C4"/>
    <w:pPr>
      <w:numPr>
        <w:ilvl w:val="2"/>
        <w:numId w:val="1"/>
      </w:numPr>
      <w:tabs>
        <w:tab w:val="left" w:pos="0"/>
      </w:tabs>
      <w:spacing w:after="136" w:line="288" w:lineRule="atLeast"/>
      <w:outlineLvl w:val="2"/>
    </w:pPr>
    <w:rPr>
      <w:rFonts w:ascii="Tahoma" w:eastAsia="Times New Roman" w:hAnsi="Tahoma" w:cs="Tahoma"/>
      <w:kern w:val="1"/>
      <w:sz w:val="29"/>
      <w:szCs w:val="29"/>
    </w:rPr>
  </w:style>
  <w:style w:type="paragraph" w:styleId="4">
    <w:name w:val="heading 4"/>
    <w:basedOn w:val="a"/>
    <w:next w:val="a0"/>
    <w:link w:val="40"/>
    <w:qFormat/>
    <w:rsid w:val="003E28C4"/>
    <w:pPr>
      <w:numPr>
        <w:ilvl w:val="3"/>
        <w:numId w:val="1"/>
      </w:numPr>
      <w:tabs>
        <w:tab w:val="left" w:pos="0"/>
      </w:tabs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1"/>
      <w:sz w:val="24"/>
      <w:szCs w:val="24"/>
    </w:rPr>
  </w:style>
  <w:style w:type="paragraph" w:styleId="5">
    <w:name w:val="heading 5"/>
    <w:basedOn w:val="a"/>
    <w:next w:val="a0"/>
    <w:link w:val="50"/>
    <w:qFormat/>
    <w:rsid w:val="003E28C4"/>
    <w:pPr>
      <w:numPr>
        <w:ilvl w:val="4"/>
        <w:numId w:val="1"/>
      </w:numPr>
      <w:tabs>
        <w:tab w:val="left" w:pos="0"/>
      </w:tabs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1"/>
      <w:sz w:val="24"/>
      <w:szCs w:val="24"/>
    </w:rPr>
  </w:style>
  <w:style w:type="paragraph" w:styleId="6">
    <w:name w:val="heading 6"/>
    <w:basedOn w:val="a"/>
    <w:next w:val="a0"/>
    <w:link w:val="60"/>
    <w:qFormat/>
    <w:rsid w:val="003E28C4"/>
    <w:pPr>
      <w:numPr>
        <w:ilvl w:val="5"/>
        <w:numId w:val="1"/>
      </w:numPr>
      <w:tabs>
        <w:tab w:val="left" w:pos="0"/>
      </w:tabs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28C4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3E28C4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3E28C4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3E28C4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3E28C4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E28C4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3E28C4"/>
  </w:style>
  <w:style w:type="character" w:customStyle="1" w:styleId="12">
    <w:name w:val="Основной шрифт абзаца1"/>
    <w:rsid w:val="003E28C4"/>
  </w:style>
  <w:style w:type="character" w:customStyle="1" w:styleId="WW8Num2z0">
    <w:name w:val="WW8Num2z0"/>
    <w:rsid w:val="003E28C4"/>
    <w:rPr>
      <w:rFonts w:ascii="Symbol" w:hAnsi="Symbol" w:cs="Symbol"/>
    </w:rPr>
  </w:style>
  <w:style w:type="character" w:customStyle="1" w:styleId="WW8Num3z0">
    <w:name w:val="WW8Num3z0"/>
    <w:rsid w:val="003E28C4"/>
    <w:rPr>
      <w:rFonts w:cs="Times New Roman"/>
    </w:rPr>
  </w:style>
  <w:style w:type="character" w:customStyle="1" w:styleId="WW8Num6z0">
    <w:name w:val="WW8Num6z0"/>
    <w:rsid w:val="003E28C4"/>
    <w:rPr>
      <w:rFonts w:ascii="Symbol" w:hAnsi="Symbol" w:cs="Symbol"/>
    </w:rPr>
  </w:style>
  <w:style w:type="character" w:customStyle="1" w:styleId="WW8Num10z0">
    <w:name w:val="WW8Num10z0"/>
    <w:rsid w:val="003E28C4"/>
    <w:rPr>
      <w:rFonts w:ascii="Symbol" w:hAnsi="Symbol" w:cs="OpenSymbol"/>
    </w:rPr>
  </w:style>
  <w:style w:type="character" w:customStyle="1" w:styleId="WW8Num11z0">
    <w:name w:val="WW8Num11z0"/>
    <w:rsid w:val="003E28C4"/>
    <w:rPr>
      <w:rFonts w:ascii="Symbol" w:hAnsi="Symbol" w:cs="OpenSymbol"/>
    </w:rPr>
  </w:style>
  <w:style w:type="character" w:customStyle="1" w:styleId="WW8Num12z0">
    <w:name w:val="WW8Num12z0"/>
    <w:rsid w:val="003E28C4"/>
    <w:rPr>
      <w:rFonts w:ascii="Symbol" w:hAnsi="Symbol" w:cs="OpenSymbol"/>
    </w:rPr>
  </w:style>
  <w:style w:type="character" w:customStyle="1" w:styleId="31">
    <w:name w:val="Основной шрифт абзаца3"/>
    <w:rsid w:val="003E28C4"/>
  </w:style>
  <w:style w:type="character" w:customStyle="1" w:styleId="WW8Num1z0">
    <w:name w:val="WW8Num1z0"/>
    <w:rsid w:val="003E28C4"/>
    <w:rPr>
      <w:rFonts w:ascii="Symbol" w:hAnsi="Symbol" w:cs="OpenSymbol"/>
    </w:rPr>
  </w:style>
  <w:style w:type="character" w:customStyle="1" w:styleId="WW8Num6z1">
    <w:name w:val="WW8Num6z1"/>
    <w:rsid w:val="003E28C4"/>
    <w:rPr>
      <w:rFonts w:ascii="Courier New" w:hAnsi="Courier New" w:cs="Courier New"/>
    </w:rPr>
  </w:style>
  <w:style w:type="character" w:customStyle="1" w:styleId="WW8Num6z2">
    <w:name w:val="WW8Num6z2"/>
    <w:rsid w:val="003E28C4"/>
    <w:rPr>
      <w:rFonts w:ascii="Wingdings" w:hAnsi="Wingdings" w:cs="Wingdings"/>
    </w:rPr>
  </w:style>
  <w:style w:type="character" w:customStyle="1" w:styleId="21">
    <w:name w:val="Основной шрифт абзаца2"/>
    <w:rsid w:val="003E28C4"/>
  </w:style>
  <w:style w:type="character" w:customStyle="1" w:styleId="HTML">
    <w:name w:val="Стандартный HTML Знак"/>
    <w:rsid w:val="003E28C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3E28C4"/>
    <w:rPr>
      <w:b/>
      <w:bCs/>
      <w:color w:val="008000"/>
    </w:rPr>
  </w:style>
  <w:style w:type="character" w:styleId="a5">
    <w:name w:val="Hyperlink"/>
    <w:rsid w:val="003E28C4"/>
    <w:rPr>
      <w:color w:val="0000FF"/>
      <w:u w:val="single"/>
    </w:rPr>
  </w:style>
  <w:style w:type="character" w:customStyle="1" w:styleId="a6">
    <w:name w:val="Основной текст Знак"/>
    <w:rsid w:val="003E28C4"/>
    <w:rPr>
      <w:sz w:val="22"/>
      <w:szCs w:val="22"/>
    </w:rPr>
  </w:style>
  <w:style w:type="character" w:customStyle="1" w:styleId="a7">
    <w:name w:val="Красная строка Знак"/>
    <w:rsid w:val="003E28C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3E28C4"/>
    <w:rPr>
      <w:sz w:val="16"/>
      <w:szCs w:val="16"/>
    </w:rPr>
  </w:style>
  <w:style w:type="character" w:customStyle="1" w:styleId="WW-Absatz-Standardschriftart111111111">
    <w:name w:val="WW-Absatz-Standardschriftart111111111"/>
    <w:rsid w:val="003E28C4"/>
  </w:style>
  <w:style w:type="character" w:customStyle="1" w:styleId="apple-style-span">
    <w:name w:val="apple-style-span"/>
    <w:basedOn w:val="21"/>
    <w:rsid w:val="003E28C4"/>
  </w:style>
  <w:style w:type="character" w:customStyle="1" w:styleId="S">
    <w:name w:val="S_Обычный Знак"/>
    <w:rsid w:val="003E28C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3E28C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3E28C4"/>
    <w:rPr>
      <w:rFonts w:cs="Times New Roman"/>
      <w:vertAlign w:val="superscript"/>
    </w:rPr>
  </w:style>
  <w:style w:type="character" w:customStyle="1" w:styleId="a9">
    <w:name w:val="Текст сноски Знак"/>
    <w:rsid w:val="003E28C4"/>
    <w:rPr>
      <w:lang w:val="ru-RU" w:eastAsia="ar-SA" w:bidi="ar-SA"/>
    </w:rPr>
  </w:style>
  <w:style w:type="character" w:customStyle="1" w:styleId="13">
    <w:name w:val="Номер страницы1"/>
    <w:rsid w:val="003E28C4"/>
    <w:rPr>
      <w:rFonts w:cs="Times New Roman"/>
    </w:rPr>
  </w:style>
  <w:style w:type="character" w:customStyle="1" w:styleId="aa">
    <w:name w:val="Нижний колонтитул Знак"/>
    <w:uiPriority w:val="99"/>
    <w:rsid w:val="003E28C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3E28C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3E28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3E28C4"/>
  </w:style>
  <w:style w:type="character" w:customStyle="1" w:styleId="ad">
    <w:name w:val="Название Знак"/>
    <w:rsid w:val="003E28C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3E28C4"/>
  </w:style>
  <w:style w:type="character" w:styleId="ae">
    <w:name w:val="Strong"/>
    <w:qFormat/>
    <w:rsid w:val="003E28C4"/>
    <w:rPr>
      <w:b/>
      <w:bCs/>
    </w:rPr>
  </w:style>
  <w:style w:type="character" w:customStyle="1" w:styleId="af">
    <w:name w:val="Маркеры списка"/>
    <w:rsid w:val="003E28C4"/>
    <w:rPr>
      <w:rFonts w:ascii="OpenSymbol" w:eastAsia="OpenSymbol" w:hAnsi="OpenSymbol" w:cs="OpenSymbol"/>
    </w:rPr>
  </w:style>
  <w:style w:type="character" w:customStyle="1" w:styleId="ListLabel1">
    <w:name w:val="ListLabel 1"/>
    <w:rsid w:val="003E28C4"/>
    <w:rPr>
      <w:rFonts w:cs="Symbol"/>
    </w:rPr>
  </w:style>
  <w:style w:type="character" w:customStyle="1" w:styleId="ListLabel2">
    <w:name w:val="ListLabel 2"/>
    <w:rsid w:val="003E28C4"/>
    <w:rPr>
      <w:rFonts w:cs="Times New Roman"/>
    </w:rPr>
  </w:style>
  <w:style w:type="character" w:customStyle="1" w:styleId="ListLabel3">
    <w:name w:val="ListLabel 3"/>
    <w:rsid w:val="003E28C4"/>
    <w:rPr>
      <w:rFonts w:cs="OpenSymbol"/>
    </w:rPr>
  </w:style>
  <w:style w:type="character" w:customStyle="1" w:styleId="af0">
    <w:name w:val="Символ нумерации"/>
    <w:rsid w:val="003E28C4"/>
  </w:style>
  <w:style w:type="paragraph" w:customStyle="1" w:styleId="af1">
    <w:name w:val="Заголовок"/>
    <w:basedOn w:val="a"/>
    <w:next w:val="a0"/>
    <w:rsid w:val="003E28C4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styleId="a0">
    <w:name w:val="Body Text"/>
    <w:basedOn w:val="a"/>
    <w:link w:val="15"/>
    <w:rsid w:val="003E28C4"/>
    <w:pPr>
      <w:spacing w:after="120"/>
    </w:pPr>
    <w:rPr>
      <w:kern w:val="1"/>
    </w:rPr>
  </w:style>
  <w:style w:type="character" w:customStyle="1" w:styleId="15">
    <w:name w:val="Основной текст Знак1"/>
    <w:basedOn w:val="a1"/>
    <w:link w:val="a0"/>
    <w:rsid w:val="003E28C4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0"/>
    <w:rsid w:val="003E28C4"/>
    <w:rPr>
      <w:rFonts w:cs="Mangal"/>
    </w:rPr>
  </w:style>
  <w:style w:type="paragraph" w:customStyle="1" w:styleId="33">
    <w:name w:val="Название3"/>
    <w:basedOn w:val="a"/>
    <w:rsid w:val="003E28C4"/>
    <w:pPr>
      <w:suppressLineNumbers/>
      <w:spacing w:before="120" w:after="120"/>
    </w:pPr>
    <w:rPr>
      <w:rFonts w:cs="Mangal"/>
      <w:i/>
      <w:iCs/>
      <w:kern w:val="1"/>
      <w:sz w:val="24"/>
      <w:szCs w:val="24"/>
    </w:rPr>
  </w:style>
  <w:style w:type="paragraph" w:customStyle="1" w:styleId="34">
    <w:name w:val="Указатель3"/>
    <w:basedOn w:val="a"/>
    <w:rsid w:val="003E28C4"/>
    <w:pPr>
      <w:suppressLineNumbers/>
    </w:pPr>
    <w:rPr>
      <w:rFonts w:cs="Mangal"/>
      <w:kern w:val="1"/>
    </w:rPr>
  </w:style>
  <w:style w:type="paragraph" w:customStyle="1" w:styleId="23">
    <w:name w:val="Название2"/>
    <w:basedOn w:val="a"/>
    <w:rsid w:val="003E28C4"/>
    <w:pPr>
      <w:suppressLineNumbers/>
      <w:spacing w:before="120" w:after="120"/>
    </w:pPr>
    <w:rPr>
      <w:rFonts w:cs="Mangal"/>
      <w:i/>
      <w:iCs/>
      <w:kern w:val="1"/>
      <w:sz w:val="24"/>
      <w:szCs w:val="24"/>
    </w:rPr>
  </w:style>
  <w:style w:type="paragraph" w:customStyle="1" w:styleId="24">
    <w:name w:val="Указатель2"/>
    <w:basedOn w:val="a"/>
    <w:rsid w:val="003E28C4"/>
    <w:pPr>
      <w:suppressLineNumbers/>
    </w:pPr>
    <w:rPr>
      <w:rFonts w:cs="Mangal"/>
      <w:kern w:val="1"/>
    </w:rPr>
  </w:style>
  <w:style w:type="paragraph" w:customStyle="1" w:styleId="16">
    <w:name w:val="Название1"/>
    <w:basedOn w:val="a"/>
    <w:rsid w:val="003E28C4"/>
    <w:pPr>
      <w:suppressLineNumbers/>
      <w:spacing w:before="120" w:after="120"/>
    </w:pPr>
    <w:rPr>
      <w:rFonts w:cs="Mangal"/>
      <w:i/>
      <w:iCs/>
      <w:kern w:val="1"/>
      <w:sz w:val="24"/>
      <w:szCs w:val="24"/>
    </w:rPr>
  </w:style>
  <w:style w:type="paragraph" w:customStyle="1" w:styleId="17">
    <w:name w:val="Указатель1"/>
    <w:basedOn w:val="a"/>
    <w:rsid w:val="003E28C4"/>
    <w:pPr>
      <w:suppressLineNumbers/>
    </w:pPr>
    <w:rPr>
      <w:rFonts w:cs="Mangal"/>
      <w:kern w:val="1"/>
    </w:rPr>
  </w:style>
  <w:style w:type="paragraph" w:customStyle="1" w:styleId="HTML1">
    <w:name w:val="Стандартный HTML1"/>
    <w:basedOn w:val="a"/>
    <w:rsid w:val="003E28C4"/>
    <w:pPr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af3">
    <w:name w:val="Знак Знак Знак Знак"/>
    <w:basedOn w:val="a"/>
    <w:rsid w:val="003E28C4"/>
    <w:pPr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/>
    </w:rPr>
  </w:style>
  <w:style w:type="paragraph" w:customStyle="1" w:styleId="18">
    <w:name w:val="Обычный (веб)1"/>
    <w:basedOn w:val="a"/>
    <w:rsid w:val="003E28C4"/>
    <w:pPr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19">
    <w:name w:val="Красная строка1"/>
    <w:basedOn w:val="a0"/>
    <w:rsid w:val="003E28C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3E28C4"/>
    <w:pPr>
      <w:spacing w:after="120"/>
      <w:ind w:left="283"/>
    </w:pPr>
    <w:rPr>
      <w:kern w:val="1"/>
      <w:sz w:val="16"/>
      <w:szCs w:val="16"/>
    </w:rPr>
  </w:style>
  <w:style w:type="paragraph" w:customStyle="1" w:styleId="af4">
    <w:name w:val="Знак Знак Знак Знак Знак Знак Знак"/>
    <w:basedOn w:val="a"/>
    <w:rsid w:val="003E28C4"/>
    <w:pPr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3E28C4"/>
    <w:pPr>
      <w:suppressLineNumbers/>
      <w:spacing w:after="0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1a">
    <w:name w:val="Абзац списка1"/>
    <w:basedOn w:val="a"/>
    <w:rsid w:val="003E28C4"/>
    <w:pPr>
      <w:spacing w:after="0"/>
      <w:ind w:left="720"/>
    </w:pPr>
    <w:rPr>
      <w:kern w:val="1"/>
    </w:rPr>
  </w:style>
  <w:style w:type="paragraph" w:customStyle="1" w:styleId="1b">
    <w:name w:val="Без интервала1"/>
    <w:rsid w:val="003E28C4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3E28C4"/>
    <w:pPr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ConsPlusNormal">
    <w:name w:val="ConsPlusNormal"/>
    <w:link w:val="ConsPlusNormal0"/>
    <w:rsid w:val="003E28C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3E28C4"/>
    <w:pPr>
      <w:spacing w:after="0" w:line="360" w:lineRule="auto"/>
      <w:ind w:firstLine="709"/>
      <w:jc w:val="both"/>
    </w:pPr>
    <w:rPr>
      <w:kern w:val="1"/>
      <w:sz w:val="24"/>
      <w:szCs w:val="24"/>
    </w:rPr>
  </w:style>
  <w:style w:type="paragraph" w:customStyle="1" w:styleId="210">
    <w:name w:val="Основной текст с отступом 21"/>
    <w:basedOn w:val="a"/>
    <w:rsid w:val="003E28C4"/>
    <w:pPr>
      <w:spacing w:after="120" w:line="480" w:lineRule="auto"/>
      <w:ind w:left="283"/>
    </w:pPr>
    <w:rPr>
      <w:kern w:val="1"/>
      <w:sz w:val="24"/>
      <w:szCs w:val="24"/>
    </w:rPr>
  </w:style>
  <w:style w:type="paragraph" w:customStyle="1" w:styleId="1c">
    <w:name w:val="Текст сноски1"/>
    <w:basedOn w:val="a"/>
    <w:rsid w:val="003E28C4"/>
    <w:pPr>
      <w:spacing w:after="0" w:line="100" w:lineRule="atLeast"/>
    </w:pPr>
    <w:rPr>
      <w:kern w:val="1"/>
      <w:sz w:val="20"/>
      <w:szCs w:val="20"/>
    </w:rPr>
  </w:style>
  <w:style w:type="paragraph" w:styleId="af6">
    <w:name w:val="footer"/>
    <w:basedOn w:val="a"/>
    <w:link w:val="1d"/>
    <w:uiPriority w:val="99"/>
    <w:rsid w:val="003E28C4"/>
    <w:pPr>
      <w:suppressLineNumbers/>
      <w:tabs>
        <w:tab w:val="center" w:pos="4677"/>
        <w:tab w:val="right" w:pos="9355"/>
      </w:tabs>
      <w:spacing w:after="0" w:line="100" w:lineRule="atLeast"/>
    </w:pPr>
    <w:rPr>
      <w:kern w:val="1"/>
      <w:sz w:val="24"/>
      <w:szCs w:val="24"/>
    </w:rPr>
  </w:style>
  <w:style w:type="character" w:customStyle="1" w:styleId="1d">
    <w:name w:val="Нижний колонтитул Знак1"/>
    <w:basedOn w:val="a1"/>
    <w:link w:val="af6"/>
    <w:uiPriority w:val="99"/>
    <w:rsid w:val="003E28C4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e"/>
    <w:uiPriority w:val="99"/>
    <w:rsid w:val="003E28C4"/>
    <w:pPr>
      <w:suppressLineNumbers/>
      <w:tabs>
        <w:tab w:val="center" w:pos="4677"/>
        <w:tab w:val="right" w:pos="9355"/>
      </w:tabs>
      <w:spacing w:after="0" w:line="100" w:lineRule="atLeast"/>
    </w:pPr>
    <w:rPr>
      <w:kern w:val="1"/>
      <w:sz w:val="24"/>
      <w:szCs w:val="24"/>
    </w:rPr>
  </w:style>
  <w:style w:type="character" w:customStyle="1" w:styleId="1e">
    <w:name w:val="Верхний колонтитул Знак1"/>
    <w:basedOn w:val="a1"/>
    <w:link w:val="af7"/>
    <w:uiPriority w:val="99"/>
    <w:rsid w:val="003E28C4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3E28C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1f">
    <w:name w:val="Текст выноски1"/>
    <w:basedOn w:val="a"/>
    <w:rsid w:val="003E28C4"/>
    <w:pPr>
      <w:spacing w:after="0" w:line="100" w:lineRule="atLeast"/>
    </w:pPr>
    <w:rPr>
      <w:rFonts w:ascii="Tahoma" w:hAnsi="Tahoma" w:cs="Tahoma"/>
      <w:kern w:val="1"/>
      <w:sz w:val="16"/>
      <w:szCs w:val="16"/>
    </w:rPr>
  </w:style>
  <w:style w:type="paragraph" w:styleId="af8">
    <w:name w:val="Title"/>
    <w:basedOn w:val="a"/>
    <w:next w:val="af9"/>
    <w:link w:val="1f0"/>
    <w:qFormat/>
    <w:rsid w:val="003E28C4"/>
    <w:pPr>
      <w:spacing w:after="0" w:line="100" w:lineRule="atLeast"/>
      <w:jc w:val="center"/>
    </w:pPr>
    <w:rPr>
      <w:rFonts w:ascii="Times New Roman" w:eastAsia="Times New Roman" w:hAnsi="Times New Roman"/>
      <w:b/>
      <w:bCs/>
      <w:kern w:val="1"/>
      <w:sz w:val="24"/>
      <w:szCs w:val="20"/>
    </w:rPr>
  </w:style>
  <w:style w:type="character" w:customStyle="1" w:styleId="1f0">
    <w:name w:val="Название Знак1"/>
    <w:basedOn w:val="a1"/>
    <w:link w:val="af8"/>
    <w:rsid w:val="003E28C4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3E28C4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3E28C4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3E28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3E28C4"/>
    <w:pPr>
      <w:jc w:val="center"/>
    </w:pPr>
    <w:rPr>
      <w:b/>
      <w:bCs/>
    </w:rPr>
  </w:style>
  <w:style w:type="paragraph" w:styleId="afc">
    <w:name w:val="Balloon Text"/>
    <w:basedOn w:val="a"/>
    <w:link w:val="1f1"/>
    <w:rsid w:val="003E28C4"/>
    <w:pPr>
      <w:spacing w:after="0" w:line="240" w:lineRule="auto"/>
    </w:pPr>
    <w:rPr>
      <w:rFonts w:ascii="Tahoma" w:hAnsi="Tahoma" w:cs="Tahoma"/>
      <w:kern w:val="1"/>
      <w:sz w:val="16"/>
      <w:szCs w:val="16"/>
    </w:rPr>
  </w:style>
  <w:style w:type="character" w:customStyle="1" w:styleId="1f1">
    <w:name w:val="Текст выноски Знак1"/>
    <w:basedOn w:val="a1"/>
    <w:link w:val="afc"/>
    <w:rsid w:val="003E28C4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3E28C4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3E28C4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3E28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e">
    <w:name w:val="основной текст"/>
    <w:basedOn w:val="a"/>
    <w:rsid w:val="003E28C4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3E28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3E28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3E28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28C4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3E28C4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0">
    <w:name w:val="Table Grid"/>
    <w:basedOn w:val="a2"/>
    <w:rsid w:val="003E2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текст"/>
    <w:basedOn w:val="a"/>
    <w:link w:val="aff2"/>
    <w:uiPriority w:val="99"/>
    <w:qFormat/>
    <w:rsid w:val="003E28C4"/>
    <w:pPr>
      <w:suppressAutoHyphens w:val="0"/>
      <w:spacing w:after="240" w:line="360" w:lineRule="auto"/>
      <w:ind w:left="1418" w:firstLine="720"/>
      <w:jc w:val="both"/>
    </w:pPr>
    <w:rPr>
      <w:rFonts w:ascii="Arial" w:eastAsia="Times New Roman" w:hAnsi="Arial" w:cs="Arial"/>
      <w:kern w:val="0"/>
      <w:sz w:val="24"/>
      <w:szCs w:val="28"/>
      <w:lang w:eastAsia="ru-RU"/>
    </w:rPr>
  </w:style>
  <w:style w:type="character" w:customStyle="1" w:styleId="aff2">
    <w:name w:val="текст Знак"/>
    <w:link w:val="aff1"/>
    <w:uiPriority w:val="99"/>
    <w:rsid w:val="003E28C4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aff3">
    <w:name w:val="таблица"/>
    <w:basedOn w:val="a"/>
    <w:qFormat/>
    <w:rsid w:val="00D86C87"/>
    <w:pPr>
      <w:keepNext/>
      <w:keepLines/>
      <w:suppressAutoHyphens w:val="0"/>
      <w:spacing w:after="0" w:line="240" w:lineRule="auto"/>
      <w:jc w:val="center"/>
    </w:pPr>
    <w:rPr>
      <w:rFonts w:ascii="Times New Roman" w:hAnsi="Times New Roma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0%D0%B5%D0%BD%D0%B1%D1%83%D1%80%D0%B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22</Pages>
  <Words>5898</Words>
  <Characters>33624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11</cp:revision>
  <cp:lastPrinted>2017-12-29T06:30:00Z</cp:lastPrinted>
  <dcterms:created xsi:type="dcterms:W3CDTF">2017-12-28T05:40:00Z</dcterms:created>
  <dcterms:modified xsi:type="dcterms:W3CDTF">2017-12-29T06:31:00Z</dcterms:modified>
</cp:coreProperties>
</file>