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14" w:rsidRPr="00F30C14" w:rsidRDefault="00F30C14" w:rsidP="00F30C14">
      <w:pPr>
        <w:shd w:val="clear" w:color="auto" w:fill="FFFFFF"/>
        <w:spacing w:before="300" w:after="300" w:line="405" w:lineRule="atLeast"/>
        <w:outlineLvl w:val="0"/>
        <w:rPr>
          <w:rFonts w:ascii="Tahoma" w:eastAsia="Times New Roman" w:hAnsi="Tahoma" w:cs="Tahoma"/>
          <w:color w:val="0B4276"/>
          <w:kern w:val="36"/>
          <w:sz w:val="38"/>
          <w:szCs w:val="38"/>
          <w:lang w:eastAsia="ru-RU"/>
        </w:rPr>
      </w:pPr>
      <w:r w:rsidRPr="00F30C14">
        <w:rPr>
          <w:rFonts w:ascii="Tahoma" w:eastAsia="Times New Roman" w:hAnsi="Tahoma" w:cs="Tahoma"/>
          <w:color w:val="0B4276"/>
          <w:kern w:val="36"/>
          <w:sz w:val="38"/>
          <w:szCs w:val="38"/>
          <w:lang w:eastAsia="ru-RU"/>
        </w:rPr>
        <w:t>Услуга по вывозу отходов станет коммунальной</w:t>
      </w:r>
    </w:p>
    <w:p w:rsidR="00F30C14" w:rsidRPr="00F30C14" w:rsidRDefault="00F30C14" w:rsidP="00F30C14">
      <w:pPr>
        <w:shd w:val="clear" w:color="auto" w:fill="FFFFFF"/>
        <w:spacing w:before="225" w:after="150" w:line="360" w:lineRule="atLeast"/>
        <w:jc w:val="center"/>
        <w:outlineLvl w:val="1"/>
        <w:rPr>
          <w:rFonts w:ascii="inherit" w:eastAsia="Times New Roman" w:hAnsi="inherit" w:cs="Tahoma"/>
          <w:color w:val="0B4276"/>
          <w:sz w:val="30"/>
          <w:szCs w:val="30"/>
          <w:lang w:eastAsia="ru-RU"/>
        </w:rPr>
      </w:pPr>
      <w:r w:rsidRPr="00F30C14">
        <w:rPr>
          <w:rFonts w:ascii="inherit" w:eastAsia="Times New Roman" w:hAnsi="inherit" w:cs="Tahoma"/>
          <w:color w:val="0B4276"/>
          <w:sz w:val="30"/>
          <w:szCs w:val="30"/>
          <w:lang w:eastAsia="ru-RU"/>
        </w:rPr>
        <w:t>С 1 января 2019 года в России начинает действовать новая система обращения с отходами</w:t>
      </w:r>
    </w:p>
    <w:p w:rsidR="00F30C14" w:rsidRPr="00F30C14" w:rsidRDefault="00F30C14" w:rsidP="00F30C14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Что изменится?</w:t>
      </w:r>
    </w:p>
    <w:p w:rsidR="00F30C14" w:rsidRPr="00F30C14" w:rsidRDefault="00F30C14" w:rsidP="00F30C1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Услуга по вывозу отходов станет коммунальной - а не жилищной</w:t>
      </w: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как это было раньше.</w:t>
      </w:r>
    </w:p>
    <w:p w:rsidR="00F30C14" w:rsidRPr="00F30C14" w:rsidRDefault="00F30C14" w:rsidP="00F30C1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Из квитанции за квартплату исчезнет строка за сбор и вывоз мусора.</w:t>
      </w:r>
    </w:p>
    <w:p w:rsidR="00F30C14" w:rsidRPr="00F30C14" w:rsidRDefault="00F30C14" w:rsidP="00F30C1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Принципиально поменялась и сама система оплаты за вывоз мусора. С 2019 года жители будут</w:t>
      </w:r>
      <w:r w:rsidRPr="00F30C1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платить не за квадратные метры, а за людей, которые зарегистрированы</w:t>
      </w: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в доме или квартире.</w:t>
      </w:r>
    </w:p>
    <w:p w:rsidR="00F30C14" w:rsidRPr="00F30C14" w:rsidRDefault="00F30C14" w:rsidP="00F30C1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Раньше жители Оренбуржья платили за мусор, исходя из площади своего жилья.</w:t>
      </w:r>
    </w:p>
    <w:p w:rsidR="00F30C14" w:rsidRPr="00F30C14" w:rsidRDefault="00F30C14" w:rsidP="00F30C14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Льготы на вывоз мусора</w:t>
      </w:r>
    </w:p>
    <w:p w:rsidR="00F30C14" w:rsidRPr="00F30C14" w:rsidRDefault="00F30C14" w:rsidP="00F30C14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вывоз мусора будут распространяться все положенные льготы, как на остальные коммунальные услуги.</w:t>
      </w:r>
    </w:p>
    <w:p w:rsidR="00F30C14" w:rsidRPr="00F30C14" w:rsidRDefault="00F30C14" w:rsidP="00F30C14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Льготы будут рассчитываться автоматически, на основе данных, которые уже есть в органах социальной защиты населения.</w:t>
      </w:r>
    </w:p>
    <w:p w:rsidR="00F30C14" w:rsidRPr="00F30C14" w:rsidRDefault="00F30C14" w:rsidP="00F30C1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Компенсация предоставляется в размере 50% только на льготника:</w:t>
      </w:r>
    </w:p>
    <w:p w:rsidR="00F30C14" w:rsidRPr="00F30C14" w:rsidRDefault="00F30C14" w:rsidP="00F30C1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Инвалиды 1, 2, 3 группы</w:t>
      </w:r>
    </w:p>
    <w:p w:rsidR="00F30C14" w:rsidRPr="00F30C14" w:rsidRDefault="00F30C14" w:rsidP="00F30C1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Инвалиды и участники ликвидации ЧАЭС, в Семипалатинске, ветераны подразделения особого риска, ПО «Маяк»</w:t>
      </w:r>
    </w:p>
    <w:p w:rsidR="00F30C14" w:rsidRPr="00F30C14" w:rsidRDefault="00F30C14" w:rsidP="00F30C1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Ветераны труда РФ (ветераны военной службы)</w:t>
      </w:r>
    </w:p>
    <w:p w:rsidR="00F30C14" w:rsidRPr="00F30C14" w:rsidRDefault="00F30C14" w:rsidP="00F30C1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Ветераны труда Оренбургской области</w:t>
      </w:r>
    </w:p>
    <w:p w:rsidR="00F30C14" w:rsidRPr="00F30C14" w:rsidRDefault="00F30C14" w:rsidP="00F30C1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Компенсация предоставляется на льготника и всех членов семьи:</w:t>
      </w:r>
    </w:p>
    <w:p w:rsidR="00F30C14" w:rsidRPr="00F30C14" w:rsidRDefault="00F30C14" w:rsidP="00F30C1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Инвалиды (участники) ВОВ, члены семей погибших (умерших) инвалидов (участников) ВОВ - 50% с учетом членов семьи</w:t>
      </w:r>
      <w:proofErr w:type="gramEnd"/>
    </w:p>
    <w:p w:rsidR="00F30C14" w:rsidRPr="00F30C14" w:rsidRDefault="00F30C14" w:rsidP="00F30C1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Семьи с детьми - инвалидами - 50% с учетом членов семьи</w:t>
      </w:r>
    </w:p>
    <w:p w:rsidR="00F30C14" w:rsidRPr="00F30C14" w:rsidRDefault="00F30C14" w:rsidP="00F30C1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Многодетные семьи - 30% на всех членов семьи</w:t>
      </w:r>
    </w:p>
    <w:p w:rsidR="00F30C14" w:rsidRPr="00F30C14" w:rsidRDefault="00F30C14" w:rsidP="00F30C1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Реабилитированные лица и лица, пострадавшие от политических репрессий - 50% с учетом членов семьи</w:t>
      </w:r>
    </w:p>
    <w:p w:rsidR="00F30C14" w:rsidRPr="00F30C14" w:rsidRDefault="00F30C14" w:rsidP="00F30C14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proofErr w:type="spellStart"/>
      <w:r w:rsidRPr="00F30C14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Оренбуржцы</w:t>
      </w:r>
      <w:proofErr w:type="spellEnd"/>
      <w:r w:rsidRPr="00F30C14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, чьи коммунальные платежи превышают 22 процента от общего дохода семьи, могут обратиться за субсидией на оплату ЖКУ.</w:t>
      </w:r>
    </w:p>
    <w:p w:rsidR="00F30C14" w:rsidRPr="00F30C14" w:rsidRDefault="00F30C14" w:rsidP="00F30C14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F30C14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Единый социальный телефон для обращений граждан: +7 3532 77-03-03</w:t>
      </w:r>
    </w:p>
    <w:p w:rsidR="00F30C14" w:rsidRPr="00F30C14" w:rsidRDefault="00F30C14" w:rsidP="00F30C14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Заплатим меньше</w:t>
      </w:r>
    </w:p>
    <w:p w:rsidR="00F30C14" w:rsidRPr="00F30C14" w:rsidRDefault="00F30C14" w:rsidP="00F30C14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Тариф на услугу по вывозу мусора был принят 20 декабря.</w:t>
      </w:r>
    </w:p>
    <w:p w:rsidR="00F30C14" w:rsidRPr="00F30C14" w:rsidRDefault="00F30C14" w:rsidP="00F30C14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Исходя из нормативов, в многоквартирных городских домах норма ТКО составляет 31 килограмм на человека, в частном городском секторе - 36 килограмм. Для села - 24,17 килограмма на человека в многоквартирных домах и 27,39 - в частном секторе. Стоимость услуги по сбору, вывозу и захоронению одного килограмма отходов составляет 3,28 рубля с НДС.</w:t>
      </w:r>
    </w:p>
    <w:p w:rsidR="00F30C14" w:rsidRPr="00F30C14" w:rsidRDefault="00F30C14" w:rsidP="00F30C14">
      <w:pPr>
        <w:shd w:val="clear" w:color="auto" w:fill="FFFFFF"/>
        <w:spacing w:before="300" w:after="150" w:line="300" w:lineRule="atLeast"/>
        <w:outlineLvl w:val="2"/>
        <w:rPr>
          <w:rFonts w:ascii="inherit" w:eastAsia="Times New Roman" w:hAnsi="inherit" w:cs="Tahoma"/>
          <w:color w:val="0B4276"/>
          <w:sz w:val="27"/>
          <w:szCs w:val="27"/>
          <w:lang w:eastAsia="ru-RU"/>
        </w:rPr>
      </w:pPr>
      <w:r w:rsidRPr="00F30C14">
        <w:rPr>
          <w:rFonts w:ascii="inherit" w:eastAsia="Times New Roman" w:hAnsi="inherit" w:cs="Tahoma"/>
          <w:color w:val="0B4276"/>
          <w:sz w:val="27"/>
          <w:szCs w:val="27"/>
          <w:lang w:eastAsia="ru-RU"/>
        </w:rPr>
        <w:lastRenderedPageBreak/>
        <w:t>С I января 2019 года платеж за вывоз ТКО составит в городах:</w:t>
      </w:r>
    </w:p>
    <w:p w:rsidR="00F30C14" w:rsidRPr="00F30C14" w:rsidRDefault="00F30C14" w:rsidP="00F30C1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многоквартирных домах - 101,55 руб. в месяц с человека,</w:t>
      </w:r>
    </w:p>
    <w:p w:rsidR="00F30C14" w:rsidRPr="00F30C14" w:rsidRDefault="00F30C14" w:rsidP="00F30C1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частном секторе - 118,08 руб. в месяц с человека,</w:t>
      </w:r>
    </w:p>
    <w:p w:rsidR="00F30C14" w:rsidRPr="00F30C14" w:rsidRDefault="00F30C14" w:rsidP="00F30C14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F30C14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в селах:</w:t>
      </w:r>
    </w:p>
    <w:p w:rsidR="00F30C14" w:rsidRPr="00F30C14" w:rsidRDefault="00F30C14" w:rsidP="00F30C1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многоквартирных домах - 79,27 руб. в месяц с человека,</w:t>
      </w:r>
    </w:p>
    <w:p w:rsidR="00F30C14" w:rsidRPr="00F30C14" w:rsidRDefault="00F30C14" w:rsidP="00F30C1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частном секторе - 89,83 руб. в месяц с человека.</w:t>
      </w:r>
    </w:p>
    <w:p w:rsidR="00F30C14" w:rsidRPr="00F30C14" w:rsidRDefault="00F30C14" w:rsidP="00F30C14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Кто отвечает?</w:t>
      </w:r>
    </w:p>
    <w:p w:rsidR="00F30C14" w:rsidRPr="00F30C14" w:rsidRDefault="00F30C14" w:rsidP="00F30C1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Единым заказчиком работ по обороту мусора станет региональный оператор ООО «Природа». Он будет отслеживать качество работ подрядчиков по сбору и вывозу мусора для населения и предприятий. </w:t>
      </w:r>
      <w:r w:rsidRPr="00F30C1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Именно региональный оператор будет нести полную ответственность за сбор и утилизацию мусора, реагировать на претензии жителей за некачественную работу</w:t>
      </w: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F30C14" w:rsidRPr="00F30C14" w:rsidRDefault="00F30C14" w:rsidP="00F30C1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первом квартале 2019 года начнет работать </w:t>
      </w:r>
      <w:r w:rsidRPr="00F30C1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горячая линия оператора - ее телефон будет указан на обороте квитанций</w:t>
      </w: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которые получат жители.</w:t>
      </w:r>
    </w:p>
    <w:p w:rsidR="00F30C14" w:rsidRPr="00F30C14" w:rsidRDefault="00F30C14" w:rsidP="00F30C14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Что дальше?</w:t>
      </w:r>
    </w:p>
    <w:p w:rsidR="00F30C14" w:rsidRPr="00F30C14" w:rsidRDefault="00F30C14" w:rsidP="00F30C14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1 января 2019 года, на первом этапе работы, новая система начнет работать в крупных населенных пунктах. Это все города и райцентры области, а также села с населением более 3 тысяч человек - всего 61 населенный пункт.</w:t>
      </w:r>
    </w:p>
    <w:p w:rsidR="00F30C14" w:rsidRPr="00F30C14" w:rsidRDefault="00F30C14" w:rsidP="00F30C14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Мусор будут вывозить на 12 полигонов области. В перспективе будут построены несколько </w:t>
      </w:r>
      <w:proofErr w:type="spellStart"/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спецполигонов</w:t>
      </w:r>
      <w:proofErr w:type="spellEnd"/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F30C14" w:rsidRPr="00F30C14" w:rsidRDefault="00F30C14" w:rsidP="00F30C1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0C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Задача-максимум: внедрить новую систему на территории всей области, включая строительство новых мусоросортировочных площадок и вывоз мусора из всех, даже из отдаленных сел.</w:t>
      </w:r>
    </w:p>
    <w:p w:rsidR="00D1126C" w:rsidRDefault="00D1126C">
      <w:bookmarkStart w:id="0" w:name="_GoBack"/>
      <w:bookmarkEnd w:id="0"/>
    </w:p>
    <w:sectPr w:rsidR="00D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492"/>
    <w:multiLevelType w:val="multilevel"/>
    <w:tmpl w:val="03FC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F30FC"/>
    <w:multiLevelType w:val="multilevel"/>
    <w:tmpl w:val="F324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03F49"/>
    <w:multiLevelType w:val="multilevel"/>
    <w:tmpl w:val="29C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50512"/>
    <w:multiLevelType w:val="multilevel"/>
    <w:tmpl w:val="5C0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14"/>
    <w:rsid w:val="00D1126C"/>
    <w:rsid w:val="00F3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8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dcterms:created xsi:type="dcterms:W3CDTF">2019-04-19T04:57:00Z</dcterms:created>
  <dcterms:modified xsi:type="dcterms:W3CDTF">2019-04-19T05:02:00Z</dcterms:modified>
</cp:coreProperties>
</file>