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1"/>
        <w:gridCol w:w="211"/>
        <w:gridCol w:w="1065"/>
        <w:gridCol w:w="425"/>
        <w:gridCol w:w="3119"/>
        <w:gridCol w:w="352"/>
      </w:tblGrid>
      <w:tr w:rsidR="000036A8" w:rsidRPr="000036A8" w:rsidTr="009344F0">
        <w:trPr>
          <w:cantSplit/>
          <w:trHeight w:val="432"/>
        </w:trPr>
        <w:tc>
          <w:tcPr>
            <w:tcW w:w="4322" w:type="dxa"/>
            <w:gridSpan w:val="3"/>
            <w:vMerge w:val="restart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1E26" w:rsidRDefault="00101E26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26" w:rsidRDefault="00101E26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26" w:rsidRDefault="00101E26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26" w:rsidRDefault="00101E26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6A8" w:rsidRPr="000036A8" w:rsidRDefault="00A33CB0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BE1DE93" wp14:editId="7324678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6A53DE6" wp14:editId="1C448AE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C90A9EA" wp14:editId="24D3371F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5F6742E" wp14:editId="6AD3F35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2AEFED" wp14:editId="6A432E1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036A8"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  <w:p w:rsidR="000036A8" w:rsidRPr="000036A8" w:rsidRDefault="00101E26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</w:t>
            </w:r>
            <w:r w:rsidR="00095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</w:t>
            </w:r>
            <w:r w:rsidR="000036A8"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  <w:r w:rsidR="00095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E348E" w:rsidRDefault="00AE348E" w:rsidP="0000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1E26" w:rsidRPr="00AE348E" w:rsidRDefault="00894D8C" w:rsidP="00894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 сентября 2019</w:t>
            </w:r>
            <w:r w:rsidR="00B2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8E" w:rsidRPr="00AE34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65" w:type="dxa"/>
          </w:tcPr>
          <w:p w:rsidR="000036A8" w:rsidRPr="000036A8" w:rsidRDefault="000036A8" w:rsidP="000036A8">
            <w:pPr>
              <w:pStyle w:val="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6A8" w:rsidRPr="000036A8" w:rsidTr="00AE348E">
        <w:trPr>
          <w:cantSplit/>
          <w:trHeight w:val="2968"/>
        </w:trPr>
        <w:tc>
          <w:tcPr>
            <w:tcW w:w="4322" w:type="dxa"/>
            <w:gridSpan w:val="3"/>
            <w:vMerge/>
            <w:vAlign w:val="center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4"/>
          </w:tcPr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8" w:rsidRPr="000036A8" w:rsidRDefault="00101E26" w:rsidP="00F57782">
            <w:pPr>
              <w:pStyle w:val="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            </w:t>
            </w:r>
          </w:p>
        </w:tc>
      </w:tr>
      <w:tr w:rsidR="000036A8" w:rsidRPr="000036A8" w:rsidTr="009344F0">
        <w:trPr>
          <w:cantSplit/>
        </w:trPr>
        <w:tc>
          <w:tcPr>
            <w:tcW w:w="160" w:type="dxa"/>
          </w:tcPr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</w:tcPr>
          <w:p w:rsidR="00AE348E" w:rsidRDefault="00AE348E" w:rsidP="000959A6">
            <w:pPr>
              <w:pStyle w:val="2"/>
              <w:keepNext w:val="0"/>
            </w:pPr>
          </w:p>
          <w:p w:rsidR="000036A8" w:rsidRPr="000036A8" w:rsidRDefault="000036A8" w:rsidP="00101E26">
            <w:pPr>
              <w:pStyle w:val="2"/>
              <w:keepNext w:val="0"/>
            </w:pPr>
            <w:r w:rsidRPr="000036A8">
              <w:t xml:space="preserve">О самообложении граждан на территории муниципального образования </w:t>
            </w:r>
            <w:r w:rsidR="00101E26">
              <w:t>Никольский</w:t>
            </w:r>
            <w:r w:rsidRPr="000036A8">
              <w:t xml:space="preserve"> сельсовет Оренбургского района Оренбургской области</w:t>
            </w:r>
          </w:p>
        </w:tc>
        <w:tc>
          <w:tcPr>
            <w:tcW w:w="211" w:type="dxa"/>
          </w:tcPr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6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0036A8" w:rsidRPr="000036A8" w:rsidRDefault="000036A8" w:rsidP="000036A8">
      <w:pPr>
        <w:spacing w:after="0" w:line="240" w:lineRule="auto"/>
        <w:ind w:left="142"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В соответствии со статьёй 41 Бюджетного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 xml:space="preserve"> Николь</w:t>
      </w:r>
      <w:r w:rsidR="007A4FFB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Р Е Ш И Л :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A4FFB">
        <w:rPr>
          <w:rFonts w:ascii="Times New Roman" w:hAnsi="Times New Roman" w:cs="Times New Roman"/>
          <w:sz w:val="28"/>
          <w:szCs w:val="28"/>
        </w:rPr>
        <w:t xml:space="preserve">о </w:t>
      </w:r>
      <w:r w:rsidRPr="000036A8">
        <w:rPr>
          <w:rFonts w:ascii="Times New Roman" w:hAnsi="Times New Roman" w:cs="Times New Roman"/>
          <w:sz w:val="28"/>
          <w:szCs w:val="28"/>
        </w:rPr>
        <w:t xml:space="preserve">самообложении граждан на территории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согласно приложению.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по бюджетной, налоговой и финансовой политике, собственности экономическим вопросам.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3. Обнародовать решение в установленном законодательством порядке.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13" w:type="dxa"/>
        <w:tblLayout w:type="fixed"/>
        <w:tblLook w:val="0000" w:firstRow="0" w:lastRow="0" w:firstColumn="0" w:lastColumn="0" w:noHBand="0" w:noVBand="0"/>
      </w:tblPr>
      <w:tblGrid>
        <w:gridCol w:w="9464"/>
        <w:gridCol w:w="4649"/>
      </w:tblGrid>
      <w:tr w:rsidR="000036A8" w:rsidRPr="000036A8" w:rsidTr="000959A6">
        <w:trPr>
          <w:trHeight w:val="1651"/>
        </w:trPr>
        <w:tc>
          <w:tcPr>
            <w:tcW w:w="9464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–</w:t>
            </w:r>
          </w:p>
          <w:p w:rsidR="000036A8" w:rsidRPr="000036A8" w:rsidRDefault="000036A8" w:rsidP="00101E26">
            <w:pPr>
              <w:spacing w:after="0" w:line="240" w:lineRule="auto"/>
              <w:ind w:right="-407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095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01E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О.И.Кузьмина</w:t>
            </w:r>
          </w:p>
        </w:tc>
        <w:tc>
          <w:tcPr>
            <w:tcW w:w="4649" w:type="dxa"/>
          </w:tcPr>
          <w:p w:rsidR="000036A8" w:rsidRPr="000036A8" w:rsidRDefault="000036A8" w:rsidP="0009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0036A8" w:rsidRPr="000036A8" w:rsidRDefault="000036A8" w:rsidP="000036A8">
      <w:pPr>
        <w:pStyle w:val="a3"/>
        <w:ind w:left="1440" w:hanging="1440"/>
      </w:pPr>
    </w:p>
    <w:tbl>
      <w:tblPr>
        <w:tblW w:w="9665" w:type="dxa"/>
        <w:tblLook w:val="0000" w:firstRow="0" w:lastRow="0" w:firstColumn="0" w:lastColumn="0" w:noHBand="0" w:noVBand="0"/>
      </w:tblPr>
      <w:tblGrid>
        <w:gridCol w:w="5178"/>
        <w:gridCol w:w="4487"/>
      </w:tblGrid>
      <w:tr w:rsidR="000036A8" w:rsidRPr="000036A8" w:rsidTr="009344F0">
        <w:tc>
          <w:tcPr>
            <w:tcW w:w="5178" w:type="dxa"/>
          </w:tcPr>
          <w:p w:rsid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8E" w:rsidRPr="000036A8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26" w:rsidRDefault="00101E26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26" w:rsidRDefault="00101E26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036A8" w:rsidRPr="000036A8" w:rsidRDefault="00101E26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497FE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0036A8"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036A8" w:rsidRPr="000036A8" w:rsidRDefault="000036A8" w:rsidP="008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4D8C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bookmarkStart w:id="0" w:name="_GoBack"/>
            <w:bookmarkEnd w:id="0"/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59A6">
              <w:rPr>
                <w:rFonts w:ascii="Times New Roman" w:hAnsi="Times New Roman" w:cs="Times New Roman"/>
                <w:sz w:val="28"/>
                <w:szCs w:val="28"/>
              </w:rPr>
              <w:t>9 г. №</w:t>
            </w:r>
            <w:r w:rsidR="00894D8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A8">
        <w:rPr>
          <w:rFonts w:ascii="Times New Roman" w:hAnsi="Times New Roman" w:cs="Times New Roman"/>
          <w:b/>
          <w:sz w:val="28"/>
          <w:szCs w:val="28"/>
        </w:rPr>
        <w:t>Положение о самообложении граждан на территории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01E26">
        <w:rPr>
          <w:rFonts w:ascii="Times New Roman" w:hAnsi="Times New Roman" w:cs="Times New Roman"/>
          <w:b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b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A8">
        <w:rPr>
          <w:rFonts w:ascii="Times New Roman" w:hAnsi="Times New Roman" w:cs="Times New Roman"/>
          <w:sz w:val="28"/>
          <w:szCs w:val="28"/>
        </w:rPr>
        <w:t xml:space="preserve">Положение о самообложении граждан на территории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по тексту -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1. Средства самообложения граждан – это разовые платежи, которые уплачивают граждане из собственных средств для решения конкретных вопросов местного значения поселения, возникающих на территории поселения.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2. Самообложение граждан вводится на территории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решению, принятом на местном референдуме (сходе граждан).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 xml:space="preserve">Введение, сбор и использование средств самообложения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Уставом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настоящим Положением и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другими муниципальными правовыми актами, принимаемыми во исполнение вышеуказанных законов и правовых актов.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4. Введение, сбор и использование средств самообложения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782" w:rsidRDefault="00F57782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782" w:rsidRDefault="00F57782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782" w:rsidRPr="000036A8" w:rsidRDefault="00F57782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AE348E" w:rsidRDefault="00AE348E" w:rsidP="00AE348E">
      <w:pPr>
        <w:tabs>
          <w:tab w:val="center" w:pos="4677"/>
          <w:tab w:val="left" w:pos="838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6A8" w:rsidRPr="000036A8">
        <w:rPr>
          <w:rFonts w:ascii="Times New Roman" w:hAnsi="Times New Roman" w:cs="Times New Roman"/>
          <w:sz w:val="28"/>
          <w:szCs w:val="28"/>
        </w:rPr>
        <w:t>II. Порядок проведения самообложения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1. Вопрос о проведении самообложения граждан решается на референдуме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ского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сельсовета (сходе граждан).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2. Инициатива проведения местного референдума по проведению самообложения может быть выдвинута: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- гражданами Российской Федерации, проживающими на территории муниципального </w:t>
      </w:r>
      <w:r w:rsidR="007A4F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7A4FFB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 имеющими право участвовать в местном референдуме (сходе граждан);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- Советом депутатов и главой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0959A6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выдвинутой ими совместно.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3. Вопрос, предлагаемый к вынесению на местный референдум (сход граждан), должен содержать указание на: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конкретный вопрос (конкретные вопросы) местного значения поселения, для решения которых предполагается проведение самообложения граждан;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размер разовых платежей самообложения в абсолютной величине, равный для всех жителей поселения;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платежей по самообложению предполагается уменьшить;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срок уплаты платежей по самообложению.</w:t>
      </w:r>
    </w:p>
    <w:p w:rsidR="000036A8" w:rsidRPr="00E73E73" w:rsidRDefault="000036A8" w:rsidP="000036A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 рассмотрении вопроса, предлагаемого к вынесению  на местный референдум по введению  разовых платежей,  Совет депутатов  поселения </w:t>
      </w:r>
      <w:r w:rsidR="003F224E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соответствия вопроса, требованиям Федерального закона "Об основных гарантиях избирательных прав и права на участие в референдуме граждан Российской Федерации", глава муниципального образ</w:t>
      </w:r>
      <w:r w:rsidR="00E73E73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(местной администрации)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заключение (обоснование)  по вопросу введения разовых  платежей.</w:t>
      </w:r>
      <w:proofErr w:type="gramEnd"/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5. Заключение по вопросу проведения самообложения должно содержать: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необходимости проведения самообложения;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расходов, необходимых для решения конкретного вопроса местного значения;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расходов, необходимых для организации и проведения местного референдума;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общем числе граждан – жителей поселения, которые могут быть плательщиками средств самообложения;</w:t>
      </w:r>
    </w:p>
    <w:p w:rsid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 на организацию сбора средств;</w:t>
      </w:r>
    </w:p>
    <w:p w:rsidR="00F57782" w:rsidRDefault="00F57782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782" w:rsidRPr="00E73E73" w:rsidRDefault="00F57782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расчет числа жителей, относящихся к категориям граждан, для которых размер платежей предполагается уменьшить;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сумму, которую предполагается собрать в порядке самообложения.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 либо составляет менее чем 2/3 необходимой суммы, Совет депутатов муниципального </w:t>
      </w:r>
      <w:r w:rsidR="00101E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Николь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информирует об этом инициативную группу по проведению местного референдума.</w:t>
      </w:r>
      <w:proofErr w:type="gramEnd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Инициативная группа вправе принять решение об отзыве своего ходатайства о проведении местного референдума по введению самообложения.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7. Референдум(сход) о проведении самообложения граждан назначается и проводится в порядке, установленном федеральным законодательством.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8. Решение о проведении самообложения принимается большинством голосов граждан, пришедших на референдум(сход). Вместе с принятием решения о проведении самообложения референдум определяет, на какие мероприятия из установленных примерным перечнем, который утверждается Администрацией поселения, и в каких размерах в текущем году должны быть израсходованы средства самообложения.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Референдум(сход)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9. Принятое на местном референдуме</w:t>
      </w:r>
      <w:r w:rsidR="00B0414C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(сходе) решение о введении самообложения граждан регистрируется в </w:t>
      </w:r>
      <w:proofErr w:type="gramStart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установленном решением Совет депутатов муниципального 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101E26">
        <w:rPr>
          <w:rFonts w:ascii="Times New Roman" w:hAnsi="Times New Roman" w:cs="Times New Roman"/>
          <w:color w:val="000000" w:themeColor="text1"/>
          <w:sz w:val="28"/>
          <w:szCs w:val="28"/>
        </w:rPr>
        <w:t>Николь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и подлежит</w:t>
      </w:r>
      <w:proofErr w:type="gramEnd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официальному опубликованию.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III. Порядок сбора средств самообложения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1. Решение о введении сбора средств самообложения, принятое на местном референдуме, подлежит обязательному исполнению на всей территории сельского поселения и не нуждается  в  утверждении  какими-либо  органами  государственной  власти,  их должностными лицами или органами местного самоуправления.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2. Решение референдума о проведении самообложения является вступившим в силу по истечении 10 дней после его принятия и является обязательным для всех граждан, проживающих на территории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F57782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3. Доходы и расходы, связанные с введением и использованием платежей, отражаются в местном бюджете на текущий финансовый год (плановый период), если иное не предусмотрено решением, принятым на референдуме. Решением о местном бюджете может быть предусмотрено</w:t>
      </w:r>
    </w:p>
    <w:p w:rsidR="00F57782" w:rsidRDefault="00F57782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782" w:rsidRDefault="00F57782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782" w:rsidRDefault="00F57782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 создание целевого бюджетного фонда для аккумулирования и использования разовых платежей.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4.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внесения платежей по самообложению граждан муниципального образования </w:t>
      </w:r>
      <w:r w:rsidR="00101E26">
        <w:rPr>
          <w:rFonts w:ascii="Times New Roman" w:hAnsi="Times New Roman" w:cs="Times New Roman"/>
          <w:color w:val="000000" w:themeColor="text1"/>
          <w:sz w:val="28"/>
          <w:szCs w:val="28"/>
        </w:rPr>
        <w:t>Николь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устанавливается решением Совета депутатов 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01E26">
        <w:rPr>
          <w:rFonts w:ascii="Times New Roman" w:hAnsi="Times New Roman" w:cs="Times New Roman"/>
          <w:color w:val="000000" w:themeColor="text1"/>
          <w:sz w:val="28"/>
          <w:szCs w:val="28"/>
        </w:rPr>
        <w:t>Николь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области, принятым во исполнение и с целью реализации решения референдума, и подлежит официальному опубликованию в средствах массовой информации.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5. Уплата платежей по самообложению производится всеми гражданами, достигшими 18-летнего возраста, место жительство которых расположено в границах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0036A8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независимо от их участия в референдуме и отношения, выраженного ими при голосовании.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Платежи самообложения вносятся в бюджет в сроки, установленные утвержденным Порядком внесения платежей.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Администрацией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порядке, установленном федеральным законодательством для взыскания не внесенных в срок налоговых и неналоговых платежей.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IV. Порядок использования средств самообложения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Совета депутатов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0036A8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о местном бюджете на соответствующий финансовый год (плановый период). </w:t>
      </w: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Денежные средства, собранные в порядке самообложения и поступившие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бюджет, расходуются Администрацией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решение конкретных вопросов (конкретного вопроса) местного значения, предусмотренные решением, принятым на местном референдуме.</w:t>
      </w: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Глава муниципального образования 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 xml:space="preserve">может установить перечень мероприятий, </w:t>
      </w: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обеспечивающих решение конкретных вопросов (конкретного вопроса), 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>на которые могут расходоваться средства самообложения,</w:t>
      </w:r>
      <w:r w:rsidRPr="000036A8">
        <w:rPr>
          <w:rFonts w:ascii="Times New Roman" w:hAnsi="Times New Roman" w:cs="Times New Roman"/>
          <w:sz w:val="28"/>
          <w:szCs w:val="28"/>
        </w:rPr>
        <w:t xml:space="preserve"> 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о введении разовых платежей, принятом на местном референдуме.</w:t>
      </w:r>
    </w:p>
    <w:p w:rsidR="00F57782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Администрация </w:t>
      </w:r>
      <w:r w:rsidRPr="000036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обеспечивает исполнение   мероприятий, утвержденных главой муниципального </w:t>
      </w:r>
    </w:p>
    <w:p w:rsidR="00F57782" w:rsidRDefault="00F57782" w:rsidP="00F577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57782" w:rsidRDefault="00F57782" w:rsidP="00F577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0036A8" w:rsidRPr="00F57782" w:rsidRDefault="000036A8" w:rsidP="00F577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57782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образования</w:t>
      </w:r>
      <w:r w:rsidRPr="00F57782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F577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57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счет средств самообложения и </w:t>
      </w:r>
      <w:proofErr w:type="gramStart"/>
      <w:r w:rsidRPr="00F57782">
        <w:rPr>
          <w:rFonts w:ascii="Times New Roman" w:hAnsi="Times New Roman" w:cs="Times New Roman"/>
          <w:color w:val="000000"/>
          <w:spacing w:val="4"/>
          <w:sz w:val="28"/>
          <w:szCs w:val="28"/>
        </w:rPr>
        <w:t>отчитывается о расходовании</w:t>
      </w:r>
      <w:proofErr w:type="gramEnd"/>
      <w:r w:rsidRPr="00F57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этих средств перед населением и  Советом депутатов.</w:t>
      </w: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036A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самообложения, не использованные в текущем году, остаются на счете местного бюджета </w:t>
      </w:r>
      <w:r w:rsidRPr="000036A8">
        <w:rPr>
          <w:rFonts w:ascii="Times New Roman" w:hAnsi="Times New Roman" w:cs="Times New Roman"/>
          <w:sz w:val="28"/>
          <w:szCs w:val="28"/>
        </w:rPr>
        <w:t xml:space="preserve">и могут быть использованы в следующем году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306A22" w:rsidRDefault="000036A8" w:rsidP="00AE348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депутатов муниципального образования </w:t>
      </w:r>
      <w:r w:rsidR="00101E26">
        <w:rPr>
          <w:rFonts w:ascii="Times New Roman" w:hAnsi="Times New Roman" w:cs="Times New Roman"/>
          <w:sz w:val="28"/>
          <w:szCs w:val="28"/>
        </w:rPr>
        <w:t>Николь</w:t>
      </w:r>
      <w:r w:rsidR="00B214C2">
        <w:rPr>
          <w:rFonts w:ascii="Times New Roman" w:hAnsi="Times New Roman" w:cs="Times New Roman"/>
          <w:sz w:val="28"/>
          <w:szCs w:val="28"/>
        </w:rPr>
        <w:t>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возвращены жителям сельского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пропорционально внесенным разовым платежам. </w:t>
      </w:r>
    </w:p>
    <w:p w:rsidR="00101E26" w:rsidRDefault="00101E26" w:rsidP="00AE348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E26" w:rsidRDefault="00101E26" w:rsidP="00AE348E">
      <w:pPr>
        <w:tabs>
          <w:tab w:val="left" w:pos="126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101E26" w:rsidSect="00AE348E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42" w:rsidRDefault="00587242" w:rsidP="00E73E73">
      <w:pPr>
        <w:spacing w:after="0" w:line="240" w:lineRule="auto"/>
      </w:pPr>
      <w:r>
        <w:separator/>
      </w:r>
    </w:p>
  </w:endnote>
  <w:endnote w:type="continuationSeparator" w:id="0">
    <w:p w:rsidR="00587242" w:rsidRDefault="00587242" w:rsidP="00E7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42" w:rsidRDefault="00587242" w:rsidP="00E73E73">
      <w:pPr>
        <w:spacing w:after="0" w:line="240" w:lineRule="auto"/>
      </w:pPr>
      <w:r>
        <w:separator/>
      </w:r>
    </w:p>
  </w:footnote>
  <w:footnote w:type="continuationSeparator" w:id="0">
    <w:p w:rsidR="00587242" w:rsidRDefault="00587242" w:rsidP="00E7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A8"/>
    <w:rsid w:val="000036A8"/>
    <w:rsid w:val="000910B9"/>
    <w:rsid w:val="000959A6"/>
    <w:rsid w:val="00101E26"/>
    <w:rsid w:val="00306A22"/>
    <w:rsid w:val="00391DB0"/>
    <w:rsid w:val="003F224E"/>
    <w:rsid w:val="00497FE5"/>
    <w:rsid w:val="00502E63"/>
    <w:rsid w:val="00587242"/>
    <w:rsid w:val="00624DAE"/>
    <w:rsid w:val="00767364"/>
    <w:rsid w:val="007A4FFB"/>
    <w:rsid w:val="00894D8C"/>
    <w:rsid w:val="00A33CB0"/>
    <w:rsid w:val="00AE348E"/>
    <w:rsid w:val="00B0414C"/>
    <w:rsid w:val="00B214C2"/>
    <w:rsid w:val="00B21B81"/>
    <w:rsid w:val="00BF2498"/>
    <w:rsid w:val="00D44576"/>
    <w:rsid w:val="00D53DE5"/>
    <w:rsid w:val="00DA2C20"/>
    <w:rsid w:val="00E73E73"/>
    <w:rsid w:val="00F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6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036A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0036A8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0036A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E73"/>
  </w:style>
  <w:style w:type="paragraph" w:styleId="a9">
    <w:name w:val="footer"/>
    <w:basedOn w:val="a"/>
    <w:link w:val="aa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6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036A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0036A8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0036A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E73"/>
  </w:style>
  <w:style w:type="paragraph" w:styleId="a9">
    <w:name w:val="footer"/>
    <w:basedOn w:val="a"/>
    <w:link w:val="aa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2E4D-3ABD-4CD8-808A-767705A1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ZAGS</cp:lastModifiedBy>
  <cp:revision>14</cp:revision>
  <cp:lastPrinted>2019-10-01T04:30:00Z</cp:lastPrinted>
  <dcterms:created xsi:type="dcterms:W3CDTF">2019-05-20T11:44:00Z</dcterms:created>
  <dcterms:modified xsi:type="dcterms:W3CDTF">2019-10-02T04:41:00Z</dcterms:modified>
</cp:coreProperties>
</file>