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1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61F72" w:rsidTr="00D61F72">
        <w:trPr>
          <w:trHeight w:val="4269"/>
        </w:trPr>
        <w:tc>
          <w:tcPr>
            <w:tcW w:w="4785" w:type="dxa"/>
          </w:tcPr>
          <w:p w:rsidR="00D61F72" w:rsidRDefault="00D61F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61F72" w:rsidRDefault="00D61F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D61F72" w:rsidRDefault="00D61F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D61F72" w:rsidRDefault="00D61F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D61F72" w:rsidRDefault="00D61F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D61F72" w:rsidRDefault="00D61F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D61F72" w:rsidRDefault="00D61F7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61F72" w:rsidRDefault="00D61F7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61F72" w:rsidRDefault="00D61F7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D61F72" w:rsidRDefault="00D61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12.04.2018  №  20-п</w:t>
            </w:r>
          </w:p>
          <w:p w:rsidR="00D61F72" w:rsidRDefault="00D61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1F72" w:rsidRDefault="00D61F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A5D85D" wp14:editId="4C642C3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92710</wp:posOffset>
                      </wp:positionV>
                      <wp:extent cx="3077210" cy="229235"/>
                      <wp:effectExtent l="0" t="0" r="27940" b="18415"/>
                      <wp:wrapNone/>
                      <wp:docPr id="4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77210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6pt;margin-top:7.3pt;width:242.3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61F72" w:rsidRDefault="00D61F72">
            <w:pPr>
              <w:shd w:val="clear" w:color="auto" w:fill="FFFFFF"/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color w:val="333333"/>
                <w:sz w:val="28"/>
                <w:szCs w:val="28"/>
                <w:lang w:eastAsia="en-US"/>
              </w:rPr>
      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 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D61F72" w:rsidRDefault="00D61F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61F72" w:rsidRDefault="00D61F7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D61F72" w:rsidRDefault="00D61F72" w:rsidP="00D61F72">
      <w:pPr>
        <w:shd w:val="clear" w:color="auto" w:fill="FFFFFF"/>
        <w:spacing w:line="240" w:lineRule="atLeast"/>
        <w:jc w:val="both"/>
        <w:rPr>
          <w:sz w:val="28"/>
          <w:szCs w:val="26"/>
        </w:rPr>
      </w:pPr>
    </w:p>
    <w:p w:rsidR="00D61F72" w:rsidRDefault="00D61F72" w:rsidP="00D61F72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соответствии со статьей 8 Федерального закона Российской Федерации от 25.12.2008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</w:t>
      </w:r>
      <w:proofErr w:type="gramEnd"/>
      <w:r>
        <w:rPr>
          <w:color w:val="333333"/>
          <w:sz w:val="28"/>
          <w:szCs w:val="28"/>
        </w:rPr>
        <w:t xml:space="preserve">) </w:t>
      </w:r>
      <w:proofErr w:type="gramStart"/>
      <w:r>
        <w:rPr>
          <w:color w:val="333333"/>
          <w:sz w:val="28"/>
          <w:szCs w:val="28"/>
        </w:rPr>
        <w:t xml:space="preserve">и несовершеннолетних детей» и на основании Закона Оренбургской области от 09 ноября 2009 года № 3218/734-IV-ОЗ «Об утверждении положения о предоставлении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</w:t>
      </w:r>
      <w:r>
        <w:rPr>
          <w:color w:val="333333"/>
          <w:sz w:val="28"/>
          <w:szCs w:val="28"/>
        </w:rPr>
        <w:lastRenderedPageBreak/>
        <w:t>положения о предоставлении гражданами, претендующими на замещение должностей государственной гражданской службы Оренбургской области, и</w:t>
      </w:r>
      <w:proofErr w:type="gramEnd"/>
      <w:r>
        <w:rPr>
          <w:color w:val="333333"/>
          <w:sz w:val="28"/>
          <w:szCs w:val="28"/>
        </w:rPr>
        <w:t xml:space="preserve"> государственными служащими Оренбургской области сведений о доходах, об имуществе и обязательствах имущественного характера»:</w:t>
      </w:r>
    </w:p>
    <w:p w:rsidR="00D61F72" w:rsidRDefault="00D61F72" w:rsidP="00D61F72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333333"/>
          <w:sz w:val="28"/>
          <w:szCs w:val="28"/>
        </w:rPr>
        <w:t>Утвердить прилагаемый перечень должностей муниципальной службы в администрации муниципального образования Никольский сельсовет, при назначении на которые граждане и при замещении которых муниципальные служащие администрации муниципального образования Никольский сельсовет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>
        <w:rPr>
          <w:color w:val="333333"/>
          <w:sz w:val="28"/>
          <w:szCs w:val="28"/>
        </w:rPr>
        <w:t xml:space="preserve"> несовершеннолетних детей, согласно приложению.</w:t>
      </w:r>
    </w:p>
    <w:p w:rsidR="00D61F72" w:rsidRDefault="00D61F72" w:rsidP="00D61F72">
      <w:pPr>
        <w:shd w:val="clear" w:color="auto" w:fill="FFFFFF"/>
        <w:spacing w:before="100" w:beforeAutospacing="1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333333"/>
          <w:sz w:val="28"/>
          <w:szCs w:val="28"/>
        </w:rPr>
        <w:t>Установить, что муниципальный служащий, замещающий должность муниципальной службы, включенную в Перечень должностей, утвержденный данным постановлением, одновременно со сведениями о своих доходах, об имуществе и обязательствах имущественного характера, сведениями о доходах, об имуществе и обязательствах имущественного характера своих супруги (супруга) и несовершеннолетних детей, обязан представлять сведения о своих расходах, а также о расходах своих супруги (супруга) и несовершеннолетних детей в порядке</w:t>
      </w:r>
      <w:proofErr w:type="gramEnd"/>
      <w:r>
        <w:rPr>
          <w:color w:val="333333"/>
          <w:sz w:val="28"/>
          <w:szCs w:val="28"/>
        </w:rPr>
        <w:t xml:space="preserve"> и в случаях, предусмотренных законодательством Российской Федерации.</w:t>
      </w:r>
    </w:p>
    <w:p w:rsidR="00D61F72" w:rsidRDefault="00D61F72" w:rsidP="00D61F7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администрации муниципального образования Никольский сельсовет Оренбургского района Оренбургской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ознакомить с настоящим постановлением муниципальных служащих администрации под роспись.</w:t>
      </w:r>
    </w:p>
    <w:p w:rsidR="00D61F72" w:rsidRDefault="00D61F72" w:rsidP="00D61F7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61F72" w:rsidRDefault="00D61F72" w:rsidP="00D61F72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1F72" w:rsidRDefault="00D61F72" w:rsidP="00D61F72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подписания и подлежит обнародованию и размещению в сети Интернет на сайте: никольски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сельсовет.рф</w:t>
      </w:r>
      <w:proofErr w:type="spellEnd"/>
      <w:r>
        <w:rPr>
          <w:sz w:val="28"/>
          <w:szCs w:val="28"/>
        </w:rPr>
        <w:t>.</w:t>
      </w:r>
    </w:p>
    <w:p w:rsidR="00D61F72" w:rsidRDefault="00D61F72" w:rsidP="00D61F72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D61F72" w:rsidRDefault="00D61F72" w:rsidP="00D61F72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D61F72" w:rsidRDefault="00D61F72" w:rsidP="00D61F72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</w:p>
    <w:p w:rsidR="00D61F72" w:rsidRDefault="00D61F72" w:rsidP="00D61F7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О.И.Кузьмина</w:t>
      </w:r>
    </w:p>
    <w:p w:rsidR="00D61F72" w:rsidRDefault="00D61F72" w:rsidP="00D61F72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D61F72" w:rsidRDefault="00D61F72" w:rsidP="00D61F72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61F72" w:rsidRDefault="00D61F72" w:rsidP="00D61F72">
      <w:pPr>
        <w:shd w:val="clear" w:color="auto" w:fill="FFFFFF"/>
        <w:spacing w:before="293" w:line="226" w:lineRule="exact"/>
        <w:ind w:right="29"/>
        <w:rPr>
          <w:bCs/>
          <w:color w:val="000000"/>
          <w:spacing w:val="-3"/>
          <w:sz w:val="28"/>
          <w:szCs w:val="28"/>
        </w:rPr>
      </w:pPr>
    </w:p>
    <w:p w:rsidR="00D61F72" w:rsidRDefault="00D61F72" w:rsidP="00D61F72">
      <w:pPr>
        <w:shd w:val="clear" w:color="auto" w:fill="FFFFFF"/>
        <w:spacing w:before="293" w:line="226" w:lineRule="exact"/>
        <w:ind w:right="29"/>
        <w:rPr>
          <w:bCs/>
          <w:color w:val="000000"/>
          <w:spacing w:val="-3"/>
          <w:sz w:val="28"/>
          <w:szCs w:val="28"/>
        </w:rPr>
      </w:pPr>
    </w:p>
    <w:p w:rsidR="00D61F72" w:rsidRDefault="00D61F72" w:rsidP="00D61F72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D61F72" w:rsidRDefault="00D61F72" w:rsidP="00D61F72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1F72" w:rsidRDefault="00D61F72" w:rsidP="00D61F72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61F72" w:rsidRDefault="00D61F72" w:rsidP="00D61F72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Никольский сельсовет</w:t>
      </w:r>
    </w:p>
    <w:p w:rsidR="00D61F72" w:rsidRDefault="00D61F72" w:rsidP="00D61F72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D61F72" w:rsidRDefault="00D61F72" w:rsidP="00D61F72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61F72" w:rsidRDefault="00D61F72" w:rsidP="00D61F72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u w:val="single"/>
        </w:rPr>
        <w:t>от 12.04.2018 № 20-п</w:t>
      </w:r>
    </w:p>
    <w:p w:rsidR="00D61F72" w:rsidRDefault="00D61F72" w:rsidP="00D61F72">
      <w:pPr>
        <w:shd w:val="clear" w:color="auto" w:fill="FFFFFF"/>
        <w:spacing w:after="135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</w:t>
      </w:r>
    </w:p>
    <w:p w:rsidR="00D61F72" w:rsidRDefault="00D61F72" w:rsidP="00D61F72">
      <w:pPr>
        <w:shd w:val="clear" w:color="auto" w:fill="FFFFFF"/>
        <w:spacing w:after="135"/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должностей муниципальной службы в администрации муниципального образования Никольский сельсовет,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61F72" w:rsidRDefault="00D61F72" w:rsidP="00D61F72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61F72" w:rsidRDefault="00D61F72" w:rsidP="00D61F72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614"/>
        <w:gridCol w:w="2771"/>
      </w:tblGrid>
      <w:tr w:rsidR="00D61F72" w:rsidTr="00D61F72">
        <w:tc>
          <w:tcPr>
            <w:tcW w:w="8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         Должности</w:t>
            </w:r>
          </w:p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D61F72" w:rsidTr="00D61F72">
        <w:tc>
          <w:tcPr>
            <w:tcW w:w="8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 Муниципальные должности, устанавливаемые  Уставом муниципального образования</w:t>
            </w:r>
          </w:p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    - глава муниципального образования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</w:tc>
      </w:tr>
      <w:tr w:rsidR="00D61F72" w:rsidTr="00D61F72">
        <w:tc>
          <w:tcPr>
            <w:tcW w:w="8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2.    Должности муниципальной службы администрации</w:t>
            </w:r>
          </w:p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высшие должности:</w:t>
            </w:r>
          </w:p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    - заместитель главы администрации                                                                  </w:t>
            </w:r>
          </w:p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старшие должности:</w:t>
            </w:r>
          </w:p>
          <w:p w:rsidR="00D61F72" w:rsidRDefault="00D61F72">
            <w:pPr>
              <w:spacing w:after="135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    - ведущий специалист 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</w:t>
            </w:r>
          </w:p>
          <w:p w:rsidR="00D61F72" w:rsidRDefault="00D61F72">
            <w:pPr>
              <w:spacing w:after="135" w:line="276" w:lineRule="auto"/>
              <w:jc w:val="center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D61F72" w:rsidRDefault="00D61F72" w:rsidP="00D61F72">
      <w:pPr>
        <w:shd w:val="clear" w:color="auto" w:fill="FFFFFF"/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младшие должности:</w:t>
      </w:r>
    </w:p>
    <w:p w:rsidR="00D61F72" w:rsidRDefault="00D61F72" w:rsidP="00D61F72">
      <w:pPr>
        <w:shd w:val="clear" w:color="auto" w:fill="FFFFFF"/>
        <w:tabs>
          <w:tab w:val="left" w:pos="8175"/>
        </w:tabs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 специалист 1 категории</w:t>
      </w:r>
      <w:r>
        <w:rPr>
          <w:color w:val="333333"/>
          <w:sz w:val="28"/>
          <w:szCs w:val="28"/>
        </w:rPr>
        <w:tab/>
        <w:t>1</w:t>
      </w:r>
    </w:p>
    <w:p w:rsidR="00D61F72" w:rsidRDefault="00D61F72" w:rsidP="00D61F72">
      <w:pPr>
        <w:shd w:val="clear" w:color="auto" w:fill="FFFFFF"/>
        <w:tabs>
          <w:tab w:val="left" w:pos="8175"/>
        </w:tabs>
        <w:spacing w:after="13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специалист 2 категории                                                                     2</w:t>
      </w:r>
    </w:p>
    <w:p w:rsidR="00D61F72" w:rsidRDefault="00D61F72" w:rsidP="00D61F72">
      <w:pPr>
        <w:tabs>
          <w:tab w:val="left" w:pos="3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F72" w:rsidRDefault="00D61F72" w:rsidP="00D61F72">
      <w:pPr>
        <w:suppressAutoHyphens/>
        <w:jc w:val="center"/>
        <w:rPr>
          <w:sz w:val="28"/>
          <w:szCs w:val="28"/>
        </w:rPr>
      </w:pPr>
    </w:p>
    <w:p w:rsidR="00D61F72" w:rsidRDefault="00D61F72" w:rsidP="00D61F72">
      <w:pPr>
        <w:suppressAutoHyphens/>
        <w:jc w:val="center"/>
        <w:rPr>
          <w:rStyle w:val="a3"/>
          <w:color w:val="0F1419"/>
        </w:rPr>
      </w:pPr>
      <w:r>
        <w:rPr>
          <w:sz w:val="28"/>
          <w:szCs w:val="28"/>
        </w:rPr>
        <w:t>________________</w:t>
      </w:r>
    </w:p>
    <w:p w:rsidR="00D61F72" w:rsidRDefault="00D61F72" w:rsidP="00D61F7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постановлением администрации № 20-п от 12.04.2018 г. ознакомлены:</w:t>
      </w:r>
    </w:p>
    <w:p w:rsidR="00D61F72" w:rsidRDefault="00D61F72" w:rsidP="00D61F7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Зам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лавы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администрации  - </w:t>
      </w:r>
      <w:proofErr w:type="spellStart"/>
      <w:r>
        <w:rPr>
          <w:rFonts w:eastAsia="Calibri"/>
          <w:sz w:val="28"/>
          <w:szCs w:val="28"/>
          <w:lang w:eastAsia="en-US"/>
        </w:rPr>
        <w:t>Т.В.Пастушкова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D61F72" w:rsidRDefault="00D61F72" w:rsidP="00D61F7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Ведущий специалист – </w:t>
      </w:r>
      <w:proofErr w:type="spellStart"/>
      <w:r>
        <w:rPr>
          <w:rFonts w:eastAsia="Calibri"/>
          <w:sz w:val="28"/>
          <w:szCs w:val="28"/>
          <w:lang w:eastAsia="en-US"/>
        </w:rPr>
        <w:t>Е.В.Корчагина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D61F72" w:rsidRDefault="00D61F72" w:rsidP="00D61F7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 1 категории – </w:t>
      </w:r>
      <w:proofErr w:type="spellStart"/>
      <w:r>
        <w:rPr>
          <w:rFonts w:eastAsia="Calibri"/>
          <w:sz w:val="28"/>
          <w:szCs w:val="28"/>
          <w:lang w:eastAsia="en-US"/>
        </w:rPr>
        <w:t>Е.В.Ивкин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D61F72" w:rsidRDefault="00D61F72" w:rsidP="00D61F7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 2 категории - </w:t>
      </w:r>
      <w:proofErr w:type="spellStart"/>
      <w:r>
        <w:rPr>
          <w:rFonts w:eastAsia="Calibri"/>
          <w:sz w:val="28"/>
          <w:szCs w:val="28"/>
          <w:lang w:eastAsia="en-US"/>
        </w:rPr>
        <w:t>Л.А.Мальцева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D61F72" w:rsidRDefault="00D61F72" w:rsidP="00D61F7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- </w:t>
      </w:r>
      <w:proofErr w:type="spellStart"/>
      <w:r>
        <w:rPr>
          <w:rFonts w:eastAsia="Calibri"/>
          <w:sz w:val="28"/>
          <w:szCs w:val="28"/>
          <w:lang w:eastAsia="en-US"/>
        </w:rPr>
        <w:t>А.К.Шкарбуль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</w:p>
    <w:p w:rsidR="00D61F72" w:rsidRDefault="00D61F72" w:rsidP="00D61F72"/>
    <w:p w:rsidR="00780433" w:rsidRDefault="00780433">
      <w:bookmarkStart w:id="0" w:name="_GoBack"/>
      <w:bookmarkEnd w:id="0"/>
    </w:p>
    <w:sectPr w:rsidR="0078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2"/>
    <w:rsid w:val="00780433"/>
    <w:rsid w:val="00D61F72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D61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D6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2020-01-22T11:59:00Z</dcterms:created>
  <dcterms:modified xsi:type="dcterms:W3CDTF">2020-01-22T11:59:00Z</dcterms:modified>
</cp:coreProperties>
</file>