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МУНИЦИПАЛЬНОГООБРАЗОВАНИЯ</w:t>
      </w:r>
    </w:p>
    <w:p w:rsid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B545F" w:rsidRDefault="004B545F" w:rsidP="004B54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5F" w:rsidRDefault="004B545F" w:rsidP="004B54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5F" w:rsidRDefault="004B545F" w:rsidP="004B54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B545F" w:rsidRDefault="004B545F" w:rsidP="004B54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545F" w:rsidRDefault="004B545F" w:rsidP="004B54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30.09.2019                                                                          № 13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4B545F" w:rsidRDefault="004B545F" w:rsidP="004B5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B545F" w:rsidRPr="004B545F" w:rsidRDefault="004B545F" w:rsidP="004B54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545F">
        <w:rPr>
          <w:rFonts w:ascii="Arial" w:eastAsia="Times New Roman" w:hAnsi="Arial" w:cs="Arial"/>
          <w:b/>
          <w:sz w:val="28"/>
          <w:szCs w:val="28"/>
          <w:lang w:eastAsia="ru-RU"/>
        </w:rPr>
        <w:t>«Об утверждении «Положения о земельном налоге на территории  муниципального образования Никольский сельсовет Оренбургского района Оренбургской области</w:t>
      </w:r>
      <w:r w:rsidRPr="004B545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4B545F" w:rsidRDefault="004B545F" w:rsidP="004B545F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B545F" w:rsidRPr="004B545F" w:rsidRDefault="004B545F" w:rsidP="004B545F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B545F" w:rsidRPr="004B545F" w:rsidRDefault="004B545F" w:rsidP="004B545F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Никольский сельсовет Оренбургского района Оренбургской области</w:t>
      </w:r>
      <w:proofErr w:type="gramEnd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, Совет депутатов муниципального образования Никольский сельсовет Оренбургского района </w:t>
      </w: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4B545F" w:rsidRPr="004B545F" w:rsidRDefault="004B545F" w:rsidP="004B545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1. Утвердить «Положение о земельном налоге на территории  муниципального образования Никольский сельсовет Оренбургского района Оренбургской области», согласно приложению.</w:t>
      </w:r>
    </w:p>
    <w:p w:rsidR="004B545F" w:rsidRPr="004B545F" w:rsidRDefault="004B545F" w:rsidP="004B545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2. Решение Совета депутатов муниципального образования Никольский сельсовет Оренбургского района Оренбургской области от 26.10.2006  года № 130 «Об утверждении «Положения о земельном налоге на территории  муниципального образования Никольский сельсовет Оренбургского района Оренбургской области»  и  все изменения к нем</w:t>
      </w: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>у-</w:t>
      </w:r>
      <w:proofErr w:type="gramEnd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 признать утратившими силу.</w:t>
      </w: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3. </w:t>
      </w: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B545F" w:rsidRPr="004B545F" w:rsidRDefault="004B545F" w:rsidP="004B545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       4. Настоящее решение подлежит обнародованию и размещению на официальном сайте муниципального образования Никольский сельсовет Оренбургского района Оренбургской области в сети Интернет.</w:t>
      </w:r>
    </w:p>
    <w:p w:rsidR="004B545F" w:rsidRPr="004B545F" w:rsidRDefault="004B545F" w:rsidP="004B545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 6.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4B545F" w:rsidRPr="004B545F" w:rsidRDefault="004B545F" w:rsidP="004B545F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 </w:t>
      </w:r>
    </w:p>
    <w:p w:rsidR="004B545F" w:rsidRPr="004B545F" w:rsidRDefault="004B545F" w:rsidP="004B545F">
      <w:pPr>
        <w:shd w:val="clear" w:color="auto" w:fill="FFFFFF"/>
        <w:spacing w:after="0" w:line="240" w:lineRule="auto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4B54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О.И.Кузьмина                                               </w:t>
      </w:r>
    </w:p>
    <w:p w:rsidR="004B545F" w:rsidRPr="004B545F" w:rsidRDefault="004B545F" w:rsidP="004B5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5F" w:rsidRDefault="004B545F" w:rsidP="004B54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5F" w:rsidRPr="004B545F" w:rsidRDefault="004B545F" w:rsidP="004B545F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4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0242" wp14:editId="438177BE">
                <wp:simplePos x="0" y="0"/>
                <wp:positionH relativeFrom="column">
                  <wp:posOffset>-45085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5F" w:rsidRDefault="004B545F" w:rsidP="004B545F">
                            <w: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900" w:type="dxa"/>
                              <w:tblBorders>
                                <w:top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240"/>
                              <w:gridCol w:w="360"/>
                            </w:tblGrid>
                            <w:tr w:rsidR="004B545F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4B545F" w:rsidRDefault="004B545F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4B545F" w:rsidRDefault="004B545F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auto"/>
                                  </w:tcBorders>
                                </w:tcPr>
                                <w:p w:rsidR="004B545F" w:rsidRDefault="004B545F"/>
                              </w:tc>
                            </w:tr>
                          </w:tbl>
                          <w:p w:rsidR="004B545F" w:rsidRDefault="004B545F" w:rsidP="004B545F">
                            <w:pPr>
                              <w:tabs>
                                <w:tab w:val="left" w:pos="1140"/>
                                <w:tab w:val="left" w:pos="1245"/>
                              </w:tabs>
                            </w:pPr>
                            <w:r>
                              <w:tab/>
                            </w:r>
                          </w:p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  <w:p w:rsidR="004B545F" w:rsidRDefault="004B545F" w:rsidP="004B5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55pt;margin-top:12.1pt;width:3.5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" strokecolor="white">
                <v:textbox>
                  <w:txbxContent>
                    <w:p w:rsidR="004B545F" w:rsidRDefault="004B545F" w:rsidP="004B545F">
                      <w:r>
                        <w:t xml:space="preserve">  </w:t>
                      </w:r>
                    </w:p>
                    <w:tbl>
                      <w:tblPr>
                        <w:tblW w:w="0" w:type="auto"/>
                        <w:tblInd w:w="900" w:type="dxa"/>
                        <w:tbl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240"/>
                        <w:gridCol w:w="360"/>
                      </w:tblGrid>
                      <w:tr w:rsidR="004B545F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4B545F" w:rsidRDefault="004B545F">
                            <w:pPr>
                              <w:rPr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4B545F" w:rsidRDefault="004B545F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FFFFFF"/>
                              <w:bottom w:val="single" w:sz="4" w:space="0" w:color="FFFFFF"/>
                              <w:right w:val="single" w:sz="4" w:space="0" w:color="auto"/>
                            </w:tcBorders>
                          </w:tcPr>
                          <w:p w:rsidR="004B545F" w:rsidRDefault="004B545F"/>
                        </w:tc>
                      </w:tr>
                    </w:tbl>
                    <w:p w:rsidR="004B545F" w:rsidRDefault="004B545F" w:rsidP="004B545F">
                      <w:pPr>
                        <w:tabs>
                          <w:tab w:val="left" w:pos="1140"/>
                          <w:tab w:val="left" w:pos="1245"/>
                        </w:tabs>
                      </w:pPr>
                      <w:r>
                        <w:tab/>
                      </w:r>
                    </w:p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  <w:p w:rsidR="004B545F" w:rsidRDefault="004B545F" w:rsidP="004B545F"/>
                  </w:txbxContent>
                </v:textbox>
              </v:rect>
            </w:pict>
          </mc:Fallback>
        </mc:AlternateContent>
      </w:r>
      <w:r w:rsidRPr="004B5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4B545F" w:rsidRPr="004B545F" w:rsidRDefault="004B545F" w:rsidP="004B545F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Совета депутатов </w:t>
      </w:r>
    </w:p>
    <w:p w:rsidR="004B545F" w:rsidRPr="004B545F" w:rsidRDefault="004B545F" w:rsidP="004B545F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4B545F" w:rsidRPr="004B545F" w:rsidRDefault="004B545F" w:rsidP="004B545F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Никольский сельсовет </w:t>
      </w:r>
    </w:p>
    <w:p w:rsidR="004B545F" w:rsidRPr="004B545F" w:rsidRDefault="004B545F" w:rsidP="004B545F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Оренбургского района </w:t>
      </w:r>
    </w:p>
    <w:p w:rsidR="004B545F" w:rsidRPr="004B545F" w:rsidRDefault="004B545F" w:rsidP="004B545F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545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B545F" w:rsidRPr="004B545F" w:rsidRDefault="004B545F" w:rsidP="004B545F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4B5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30.09.2019 № 13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4B545F" w:rsidRPr="004B545F" w:rsidRDefault="004B545F" w:rsidP="004B545F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4B545F" w:rsidRPr="004B545F" w:rsidRDefault="004B545F" w:rsidP="004B54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545F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оложение</w:t>
      </w:r>
    </w:p>
    <w:p w:rsidR="004B545F" w:rsidRPr="004B545F" w:rsidRDefault="004B545F" w:rsidP="004B54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545F">
        <w:rPr>
          <w:rFonts w:ascii="Arial" w:eastAsia="Times New Roman" w:hAnsi="Arial" w:cs="Arial"/>
          <w:b/>
          <w:sz w:val="28"/>
          <w:szCs w:val="28"/>
          <w:lang w:eastAsia="ru-RU"/>
        </w:rPr>
        <w:t>О земельном налоге на территории муниципальном образовании Никольский сельсовет Оренбургского района Оренбургской области</w:t>
      </w:r>
    </w:p>
    <w:p w:rsidR="004B545F" w:rsidRPr="004B545F" w:rsidRDefault="004B545F" w:rsidP="004B54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Статья 1. Общие положения</w:t>
      </w: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1. Земельный налог (далее - налог) устанавливается Налоговым кодексом Российской Федерации (далее - Кодекс) и настоящим Положением «О земельном налоге» (далее Положение), вводится в действие и прекращает </w:t>
      </w: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>действовать в соответствии с Кодексом и настоящим Положением и обязателен</w:t>
      </w:r>
      <w:proofErr w:type="gramEnd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к уплате на территории  муниципального образования Никольский сельсовет Оренбургского района Оренбургской области.</w:t>
      </w: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2. Положением определяются налоговые ставки в пределах, установленных статьей 394 части 2 Налогового кодекса Российской Федерации, определяются порядок и сроки уплаты налога, также устанавливаться налоговые льготы, основания и порядок их применения.</w:t>
      </w: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Статья 2. Налогоплательщики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389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Кодекса, на праве собственности, праве постоянного (бессрочного) пользования или </w:t>
      </w:r>
      <w:hyperlink r:id="rId6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праве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пожизненного наследуемого владения, если иное не установлено настоящим пунктом.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7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управляющие компании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этом, налог уплачивается за счёт имущества, составляющего этот </w:t>
      </w:r>
      <w:hyperlink r:id="rId8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паевой инвестиционный фонд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9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праве безвозмездного пользования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Статья 3. Объект налогообложения</w:t>
      </w: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1. Объектом налогообложения признаются земельные участки, расположенные в пределах муниципального образования Никольский сельсовет Оренбургского района Оренбургской области.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Не признаются объектом налогообложения: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1) земельные участки, изъятые из оборота в соответствии с </w:t>
      </w:r>
      <w:hyperlink r:id="rId10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  <w:proofErr w:type="gramEnd"/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2) земельные участки, ограниченные в обороте в соответствии с </w:t>
      </w:r>
      <w:hyperlink r:id="rId11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3) земельные участки из состава </w:t>
      </w:r>
      <w:hyperlink r:id="rId12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земель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лесного фонда; 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5) земельные участки, входящие в состав общего имущества многоквартирного дома.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Статья 4. Налоговая база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3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>статьей 3 Положения.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Статья 5. Порядок определения налоговой базы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B545F">
        <w:rPr>
          <w:rFonts w:ascii="Arial" w:hAnsi="Arial" w:cs="Arial"/>
          <w:iCs/>
          <w:sz w:val="24"/>
          <w:szCs w:val="24"/>
        </w:rPr>
        <w:t xml:space="preserve">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B545F">
        <w:rPr>
          <w:rFonts w:ascii="Arial" w:hAnsi="Arial" w:cs="Arial"/>
          <w:iCs/>
          <w:sz w:val="24"/>
          <w:szCs w:val="24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B545F">
        <w:rPr>
          <w:rFonts w:ascii="Arial" w:hAnsi="Arial" w:cs="Arial"/>
          <w:iCs/>
          <w:sz w:val="24"/>
          <w:szCs w:val="24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4B545F">
        <w:rPr>
          <w:rFonts w:ascii="Arial" w:hAnsi="Arial" w:cs="Arial"/>
          <w:iCs/>
          <w:sz w:val="24"/>
          <w:szCs w:val="24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4B545F">
        <w:rPr>
          <w:rFonts w:ascii="Arial" w:hAnsi="Arial" w:cs="Arial"/>
          <w:iCs/>
          <w:sz w:val="24"/>
          <w:szCs w:val="24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4B545F">
        <w:rPr>
          <w:rFonts w:ascii="Arial" w:hAnsi="Arial" w:cs="Arial"/>
          <w:iCs/>
          <w:sz w:val="24"/>
          <w:szCs w:val="24"/>
        </w:rPr>
        <w:t>с даты начала</w:t>
      </w:r>
      <w:proofErr w:type="gramEnd"/>
      <w:r w:rsidRPr="004B545F">
        <w:rPr>
          <w:rFonts w:ascii="Arial" w:hAnsi="Arial" w:cs="Arial"/>
          <w:iCs/>
          <w:sz w:val="24"/>
          <w:szCs w:val="24"/>
        </w:rPr>
        <w:t xml:space="preserve"> применения для целей налогообложения сведений об изменяемой кадастровой стоимости.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545F">
        <w:rPr>
          <w:rFonts w:ascii="Arial" w:hAnsi="Arial" w:cs="Arial"/>
          <w:iCs/>
          <w:sz w:val="24"/>
          <w:szCs w:val="24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</w:t>
      </w:r>
      <w:r w:rsidRPr="004B545F">
        <w:rPr>
          <w:rFonts w:ascii="Arial" w:hAnsi="Arial" w:cs="Arial"/>
          <w:iCs/>
          <w:sz w:val="24"/>
          <w:szCs w:val="24"/>
        </w:rPr>
        <w:lastRenderedPageBreak/>
        <w:t>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4B545F">
        <w:rPr>
          <w:rFonts w:ascii="Arial" w:hAnsi="Arial" w:cs="Arial"/>
          <w:iCs/>
          <w:sz w:val="24"/>
          <w:szCs w:val="24"/>
        </w:rPr>
        <w:t xml:space="preserve"> предметом оспаривания.</w:t>
      </w: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B545F">
        <w:rPr>
          <w:rFonts w:ascii="Arial" w:hAnsi="Arial" w:cs="Arial"/>
          <w:sz w:val="24"/>
          <w:szCs w:val="24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учёт,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hAnsi="Arial" w:cs="Arial"/>
          <w:sz w:val="24"/>
          <w:szCs w:val="24"/>
        </w:rPr>
        <w:t xml:space="preserve"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hAnsi="Arial" w:cs="Arial"/>
          <w:sz w:val="24"/>
          <w:szCs w:val="24"/>
        </w:rPr>
        <w:t>а)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hAnsi="Arial" w:cs="Arial"/>
          <w:sz w:val="24"/>
          <w:szCs w:val="24"/>
        </w:rPr>
        <w:t>б)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hAnsi="Arial" w:cs="Arial"/>
          <w:sz w:val="24"/>
          <w:szCs w:val="24"/>
        </w:rPr>
        <w:t>в) физических лиц, имеющих трех и более несовершеннолетних детей.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hAnsi="Arial" w:cs="Arial"/>
          <w:sz w:val="24"/>
          <w:szCs w:val="24"/>
        </w:rPr>
        <w:t xml:space="preserve">6. Уменьшение налоговой базы в соответствии с </w:t>
      </w:r>
      <w:hyperlink w:anchor="Par0" w:history="1">
        <w:r w:rsidRPr="004B545F">
          <w:rPr>
            <w:rFonts w:ascii="Arial" w:hAnsi="Arial" w:cs="Arial"/>
            <w:sz w:val="24"/>
            <w:szCs w:val="24"/>
          </w:rPr>
          <w:t>пунктом 5</w:t>
        </w:r>
      </w:hyperlink>
      <w:r w:rsidRPr="004B545F">
        <w:rPr>
          <w:rFonts w:ascii="Arial" w:hAnsi="Arial" w:cs="Arial"/>
          <w:sz w:val="24"/>
          <w:szCs w:val="24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hAnsi="Arial" w:cs="Arial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hAnsi="Arial" w:cs="Arial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45F">
        <w:rPr>
          <w:rFonts w:ascii="Arial" w:hAnsi="Arial" w:cs="Arial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hAnsi="Arial" w:cs="Arial"/>
          <w:sz w:val="24"/>
          <w:szCs w:val="24"/>
        </w:rPr>
        <w:t>7. В случае</w:t>
      </w:r>
      <w:proofErr w:type="gramStart"/>
      <w:r w:rsidRPr="004B545F">
        <w:rPr>
          <w:rFonts w:ascii="Arial" w:hAnsi="Arial" w:cs="Arial"/>
          <w:sz w:val="24"/>
          <w:szCs w:val="24"/>
        </w:rPr>
        <w:t>,</w:t>
      </w:r>
      <w:proofErr w:type="gramEnd"/>
      <w:r w:rsidRPr="004B545F">
        <w:rPr>
          <w:rFonts w:ascii="Arial" w:hAnsi="Arial" w:cs="Arial"/>
          <w:sz w:val="24"/>
          <w:szCs w:val="24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3"/>
      <w:bookmarkEnd w:id="0"/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6. Особенности определения налоговой базы в отношении 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земельных участков, находящихся в общей собственности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её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её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Статья 7. Налоговый период. Отчетный период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1. Налоговым периодом признается календарный год.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2. Отчётными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Статья 8. Налоговая ставка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r w:rsidRPr="004B545F">
        <w:rPr>
          <w:rFonts w:ascii="Arial" w:eastAsia="Times New Roman" w:hAnsi="Arial" w:cs="Arial"/>
          <w:sz w:val="24"/>
          <w:szCs w:val="24"/>
          <w:lang w:eastAsia="ru-RU"/>
        </w:rPr>
        <w:t>1. Налоговые ставки установить: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1) 0,3 процента в отношении земельных участков: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2) 0,3 процента в отношении земельных участков: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жилищным фондом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545F">
        <w:rPr>
          <w:rFonts w:ascii="Arial" w:eastAsia="Times New Roman" w:hAnsi="Arial" w:cs="Arial"/>
          <w:sz w:val="24"/>
          <w:szCs w:val="24"/>
          <w:lang w:eastAsia="ru-RU"/>
        </w:rPr>
        <w:t>приобретенных</w:t>
      </w:r>
      <w:proofErr w:type="gramEnd"/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(предоставленных) для </w:t>
      </w:r>
      <w:hyperlink r:id="rId15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личного подсобного хозяйства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>, садоводства, огородничества или животноводства, а также дачного хозяйства;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ограниченных в обороте в соответствии с </w:t>
      </w:r>
      <w:hyperlink r:id="rId16" w:history="1">
        <w:r w:rsidRPr="004B54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3) 1,5 процента в отношении прочих земельных участков.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Статья 9. Налоговые льготы</w:t>
      </w:r>
    </w:p>
    <w:p w:rsidR="004B545F" w:rsidRPr="004B545F" w:rsidRDefault="004B545F" w:rsidP="004B5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Освобождаются от налогообложения:</w:t>
      </w:r>
    </w:p>
    <w:p w:rsidR="004B545F" w:rsidRPr="004B545F" w:rsidRDefault="004B545F" w:rsidP="004B54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- бюджетные учреждения и организации, финансируемые за счет средств бюджетов всех уровней;</w:t>
      </w:r>
    </w:p>
    <w:p w:rsidR="004B545F" w:rsidRPr="004B545F" w:rsidRDefault="004B545F" w:rsidP="004B54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- автономные, бюджетные и казенные учреждения, учредителями которых являются органы государственной власти Оренбургской области;</w:t>
      </w:r>
    </w:p>
    <w:p w:rsidR="004B545F" w:rsidRPr="004B545F" w:rsidRDefault="004B545F" w:rsidP="004B54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- органы местного самоуправления в отношении земельных участков сельскохозяйственного назначения и земельных участков, находящихся под зданиями, строениями;</w:t>
      </w:r>
    </w:p>
    <w:p w:rsidR="004B545F" w:rsidRPr="004B545F" w:rsidRDefault="004B545F" w:rsidP="004B54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- инвалиды </w:t>
      </w:r>
      <w:r w:rsidRPr="004B545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B545F">
        <w:rPr>
          <w:rFonts w:ascii="Arial" w:eastAsia="Times New Roman" w:hAnsi="Arial" w:cs="Arial"/>
          <w:sz w:val="24"/>
          <w:szCs w:val="24"/>
          <w:lang w:eastAsia="ru-RU"/>
        </w:rPr>
        <w:t xml:space="preserve"> группы инвалидности;</w:t>
      </w:r>
    </w:p>
    <w:p w:rsidR="004B545F" w:rsidRPr="004B545F" w:rsidRDefault="004B545F" w:rsidP="004B54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- члены семей военнослужащих, потерявших кормильца.</w:t>
      </w:r>
    </w:p>
    <w:p w:rsidR="004B545F" w:rsidRPr="004B545F" w:rsidRDefault="004B545F" w:rsidP="004B5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Статья 10. Порядок исчисления налога и авансовых платежей </w:t>
      </w:r>
      <w:proofErr w:type="gramStart"/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proofErr w:type="gramEnd"/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налогу, порядок и сроки уплаты налога и авансовых платежей </w:t>
      </w: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4"/>
          <w:szCs w:val="24"/>
          <w:lang w:eastAsia="ru-RU"/>
        </w:rPr>
        <w:t>по налогу</w:t>
      </w: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545F" w:rsidRPr="004B545F" w:rsidRDefault="004B545F" w:rsidP="004B5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1. Порядок исчисления налога и авансовых платежей по налогу,  а также порядок и сроки уплаты налога и авансовых платежей по налогу производится в соответствии с Налоговым кодексом Российской Федерации.</w:t>
      </w:r>
    </w:p>
    <w:p w:rsidR="004B545F" w:rsidRPr="004B545F" w:rsidRDefault="004B545F" w:rsidP="004B54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4B545F" w:rsidRPr="004B545F" w:rsidRDefault="004B545F" w:rsidP="004B545F">
      <w:pPr>
        <w:rPr>
          <w:rFonts w:asciiTheme="minorHAnsi" w:eastAsiaTheme="minorHAnsi" w:hAnsiTheme="minorHAnsi" w:cstheme="minorBidi"/>
        </w:rPr>
      </w:pPr>
    </w:p>
    <w:p w:rsidR="004B545F" w:rsidRDefault="004B545F" w:rsidP="004B54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5F" w:rsidRDefault="004B545F" w:rsidP="004B54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5F" w:rsidRDefault="004B545F" w:rsidP="004B545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60A" w:rsidRDefault="004B545F" w:rsidP="004B545F">
      <w:bookmarkStart w:id="2" w:name="_GoBack"/>
      <w:bookmarkEnd w:id="2"/>
      <w:r w:rsidRPr="004B545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3A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0"/>
    <w:rsid w:val="003A060A"/>
    <w:rsid w:val="003F0C40"/>
    <w:rsid w:val="004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4FD539985A1287D8B87AE75599CCD19DB78F44C8B2DD816466439D4753F0485A35A5E5425FB43Cj9I" TargetMode="External"/><Relationship Id="rId13" Type="http://schemas.openxmlformats.org/officeDocument/2006/relationships/hyperlink" Target="consultantplus://offline/ref=95FB248D2240E0729C2A30B364E7B4585CAE011F4C40531778589C7F967D095DFDF1415C5665QFp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B87AE75599CCD19DB78F44C8B2DD816466439D4753F0485A35A5E5425CB13Cj9I" TargetMode="External"/><Relationship Id="rId12" Type="http://schemas.openxmlformats.org/officeDocument/2006/relationships/hyperlink" Target="consultantplus://offline/ref=D228DE0AE34AC5624D85A93090BB9226437BDDB662295AD3AF0CB96E5D393886624CBFAA82B6885C07lC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B1BBB57C21B2DB44F7FB24A42CD1868FAE971895F1108978D8C1C48728DBCFCAC796D0CBF9F66Et02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64FD539985A1287D8B87AE75599CCD19DB78F41CAB2DD816466439D4753F0485A35A5E5435CB93Cj2I" TargetMode="External"/><Relationship Id="rId11" Type="http://schemas.openxmlformats.org/officeDocument/2006/relationships/hyperlink" Target="consultantplus://offline/ref=D228DE0AE34AC5624D85A93090BB9226437BDDB662295AD3AF0CB96E5D393886624CBFAA82B6825E07l9I" TargetMode="External"/><Relationship Id="rId5" Type="http://schemas.openxmlformats.org/officeDocument/2006/relationships/hyperlink" Target="consultantplus://offline/ref=1BE64FD539985A1287D8B87AE75599CCD19CB78F40CBB2DD816466439D4753F0485A35A5E64735jBI" TargetMode="External"/><Relationship Id="rId15" Type="http://schemas.openxmlformats.org/officeDocument/2006/relationships/hyperlink" Target="consultantplus://offline/ref=E4B1BBB57C21B2DB44F7FB24A42CD1868FA7911B97F2108978D8C1C48728DBCFCAC796D0CBF9F468t02AI" TargetMode="External"/><Relationship Id="rId10" Type="http://schemas.openxmlformats.org/officeDocument/2006/relationships/hyperlink" Target="consultantplus://offline/ref=D228DE0AE34AC5624D85A93090BB9226437BDDB662295AD3AF0CB96E5D393886624CBFAA82B6825807l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64FD539985A1287D8B87AE75599CCD19CB58941C8B2DD816466439D4753F0485A35A7EC34j4I" TargetMode="External"/><Relationship Id="rId14" Type="http://schemas.openxmlformats.org/officeDocument/2006/relationships/hyperlink" Target="consultantplus://offline/ref=E4B1BBB57C21B2DB44F7FB24A42CD1868FAE961D99F2108978D8C1C48728DBCFCAC796D0CBF9F56Et02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2293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2019-10-28T04:33:00Z</dcterms:created>
  <dcterms:modified xsi:type="dcterms:W3CDTF">2019-10-28T04:38:00Z</dcterms:modified>
</cp:coreProperties>
</file>