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9C" w:rsidRDefault="0025539C" w:rsidP="0025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C" w:rsidRPr="00C84CCC" w:rsidRDefault="00C840DC" w:rsidP="0025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840DC" w:rsidRDefault="00C840DC" w:rsidP="00C840DC">
      <w:pPr>
        <w:spacing w:after="0" w:line="240" w:lineRule="auto"/>
        <w:jc w:val="center"/>
      </w:pPr>
    </w:p>
    <w:p w:rsidR="00C840DC" w:rsidRPr="00C840DC" w:rsidRDefault="00C840DC" w:rsidP="00C8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0D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 ДЕПУТАТОВ   </w:t>
      </w:r>
    </w:p>
    <w:p w:rsidR="00C840DC" w:rsidRPr="00C840DC" w:rsidRDefault="00C840DC" w:rsidP="00C8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0D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="0025539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C840DC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C840DC" w:rsidRPr="00C840DC" w:rsidRDefault="00C840DC" w:rsidP="00C8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0DC"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</w:p>
    <w:p w:rsidR="00C840DC" w:rsidRPr="00C840DC" w:rsidRDefault="00C840DC" w:rsidP="00C8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0DC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C840DC" w:rsidRPr="00C840DC" w:rsidRDefault="00C840DC" w:rsidP="00C8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0DC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C840DC" w:rsidRPr="00C840DC" w:rsidRDefault="00C840DC" w:rsidP="00C8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C" w:rsidRPr="00C840DC" w:rsidRDefault="00C840DC" w:rsidP="00C8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C" w:rsidRPr="00C840DC" w:rsidRDefault="00C840DC" w:rsidP="00C840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0D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840DC" w:rsidRPr="00C840DC" w:rsidRDefault="00C840DC" w:rsidP="00C840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40DC" w:rsidRPr="00C840DC" w:rsidRDefault="0025539C" w:rsidP="00C840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19.11</w:t>
      </w:r>
      <w:r w:rsidR="00C840DC" w:rsidRPr="00C840DC">
        <w:rPr>
          <w:rFonts w:ascii="Arial" w:eastAsia="Times New Roman" w:hAnsi="Arial" w:cs="Arial"/>
          <w:b/>
          <w:sz w:val="32"/>
          <w:szCs w:val="32"/>
          <w:lang w:eastAsia="ru-RU"/>
        </w:rPr>
        <w:t>.2019                                                                          № 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47</w:t>
      </w:r>
    </w:p>
    <w:p w:rsidR="00C840DC" w:rsidRPr="00C840DC" w:rsidRDefault="00C840DC" w:rsidP="00C840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0DC" w:rsidRPr="00C840DC" w:rsidRDefault="00C840DC" w:rsidP="00C840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840DC" w:rsidRPr="0025539C" w:rsidRDefault="00C840DC" w:rsidP="00C840DC">
      <w:pPr>
        <w:suppressAutoHyphens/>
        <w:spacing w:after="1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539C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25539C" w:rsidRPr="0025539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«Положения о земельном налоге на территории  муниципального образования Никольский сельсовет Оренбургского района Оренбургской области</w:t>
      </w:r>
      <w:r w:rsidRPr="0025539C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C840DC" w:rsidRPr="00C840DC" w:rsidRDefault="00C840DC" w:rsidP="00C84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0DC" w:rsidRPr="00C840DC" w:rsidRDefault="00C840DC" w:rsidP="00C84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Pr="0025539C" w:rsidRDefault="00C840DC" w:rsidP="0025539C">
      <w:pPr>
        <w:spacing w:after="0" w:line="240" w:lineRule="auto"/>
        <w:ind w:left="-142" w:hanging="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</w:t>
      </w:r>
      <w:r w:rsid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</w:t>
      </w:r>
      <w:r w:rsidR="0025539C"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На основании статей 12, 132 Конституции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статьи 5, главы 31 Налогового кодекса Российской Федерации, руководствуясь Уставом муниципального образования Никольский сельсовет Оренбургского района, Совет депутатов муниципального образования Никольский сельсовет Оренбургского района </w:t>
      </w:r>
    </w:p>
    <w:p w:rsidR="0025539C" w:rsidRPr="0025539C" w:rsidRDefault="0025539C" w:rsidP="0025539C">
      <w:pPr>
        <w:spacing w:after="0" w:line="240" w:lineRule="auto"/>
        <w:ind w:left="-142" w:hanging="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25539C" w:rsidRPr="0025539C" w:rsidRDefault="0025539C" w:rsidP="0025539C">
      <w:pPr>
        <w:spacing w:after="0" w:line="240" w:lineRule="auto"/>
        <w:ind w:left="-18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РЕШИЛ:</w:t>
      </w:r>
    </w:p>
    <w:p w:rsidR="0025539C" w:rsidRPr="0025539C" w:rsidRDefault="0025539C" w:rsidP="0025539C">
      <w:pPr>
        <w:spacing w:after="0" w:line="240" w:lineRule="auto"/>
        <w:ind w:left="-18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25539C" w:rsidRPr="0025539C" w:rsidRDefault="0025539C" w:rsidP="0025539C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1. Утвердить «Положение о земельном налоге на территории  муниципального образования Никольский сельсовет Оренбургского района Оренбургской области», согласно приложению.</w:t>
      </w:r>
    </w:p>
    <w:p w:rsidR="0025539C" w:rsidRPr="0025539C" w:rsidRDefault="0025539C" w:rsidP="0025539C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2. Решение Совета депутатов муниципального образования Никольский сельсовет Оренбургского района Оренбургской области от 30.09.2019  года № 131 «Об утверждении «Положения о земельном налоге на территории  муниципального образования Никольский сельсовет Оренбургского района Оренбургской области»  -  признать утратившим силу.</w:t>
      </w:r>
    </w:p>
    <w:p w:rsidR="0025539C" w:rsidRPr="0025539C" w:rsidRDefault="0025539C" w:rsidP="00255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3. </w:t>
      </w:r>
      <w:proofErr w:type="gramStart"/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Контроль за</w:t>
      </w:r>
      <w:proofErr w:type="gramEnd"/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25539C" w:rsidRPr="0025539C" w:rsidRDefault="0025539C" w:rsidP="0025539C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4.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актов, обнародованию и размещению на официальном сайте муниципального образования Никольский </w:t>
      </w: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>сельсовет Оренбургского района Оренбургской области в сети Интернет никольский–сельсовет56.рф.</w:t>
      </w:r>
    </w:p>
    <w:p w:rsidR="0025539C" w:rsidRPr="0025539C" w:rsidRDefault="0025539C" w:rsidP="002553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5. Настоящее решение вступает в силу не ранее чем по истечении одного месяца со дня официального опубликования в газете «Сельские вести» и не ранее 01.01.2020 г. </w:t>
      </w:r>
    </w:p>
    <w:p w:rsidR="0025539C" w:rsidRPr="0025539C" w:rsidRDefault="0025539C" w:rsidP="002553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25539C" w:rsidRPr="0025539C" w:rsidRDefault="0025539C" w:rsidP="0025539C">
      <w:pPr>
        <w:shd w:val="clear" w:color="auto" w:fill="FFFFFF"/>
        <w:spacing w:after="0" w:line="240" w:lineRule="auto"/>
        <w:ind w:right="2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Председатель Совета депутатов                                           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</w:t>
      </w:r>
      <w:proofErr w:type="spellStart"/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Т.И.Колпакова</w:t>
      </w:r>
      <w:proofErr w:type="spellEnd"/>
    </w:p>
    <w:p w:rsidR="0025539C" w:rsidRPr="0025539C" w:rsidRDefault="0025539C" w:rsidP="0025539C">
      <w:pPr>
        <w:shd w:val="clear" w:color="auto" w:fill="FFFFFF"/>
        <w:spacing w:after="0" w:line="240" w:lineRule="auto"/>
        <w:ind w:right="2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25539C" w:rsidRPr="0025539C" w:rsidRDefault="0025539C" w:rsidP="0025539C">
      <w:pPr>
        <w:shd w:val="clear" w:color="auto" w:fill="FFFFFF"/>
        <w:spacing w:after="0" w:line="240" w:lineRule="auto"/>
        <w:ind w:right="2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Глава муниципального образования                                    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</w:t>
      </w:r>
      <w:proofErr w:type="spellStart"/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Д.П.Ширяев</w:t>
      </w:r>
      <w:proofErr w:type="spellEnd"/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                                    </w:t>
      </w:r>
    </w:p>
    <w:p w:rsidR="0025539C" w:rsidRPr="00EE6611" w:rsidRDefault="0025539C" w:rsidP="0025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9C" w:rsidRPr="0040147A" w:rsidRDefault="0025539C" w:rsidP="00255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9C" w:rsidRPr="0040147A" w:rsidRDefault="0025539C" w:rsidP="0025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0DC" w:rsidRPr="00C840DC" w:rsidRDefault="00C840DC" w:rsidP="0025539C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0DC" w:rsidRPr="00C840DC" w:rsidRDefault="00C840DC" w:rsidP="00C840DC">
      <w:pPr>
        <w:shd w:val="clear" w:color="auto" w:fill="FFFFFF"/>
        <w:suppressAutoHyphens/>
        <w:spacing w:after="0" w:line="240" w:lineRule="auto"/>
        <w:ind w:left="851" w:right="11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0DC" w:rsidRPr="00C840DC" w:rsidRDefault="00C840DC" w:rsidP="00C840DC">
      <w:pPr>
        <w:shd w:val="clear" w:color="auto" w:fill="FFFFFF"/>
        <w:suppressAutoHyphens/>
        <w:spacing w:after="0" w:line="240" w:lineRule="auto"/>
        <w:ind w:left="851" w:right="11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0DC" w:rsidRPr="00C840DC" w:rsidRDefault="00C840DC" w:rsidP="00C840DC">
      <w:pPr>
        <w:shd w:val="clear" w:color="auto" w:fill="FFFFFF"/>
        <w:suppressAutoHyphens/>
        <w:spacing w:after="0" w:line="240" w:lineRule="auto"/>
        <w:ind w:left="851" w:right="11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0DC" w:rsidRPr="00C840DC" w:rsidRDefault="00C840DC" w:rsidP="00C840DC">
      <w:pPr>
        <w:shd w:val="clear" w:color="auto" w:fill="FFFFFF"/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0DC" w:rsidRPr="00C840DC" w:rsidRDefault="00C840DC" w:rsidP="00C840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0DC" w:rsidRPr="00C840DC" w:rsidRDefault="00C840D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0DC" w:rsidRPr="00C840DC" w:rsidRDefault="00C840D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0DC" w:rsidRPr="00C840DC" w:rsidRDefault="00C840D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0DC" w:rsidRPr="00C840DC" w:rsidRDefault="00C840D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0DC" w:rsidRPr="00C840DC" w:rsidRDefault="00C840D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0DC" w:rsidRPr="00C840DC" w:rsidRDefault="00C840D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0DC" w:rsidRPr="00C840DC" w:rsidRDefault="00C840D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0DC" w:rsidRPr="00C840DC" w:rsidRDefault="00C840D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0DC" w:rsidRPr="00C840DC" w:rsidRDefault="00C840D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0DC" w:rsidRDefault="00C840D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Default="0025539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0DC" w:rsidRPr="00C840DC" w:rsidRDefault="00C840D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0DC" w:rsidRPr="00C840DC" w:rsidRDefault="00C840DC" w:rsidP="00C840DC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0D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F7909" wp14:editId="3EC318F9">
                <wp:simplePos x="0" y="0"/>
                <wp:positionH relativeFrom="column">
                  <wp:posOffset>-45085</wp:posOffset>
                </wp:positionH>
                <wp:positionV relativeFrom="paragraph">
                  <wp:posOffset>153670</wp:posOffset>
                </wp:positionV>
                <wp:extent cx="45085" cy="45085"/>
                <wp:effectExtent l="0" t="0" r="1206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0DC" w:rsidRDefault="00C840DC" w:rsidP="00C840DC">
                            <w:r>
                              <w:t xml:space="preserve">  </w:t>
                            </w:r>
                          </w:p>
                          <w:tbl>
                            <w:tblPr>
                              <w:tblW w:w="0" w:type="auto"/>
                              <w:tblInd w:w="900" w:type="dxa"/>
                              <w:tblBorders>
                                <w:top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240"/>
                              <w:gridCol w:w="360"/>
                            </w:tblGrid>
                            <w:tr w:rsidR="00C840DC">
                              <w:trPr>
                                <w:trHeight w:val="36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C840DC" w:rsidRDefault="00C840DC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C840DC" w:rsidRDefault="00C840DC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auto"/>
                                  </w:tcBorders>
                                </w:tcPr>
                                <w:p w:rsidR="00C840DC" w:rsidRDefault="00C840DC"/>
                              </w:tc>
                            </w:tr>
                          </w:tbl>
                          <w:p w:rsidR="00C840DC" w:rsidRDefault="00C840DC" w:rsidP="00C840DC">
                            <w:pPr>
                              <w:tabs>
                                <w:tab w:val="left" w:pos="1140"/>
                                <w:tab w:val="left" w:pos="1245"/>
                              </w:tabs>
                            </w:pPr>
                            <w:r>
                              <w:tab/>
                            </w:r>
                          </w:p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  <w:p w:rsidR="00C840DC" w:rsidRDefault="00C840DC" w:rsidP="00C840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.55pt;margin-top:12.1pt;width:3.5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" strokecolor="white">
                <v:textbox>
                  <w:txbxContent>
                    <w:p w:rsidR="00C840DC" w:rsidRDefault="00C840DC" w:rsidP="00C840DC">
                      <w:r>
                        <w:t xml:space="preserve">  </w:t>
                      </w:r>
                    </w:p>
                    <w:tbl>
                      <w:tblPr>
                        <w:tblW w:w="0" w:type="auto"/>
                        <w:tblInd w:w="900" w:type="dxa"/>
                        <w:tblBorders>
                          <w:top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240"/>
                        <w:gridCol w:w="360"/>
                      </w:tblGrid>
                      <w:tr w:rsidR="00C840DC">
                        <w:trPr>
                          <w:trHeight w:val="36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:rsidR="00C840DC" w:rsidRDefault="00C840DC">
                            <w:pPr>
                              <w:rPr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:rsidR="00C840DC" w:rsidRDefault="00C840DC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FFFFFF"/>
                              <w:bottom w:val="single" w:sz="4" w:space="0" w:color="FFFFFF"/>
                              <w:right w:val="single" w:sz="4" w:space="0" w:color="auto"/>
                            </w:tcBorders>
                          </w:tcPr>
                          <w:p w:rsidR="00C840DC" w:rsidRDefault="00C840DC"/>
                        </w:tc>
                      </w:tr>
                    </w:tbl>
                    <w:p w:rsidR="00C840DC" w:rsidRDefault="00C840DC" w:rsidP="00C840DC">
                      <w:pPr>
                        <w:tabs>
                          <w:tab w:val="left" w:pos="1140"/>
                          <w:tab w:val="left" w:pos="1245"/>
                        </w:tabs>
                      </w:pPr>
                      <w:r>
                        <w:tab/>
                      </w:r>
                    </w:p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  <w:p w:rsidR="00C840DC" w:rsidRDefault="00C840DC" w:rsidP="00C840DC"/>
                  </w:txbxContent>
                </v:textbox>
              </v:rect>
            </w:pict>
          </mc:Fallback>
        </mc:AlternateContent>
      </w:r>
      <w:r w:rsidRPr="00C840D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</w:p>
    <w:p w:rsidR="00C840DC" w:rsidRPr="00C840DC" w:rsidRDefault="00C840DC" w:rsidP="00C840DC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0D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решению Совета депутатов </w:t>
      </w:r>
    </w:p>
    <w:p w:rsidR="00C840DC" w:rsidRPr="00C840DC" w:rsidRDefault="00C840DC" w:rsidP="00C840DC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0D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840DC" w:rsidRPr="00C840DC" w:rsidRDefault="00C840DC" w:rsidP="00C840DC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0D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Никольский сельсовет </w:t>
      </w:r>
    </w:p>
    <w:p w:rsidR="00C840DC" w:rsidRPr="00C840DC" w:rsidRDefault="00C840DC" w:rsidP="00C840DC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0D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Оренбургского района </w:t>
      </w:r>
    </w:p>
    <w:p w:rsidR="00C840DC" w:rsidRPr="00C840DC" w:rsidRDefault="00C840DC" w:rsidP="00C840DC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0DC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C840DC" w:rsidRPr="00C840DC" w:rsidRDefault="00C840DC" w:rsidP="00C840DC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C840D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</w:t>
      </w:r>
      <w:r w:rsidR="0025539C">
        <w:rPr>
          <w:rFonts w:ascii="Arial" w:eastAsia="Times New Roman" w:hAnsi="Arial" w:cs="Arial"/>
          <w:b/>
          <w:sz w:val="32"/>
          <w:szCs w:val="32"/>
          <w:lang w:eastAsia="ru-RU"/>
        </w:rPr>
        <w:t>19.11</w:t>
      </w:r>
      <w:r w:rsidRPr="00C840D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 № </w:t>
      </w:r>
      <w:r w:rsidR="0025539C">
        <w:rPr>
          <w:rFonts w:ascii="Arial" w:eastAsia="Times New Roman" w:hAnsi="Arial" w:cs="Arial"/>
          <w:b/>
          <w:sz w:val="32"/>
          <w:szCs w:val="32"/>
          <w:lang w:eastAsia="ru-RU"/>
        </w:rPr>
        <w:t>147</w:t>
      </w:r>
    </w:p>
    <w:p w:rsidR="00C840DC" w:rsidRPr="00C840DC" w:rsidRDefault="00C840DC" w:rsidP="00C840DC">
      <w:pPr>
        <w:shd w:val="clear" w:color="auto" w:fill="FFFFFF"/>
        <w:suppressAutoHyphens/>
        <w:spacing w:after="0" w:line="240" w:lineRule="auto"/>
        <w:ind w:left="851" w:right="119" w:hanging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40DC" w:rsidRPr="00C840DC" w:rsidRDefault="00C840DC" w:rsidP="00C840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0DC" w:rsidRPr="00C840DC" w:rsidRDefault="00C840DC" w:rsidP="00C840D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9C" w:rsidRPr="0025539C" w:rsidRDefault="0025539C" w:rsidP="00255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5539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25539C" w:rsidRPr="0025539C" w:rsidRDefault="0025539C" w:rsidP="00255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5539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 земельном налоге</w:t>
      </w:r>
    </w:p>
    <w:p w:rsidR="0025539C" w:rsidRPr="0040147A" w:rsidRDefault="0025539C" w:rsidP="00255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9C" w:rsidRPr="0025539C" w:rsidRDefault="0025539C" w:rsidP="00255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ru-RU"/>
        </w:rPr>
      </w:pPr>
      <w:bookmarkStart w:id="1" w:name="Par50"/>
      <w:bookmarkEnd w:id="1"/>
      <w:r w:rsidRPr="0025539C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ru-RU"/>
        </w:rPr>
        <w:t>1. Общие положения</w:t>
      </w:r>
    </w:p>
    <w:p w:rsidR="0025539C" w:rsidRPr="0025539C" w:rsidRDefault="0025539C" w:rsidP="0025539C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Никольский сельсовет Оренбургского района Оренбургской области, земельный налог,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 Иные положения, предусматривают прямое применение статей главы 31 Налогового кодекса Российской Федерации.</w:t>
      </w:r>
    </w:p>
    <w:p w:rsidR="0025539C" w:rsidRPr="0025539C" w:rsidRDefault="0025539C" w:rsidP="0025539C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25539C" w:rsidRPr="0025539C" w:rsidRDefault="0025539C" w:rsidP="0025539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Calibri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ru-RU"/>
        </w:rPr>
        <w:t>2. Налоговые ставки</w:t>
      </w:r>
    </w:p>
    <w:p w:rsidR="0025539C" w:rsidRPr="0025539C" w:rsidRDefault="0025539C" w:rsidP="0025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Calibri" w:hAnsi="Arial" w:cs="Arial"/>
          <w:color w:val="808080" w:themeColor="background1" w:themeShade="80"/>
          <w:sz w:val="24"/>
          <w:szCs w:val="24"/>
          <w:lang w:eastAsia="ru-RU"/>
        </w:rPr>
        <w:t>Ставки земельного налога устанавливаются в зависимости от категорий земель и (или) разрешенного использования земельного участка.</w:t>
      </w:r>
    </w:p>
    <w:p w:rsidR="0025539C" w:rsidRPr="0025539C" w:rsidRDefault="0025539C" w:rsidP="0025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Calibri" w:hAnsi="Arial" w:cs="Arial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25539C" w:rsidRPr="0025539C" w:rsidRDefault="0025539C" w:rsidP="0025539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1) 0,3  процента в отношении земельных участков: </w:t>
      </w:r>
    </w:p>
    <w:p w:rsidR="0025539C" w:rsidRPr="0025539C" w:rsidRDefault="0025539C" w:rsidP="0025539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bookmarkStart w:id="2" w:name="dst4989"/>
      <w:bookmarkEnd w:id="2"/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 используемых для сельскохозяйственного производства;</w:t>
      </w:r>
    </w:p>
    <w:p w:rsidR="0025539C" w:rsidRPr="0025539C" w:rsidRDefault="0025539C" w:rsidP="0025539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  <w:lang w:eastAsia="ru-RU"/>
        </w:rPr>
        <w:t>- занятых </w:t>
      </w:r>
      <w:hyperlink r:id="rId7" w:anchor="dst100149" w:history="1">
        <w:r w:rsidRPr="0025539C">
          <w:rPr>
            <w:rFonts w:ascii="Arial" w:eastAsia="Times New Roman" w:hAnsi="Arial" w:cs="Arial"/>
            <w:color w:val="808080" w:themeColor="background1" w:themeShade="80"/>
            <w:sz w:val="24"/>
            <w:szCs w:val="24"/>
            <w:u w:val="single"/>
            <w:shd w:val="clear" w:color="auto" w:fill="FFFFFF"/>
            <w:lang w:eastAsia="ru-RU"/>
          </w:rPr>
          <w:t>жилищным фондом</w:t>
        </w:r>
      </w:hyperlink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  <w:lang w:eastAsia="ru-RU"/>
        </w:rPr>
        <w:t> и </w:t>
      </w:r>
      <w:hyperlink r:id="rId8" w:anchor="dst100041" w:history="1">
        <w:r w:rsidRPr="0025539C">
          <w:rPr>
            <w:rFonts w:ascii="Arial" w:eastAsia="Times New Roman" w:hAnsi="Arial" w:cs="Arial"/>
            <w:color w:val="808080" w:themeColor="background1" w:themeShade="80"/>
            <w:sz w:val="24"/>
            <w:szCs w:val="24"/>
            <w:u w:val="single"/>
            <w:shd w:val="clear" w:color="auto" w:fill="FFFFFF"/>
            <w:lang w:eastAsia="ru-RU"/>
          </w:rPr>
          <w:t>объектами инженерной инфраструктуры</w:t>
        </w:r>
      </w:hyperlink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  <w:lang w:eastAsia="ru-RU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5539C" w:rsidRPr="0025539C" w:rsidRDefault="0025539C" w:rsidP="0025539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- </w:t>
      </w: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 </w:t>
      </w:r>
      <w:hyperlink r:id="rId9" w:anchor="dst0" w:history="1">
        <w:r w:rsidRPr="0025539C">
          <w:rPr>
            <w:rFonts w:ascii="Arial" w:eastAsia="Times New Roman" w:hAnsi="Arial" w:cs="Arial"/>
            <w:color w:val="808080" w:themeColor="background1" w:themeShade="80"/>
            <w:sz w:val="24"/>
            <w:szCs w:val="24"/>
            <w:u w:val="single"/>
            <w:shd w:val="clear" w:color="auto" w:fill="FFFFFF"/>
            <w:lang w:eastAsia="ru-RU"/>
          </w:rPr>
          <w:t>законом</w:t>
        </w:r>
      </w:hyperlink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  <w:lang w:eastAsia="ru-RU"/>
        </w:rPr>
        <w:t xml:space="preserve"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 </w:t>
      </w:r>
    </w:p>
    <w:p w:rsidR="0025539C" w:rsidRPr="0025539C" w:rsidRDefault="0025539C" w:rsidP="0025539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  <w:lang w:eastAsia="ru-RU"/>
        </w:rPr>
        <w:t xml:space="preserve"> </w:t>
      </w:r>
      <w:r w:rsidRPr="0025539C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shd w:val="clear" w:color="auto" w:fill="FFFFFF"/>
          <w:lang w:eastAsia="ru-RU"/>
        </w:rPr>
        <w:t>-</w:t>
      </w: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  <w:lang w:eastAsia="ru-RU"/>
        </w:rPr>
        <w:t xml:space="preserve"> ограниченных в обороте в соответствии с </w:t>
      </w:r>
      <w:hyperlink r:id="rId10" w:anchor="dst100225" w:history="1">
        <w:r w:rsidRPr="0025539C">
          <w:rPr>
            <w:rFonts w:ascii="Arial" w:eastAsia="Times New Roman" w:hAnsi="Arial" w:cs="Arial"/>
            <w:color w:val="808080" w:themeColor="background1" w:themeShade="80"/>
            <w:sz w:val="24"/>
            <w:szCs w:val="24"/>
            <w:u w:val="single"/>
            <w:shd w:val="clear" w:color="auto" w:fill="FFFFFF"/>
            <w:lang w:eastAsia="ru-RU"/>
          </w:rPr>
          <w:t>законодательством</w:t>
        </w:r>
      </w:hyperlink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  <w:lang w:eastAsia="ru-RU"/>
        </w:rPr>
        <w:t> Российской Федерации, предоставленных для обеспечения обороны, безопасности и таможенных нужд;</w:t>
      </w:r>
    </w:p>
    <w:p w:rsidR="0025539C" w:rsidRPr="0025539C" w:rsidRDefault="0025539C" w:rsidP="002553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Calibri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Calibri" w:hAnsi="Arial" w:cs="Arial"/>
          <w:color w:val="808080" w:themeColor="background1" w:themeShade="80"/>
          <w:sz w:val="24"/>
          <w:szCs w:val="24"/>
          <w:lang w:eastAsia="ru-RU"/>
        </w:rPr>
        <w:lastRenderedPageBreak/>
        <w:t>2)  1,5 процента в отношении прочих земельных участков.</w:t>
      </w:r>
    </w:p>
    <w:p w:rsidR="0025539C" w:rsidRPr="0025539C" w:rsidRDefault="0025539C" w:rsidP="0025539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808080" w:themeColor="background1" w:themeShade="80"/>
          <w:sz w:val="24"/>
          <w:szCs w:val="24"/>
          <w:lang w:eastAsia="ru-RU"/>
        </w:rPr>
      </w:pPr>
    </w:p>
    <w:p w:rsidR="0025539C" w:rsidRPr="0025539C" w:rsidRDefault="0025539C" w:rsidP="002553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ru-RU"/>
        </w:rPr>
        <w:t xml:space="preserve">                                       3. Налоговые льготы</w:t>
      </w: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. </w:t>
      </w:r>
    </w:p>
    <w:p w:rsidR="0025539C" w:rsidRPr="0025539C" w:rsidRDefault="0025539C" w:rsidP="0025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От уплаты земельного налога освобождаются: </w:t>
      </w:r>
    </w:p>
    <w:p w:rsidR="0025539C" w:rsidRPr="0025539C" w:rsidRDefault="0025539C" w:rsidP="0025539C">
      <w:pPr>
        <w:spacing w:line="24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- </w:t>
      </w:r>
      <w:r w:rsidRPr="0025539C">
        <w:rPr>
          <w:rFonts w:ascii="Arial" w:hAnsi="Arial" w:cs="Arial"/>
          <w:color w:val="808080" w:themeColor="background1" w:themeShade="80"/>
          <w:sz w:val="24"/>
          <w:szCs w:val="24"/>
        </w:rPr>
        <w:t xml:space="preserve">орган  местного самоуправления муниципального образования Никольский сельсовет Оренбургского района, учреждения и организации образования, здравоохранения, социальной защиты населения, культуры, расположенных на территории муниципального образования Никольский сельсовет Оренбургского района Оренбургской области – в отношении земельных участков, находящихся под зданиями и сооружениями, и прочих земельных участков, используемых ими для осуществления своей деятельности. </w:t>
      </w:r>
    </w:p>
    <w:p w:rsidR="0025539C" w:rsidRPr="0025539C" w:rsidRDefault="0025539C" w:rsidP="0025539C">
      <w:pPr>
        <w:spacing w:line="24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5539C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</w:t>
      </w: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- инвалиды </w:t>
      </w: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n-US" w:eastAsia="ru-RU"/>
        </w:rPr>
        <w:t>I</w:t>
      </w: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группы инвалидности;</w:t>
      </w:r>
    </w:p>
    <w:p w:rsidR="0025539C" w:rsidRPr="0025539C" w:rsidRDefault="0025539C" w:rsidP="0025539C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- члены семей военнослужащих, потерявших кормильца.</w:t>
      </w:r>
    </w:p>
    <w:p w:rsidR="0025539C" w:rsidRPr="0025539C" w:rsidRDefault="0025539C" w:rsidP="0025539C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Calibri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</w:t>
      </w:r>
      <w:r w:rsidRPr="0025539C">
        <w:rPr>
          <w:rFonts w:ascii="Arial" w:eastAsia="Calibri" w:hAnsi="Arial" w:cs="Arial"/>
          <w:color w:val="808080" w:themeColor="background1" w:themeShade="80"/>
          <w:sz w:val="24"/>
          <w:szCs w:val="24"/>
          <w:lang w:eastAsia="ru-RU"/>
        </w:rPr>
        <w:t xml:space="preserve">Налоговые льготы и налоговые вычеты, установленные в соответствии с Налоговым </w:t>
      </w:r>
      <w:hyperlink r:id="rId11" w:history="1">
        <w:r w:rsidRPr="0025539C">
          <w:rPr>
            <w:rFonts w:ascii="Arial" w:eastAsia="Calibri" w:hAnsi="Arial" w:cs="Arial"/>
            <w:color w:val="808080" w:themeColor="background1" w:themeShade="80"/>
            <w:sz w:val="24"/>
            <w:szCs w:val="24"/>
            <w:lang w:eastAsia="ru-RU"/>
          </w:rPr>
          <w:t>кодексом</w:t>
        </w:r>
      </w:hyperlink>
      <w:r w:rsidRPr="0025539C">
        <w:rPr>
          <w:rFonts w:ascii="Arial" w:eastAsia="Calibri" w:hAnsi="Arial" w:cs="Arial"/>
          <w:color w:val="808080" w:themeColor="background1" w:themeShade="80"/>
          <w:sz w:val="24"/>
          <w:szCs w:val="24"/>
          <w:lang w:eastAsia="ru-RU"/>
        </w:rPr>
        <w:t xml:space="preserve"> Российской Федерации, действуют в полном объеме.</w:t>
      </w:r>
    </w:p>
    <w:p w:rsidR="0025539C" w:rsidRPr="0025539C" w:rsidRDefault="0025539C" w:rsidP="002553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Calibri" w:hAnsi="Arial" w:cs="Arial"/>
          <w:color w:val="808080" w:themeColor="background1" w:themeShade="80"/>
          <w:sz w:val="24"/>
          <w:szCs w:val="24"/>
          <w:lang w:eastAsia="ru-RU"/>
        </w:rPr>
      </w:pPr>
      <w:r w:rsidRPr="0025539C">
        <w:rPr>
          <w:rFonts w:ascii="Arial" w:eastAsia="Calibri" w:hAnsi="Arial" w:cs="Arial"/>
          <w:color w:val="808080" w:themeColor="background1" w:themeShade="80"/>
          <w:sz w:val="24"/>
          <w:szCs w:val="24"/>
          <w:lang w:eastAsia="ru-RU"/>
        </w:rPr>
        <w:t>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5539C" w:rsidRPr="0025539C" w:rsidRDefault="0025539C" w:rsidP="0025539C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A8353E" w:rsidRPr="0025539C" w:rsidRDefault="0025539C" w:rsidP="0025539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5539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_________________________</w:t>
      </w:r>
    </w:p>
    <w:p w:rsidR="0025539C" w:rsidRPr="0025539C" w:rsidRDefault="0025539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sectPr w:rsidR="0025539C" w:rsidRPr="0025539C" w:rsidSect="005F29E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19" w:rsidRDefault="005D4519">
      <w:pPr>
        <w:spacing w:after="0" w:line="240" w:lineRule="auto"/>
      </w:pPr>
      <w:r>
        <w:separator/>
      </w:r>
    </w:p>
  </w:endnote>
  <w:endnote w:type="continuationSeparator" w:id="0">
    <w:p w:rsidR="005D4519" w:rsidRDefault="005D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11" w:rsidRDefault="00C840D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5539C">
      <w:rPr>
        <w:noProof/>
      </w:rPr>
      <w:t>1</w:t>
    </w:r>
    <w:r>
      <w:fldChar w:fldCharType="end"/>
    </w:r>
  </w:p>
  <w:p w:rsidR="00F00E11" w:rsidRDefault="005D45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19" w:rsidRDefault="005D4519">
      <w:pPr>
        <w:spacing w:after="0" w:line="240" w:lineRule="auto"/>
      </w:pPr>
      <w:r>
        <w:separator/>
      </w:r>
    </w:p>
  </w:footnote>
  <w:footnote w:type="continuationSeparator" w:id="0">
    <w:p w:rsidR="005D4519" w:rsidRDefault="005D4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5E"/>
    <w:rsid w:val="0025539C"/>
    <w:rsid w:val="005D4519"/>
    <w:rsid w:val="00970E5E"/>
    <w:rsid w:val="00A8353E"/>
    <w:rsid w:val="00C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8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8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023/ba89042d0e4ff56580304c91f995cf2e25c8892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2877/c7b7d54bb98fd39daf4b04c73897fa605287818d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D241E0024618076A6F0E6519EC3BBF15378EBC6D5D650A1192B4C09156F285885DBF063A13E8772186887592i7MB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30851/fb3b9f6c5786727ec9ea99d18258678dcbe363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24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dcterms:created xsi:type="dcterms:W3CDTF">2019-12-21T09:18:00Z</dcterms:created>
  <dcterms:modified xsi:type="dcterms:W3CDTF">2019-12-21T09:44:00Z</dcterms:modified>
</cp:coreProperties>
</file>