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F" w:rsidRDefault="00D6474F" w:rsidP="00D6474F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НИКОЛЬСКИЙ СЕЛЬСОВЕТ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tabs>
          <w:tab w:val="left" w:pos="779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>
        <w:rPr>
          <w:rFonts w:ascii="Arial" w:hAnsi="Arial" w:cs="Arial"/>
          <w:b/>
          <w:sz w:val="32"/>
          <w:szCs w:val="32"/>
        </w:rPr>
        <w:tab/>
        <w:t>№ 6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-п</w:t>
      </w:r>
    </w:p>
    <w:p w:rsidR="00D6474F" w:rsidRDefault="00D6474F" w:rsidP="00D6474F">
      <w:pPr>
        <w:rPr>
          <w:sz w:val="24"/>
          <w:szCs w:val="24"/>
        </w:rPr>
      </w:pP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D6474F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МО Н</w:t>
      </w:r>
      <w:r w:rsidRPr="00D6474F">
        <w:rPr>
          <w:rFonts w:ascii="Arial" w:hAnsi="Arial" w:cs="Arial"/>
          <w:b/>
          <w:bCs/>
          <w:sz w:val="32"/>
          <w:szCs w:val="32"/>
        </w:rPr>
        <w:t>и</w:t>
      </w:r>
      <w:r w:rsidRPr="00D6474F">
        <w:rPr>
          <w:rFonts w:ascii="Arial" w:hAnsi="Arial" w:cs="Arial"/>
          <w:b/>
          <w:bCs/>
          <w:sz w:val="32"/>
          <w:szCs w:val="32"/>
        </w:rPr>
        <w:t>кольский сельсовет Оренбургского района Оренбургской области от 12.11.2018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6474F">
        <w:rPr>
          <w:rFonts w:ascii="Arial" w:hAnsi="Arial" w:cs="Arial"/>
          <w:b/>
          <w:bCs/>
          <w:sz w:val="32"/>
          <w:szCs w:val="32"/>
        </w:rPr>
        <w:t>г. № 79-п «Об утверждении  муниципальной программы «</w:t>
      </w:r>
      <w:r w:rsidRPr="00D6474F">
        <w:rPr>
          <w:rFonts w:ascii="Arial" w:hAnsi="Arial" w:cs="Arial"/>
          <w:b/>
          <w:sz w:val="32"/>
          <w:szCs w:val="32"/>
        </w:rPr>
        <w:t>Устойчивое развитие сельской территории муниципального образования Никольский сельсовет Оре</w:t>
      </w:r>
      <w:r w:rsidRPr="00D6474F">
        <w:rPr>
          <w:rFonts w:ascii="Arial" w:hAnsi="Arial" w:cs="Arial"/>
          <w:b/>
          <w:sz w:val="32"/>
          <w:szCs w:val="32"/>
        </w:rPr>
        <w:t>н</w:t>
      </w:r>
      <w:r w:rsidRPr="00D6474F">
        <w:rPr>
          <w:rFonts w:ascii="Arial" w:hAnsi="Arial" w:cs="Arial"/>
          <w:b/>
          <w:sz w:val="32"/>
          <w:szCs w:val="32"/>
        </w:rPr>
        <w:t>бургского района Оренбургской  области на 2016 – 2018 годы и на период до 2022 г</w:t>
      </w:r>
      <w:r w:rsidRPr="00D6474F">
        <w:rPr>
          <w:rFonts w:ascii="Arial" w:hAnsi="Arial" w:cs="Arial"/>
          <w:b/>
          <w:sz w:val="32"/>
          <w:szCs w:val="32"/>
        </w:rPr>
        <w:t>о</w:t>
      </w:r>
      <w:r w:rsidRPr="00D6474F">
        <w:rPr>
          <w:rFonts w:ascii="Arial" w:hAnsi="Arial" w:cs="Arial"/>
          <w:b/>
          <w:sz w:val="32"/>
          <w:szCs w:val="32"/>
        </w:rPr>
        <w:t>да</w:t>
      </w:r>
      <w:r>
        <w:rPr>
          <w:rFonts w:ascii="Arial" w:hAnsi="Arial" w:cs="Arial"/>
          <w:b/>
          <w:sz w:val="32"/>
          <w:szCs w:val="32"/>
        </w:rPr>
        <w:t>»</w:t>
      </w: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Pr="00D6474F" w:rsidRDefault="00D6474F" w:rsidP="00D6474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6474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D6474F">
          <w:rPr>
            <w:rFonts w:ascii="Arial" w:hAnsi="Arial" w:cs="Arial"/>
            <w:sz w:val="24"/>
            <w:szCs w:val="24"/>
          </w:rPr>
          <w:t>статьей 179</w:t>
        </w:r>
      </w:hyperlink>
      <w:r w:rsidRPr="00D6474F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D6474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6474F">
        <w:rPr>
          <w:rFonts w:ascii="Arial" w:hAnsi="Arial" w:cs="Arial"/>
          <w:sz w:val="24"/>
          <w:szCs w:val="24"/>
        </w:rPr>
        <w:t xml:space="preserve"> </w:t>
      </w:r>
      <w:r w:rsidRPr="00D6474F">
        <w:rPr>
          <w:rFonts w:ascii="Arial" w:hAnsi="Arial" w:cs="Arial"/>
          <w:bCs/>
          <w:sz w:val="24"/>
          <w:szCs w:val="24"/>
        </w:rPr>
        <w:t>администрации муниципального образования Никольский сельсовет Оренбургского района</w:t>
      </w:r>
      <w:r w:rsidRPr="00D6474F">
        <w:rPr>
          <w:rFonts w:ascii="Arial" w:hAnsi="Arial" w:cs="Arial"/>
          <w:sz w:val="24"/>
          <w:szCs w:val="24"/>
        </w:rPr>
        <w:t xml:space="preserve"> Оренбургской  области</w:t>
      </w:r>
      <w:r w:rsidRPr="00D6474F">
        <w:rPr>
          <w:rFonts w:ascii="Arial" w:hAnsi="Arial" w:cs="Arial"/>
          <w:bCs/>
          <w:sz w:val="24"/>
          <w:szCs w:val="24"/>
        </w:rPr>
        <w:t xml:space="preserve"> от 29.06.2015 № 54-п «Об утверждении Порядка разработки, реализации и оценки эффективности муниципальных программ муниципального образования Никольский сельсовет», руководствуясь Уставом муниципального образования Никольский сельсовет Оренбургского района</w:t>
      </w:r>
      <w:r w:rsidRPr="00D6474F">
        <w:rPr>
          <w:rFonts w:ascii="Arial" w:hAnsi="Arial" w:cs="Arial"/>
          <w:sz w:val="24"/>
          <w:szCs w:val="24"/>
        </w:rPr>
        <w:t xml:space="preserve"> Оренбургской  области</w:t>
      </w:r>
      <w:r w:rsidRPr="00D6474F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D6474F" w:rsidRPr="00D6474F" w:rsidRDefault="00D6474F" w:rsidP="00D647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1. Внести в постановление администрации МО Никольский сельсовет Оренбургского района Оренбургской области от 12.11.2018г. № 79-п «Об утверждении муниципальной программы «Устойчивое развитие сельской территории муниципального образования Никольский сельсовет Оренбургского района Оренбургской  области на 2016 – 2018 годы и на период до 2022 года» следующие изменения:</w:t>
      </w:r>
    </w:p>
    <w:p w:rsidR="00D6474F" w:rsidRPr="00D6474F" w:rsidRDefault="00D6474F" w:rsidP="00D647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D647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47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    3. Настоящее постановление вступает в силу после подписания и подлежит обнародованию и размещению на официальном сайте муниципального образования Никольский сельсовет Оренбургского района в сети Интернет  никольский-сельсовет56. </w:t>
      </w:r>
      <w:proofErr w:type="spellStart"/>
      <w:r w:rsidRPr="00D6474F">
        <w:rPr>
          <w:rFonts w:ascii="Arial" w:hAnsi="Arial" w:cs="Arial"/>
          <w:sz w:val="24"/>
          <w:szCs w:val="24"/>
        </w:rPr>
        <w:t>рф</w:t>
      </w:r>
      <w:proofErr w:type="spellEnd"/>
      <w:r w:rsidRPr="00D6474F">
        <w:rPr>
          <w:rFonts w:ascii="Arial" w:hAnsi="Arial" w:cs="Arial"/>
          <w:sz w:val="24"/>
          <w:szCs w:val="24"/>
        </w:rPr>
        <w:t>.</w:t>
      </w:r>
    </w:p>
    <w:p w:rsidR="00D6474F" w:rsidRPr="00D6474F" w:rsidRDefault="00D6474F" w:rsidP="00D6474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6474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6474F">
        <w:rPr>
          <w:rFonts w:ascii="Arial" w:hAnsi="Arial" w:cs="Arial"/>
          <w:sz w:val="24"/>
          <w:szCs w:val="24"/>
        </w:rPr>
        <w:t xml:space="preserve"> обязанности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главы муниципального образования                                         Т.В. </w:t>
      </w:r>
      <w:proofErr w:type="spellStart"/>
      <w:r w:rsidRPr="00D6474F">
        <w:rPr>
          <w:rFonts w:ascii="Arial" w:hAnsi="Arial" w:cs="Arial"/>
          <w:sz w:val="24"/>
          <w:szCs w:val="24"/>
        </w:rPr>
        <w:t>Пастушкова</w:t>
      </w:r>
      <w:proofErr w:type="spellEnd"/>
      <w:r w:rsidRPr="00D6474F">
        <w:rPr>
          <w:rFonts w:ascii="Arial" w:hAnsi="Arial" w:cs="Arial"/>
          <w:sz w:val="24"/>
          <w:szCs w:val="24"/>
        </w:rPr>
        <w:t xml:space="preserve"> 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ind w:left="5245"/>
        <w:rPr>
          <w:rFonts w:ascii="Arial" w:hAnsi="Arial" w:cs="Arial"/>
          <w:sz w:val="24"/>
          <w:szCs w:val="24"/>
        </w:rPr>
      </w:pPr>
    </w:p>
    <w:p w:rsidR="00D6474F" w:rsidRPr="002A475D" w:rsidRDefault="00D6474F" w:rsidP="00D6474F">
      <w:pPr>
        <w:ind w:left="5245"/>
        <w:rPr>
          <w:sz w:val="28"/>
          <w:szCs w:val="28"/>
        </w:rPr>
      </w:pPr>
    </w:p>
    <w:p w:rsidR="00D6474F" w:rsidRPr="002A475D" w:rsidRDefault="00D6474F" w:rsidP="00D6474F">
      <w:pPr>
        <w:ind w:left="5245"/>
        <w:rPr>
          <w:sz w:val="28"/>
          <w:szCs w:val="28"/>
        </w:rPr>
      </w:pPr>
    </w:p>
    <w:p w:rsidR="00D6474F" w:rsidRPr="002A475D" w:rsidRDefault="00D6474F" w:rsidP="00D6474F">
      <w:pPr>
        <w:ind w:left="5245"/>
        <w:rPr>
          <w:sz w:val="28"/>
          <w:szCs w:val="28"/>
        </w:rPr>
      </w:pPr>
    </w:p>
    <w:p w:rsidR="00D6474F" w:rsidRDefault="00D6474F" w:rsidP="00D6474F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shd w:val="clear" w:color="auto" w:fill="FFFFFF"/>
        <w:spacing w:before="293" w:line="226" w:lineRule="exact"/>
        <w:ind w:right="29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Никольский  сельсовет</w:t>
      </w: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6474F" w:rsidRDefault="00D6474F" w:rsidP="00D6474F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29.10.2019  № 6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-п</w:t>
      </w: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left="709" w:right="62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D6474F" w:rsidRDefault="00D6474F" w:rsidP="00D6474F">
      <w:pPr>
        <w:keepNext/>
        <w:keepLines/>
        <w:tabs>
          <w:tab w:val="left" w:pos="0"/>
          <w:tab w:val="left" w:pos="993"/>
        </w:tabs>
        <w:spacing w:after="200" w:line="276" w:lineRule="auto"/>
        <w:ind w:right="622"/>
        <w:contextualSpacing/>
        <w:rPr>
          <w:rFonts w:ascii="Arial" w:hAnsi="Arial" w:cs="Arial"/>
          <w:b/>
          <w:sz w:val="32"/>
          <w:szCs w:val="32"/>
        </w:rPr>
      </w:pPr>
    </w:p>
    <w:p w:rsidR="00D6474F" w:rsidRP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  <w:r w:rsidRPr="00D6474F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  <w:r w:rsidRPr="00D6474F">
        <w:rPr>
          <w:rFonts w:ascii="Arial" w:hAnsi="Arial" w:cs="Arial"/>
          <w:b/>
          <w:sz w:val="28"/>
          <w:szCs w:val="28"/>
        </w:rPr>
        <w:t>«Устойчивое развитие сельской территории муниципального образования Никольский  сельсовет Оренбургского района Оренбургской  области на 2016 – 2018 годы и на период до 2022 года»</w:t>
      </w: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Pr="00D6474F" w:rsidRDefault="00D6474F" w:rsidP="00D6474F">
      <w:pPr>
        <w:tabs>
          <w:tab w:val="center" w:pos="5940"/>
          <w:tab w:val="center" w:pos="9180"/>
        </w:tabs>
        <w:jc w:val="center"/>
        <w:rPr>
          <w:rFonts w:ascii="Arial" w:hAnsi="Arial" w:cs="Arial"/>
          <w:b/>
          <w:sz w:val="28"/>
          <w:szCs w:val="28"/>
        </w:rPr>
      </w:pPr>
    </w:p>
    <w:p w:rsidR="00D6474F" w:rsidRPr="00D6474F" w:rsidRDefault="00D6474F" w:rsidP="00D6474F">
      <w:pPr>
        <w:jc w:val="center"/>
        <w:outlineLvl w:val="1"/>
        <w:rPr>
          <w:rFonts w:ascii="Times New Roman CYR" w:hAnsi="Times New Roman CYR"/>
          <w:b/>
          <w:sz w:val="28"/>
          <w:szCs w:val="28"/>
        </w:rPr>
      </w:pPr>
    </w:p>
    <w:p w:rsidR="00D6474F" w:rsidRDefault="00D6474F" w:rsidP="00D6474F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474F">
        <w:rPr>
          <w:rFonts w:ascii="Arial" w:hAnsi="Arial" w:cs="Arial"/>
          <w:b/>
          <w:sz w:val="24"/>
          <w:szCs w:val="24"/>
        </w:rPr>
        <w:t>Паспорт Программы</w:t>
      </w:r>
    </w:p>
    <w:p w:rsidR="00D6474F" w:rsidRPr="00D6474F" w:rsidRDefault="00D6474F" w:rsidP="00D6474F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D6474F" w:rsidRPr="00D6474F" w:rsidTr="002D20A5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«Устойчивое развитие сельской территории муниципального образования Нико</w:t>
            </w:r>
            <w:r w:rsidRPr="00D6474F">
              <w:rPr>
                <w:rFonts w:ascii="Arial" w:hAnsi="Arial" w:cs="Arial"/>
                <w:bCs/>
                <w:sz w:val="24"/>
                <w:szCs w:val="24"/>
              </w:rPr>
              <w:t>льский сельсовет</w:t>
            </w:r>
            <w:r w:rsidRPr="00D6474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 области на 2016 – 2018 годы и на период до 2022 года» (далее - Программа)</w:t>
            </w:r>
          </w:p>
        </w:tc>
      </w:tr>
      <w:tr w:rsidR="00D6474F" w:rsidRPr="00D6474F" w:rsidTr="002D20A5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tabs>
                <w:tab w:val="left" w:pos="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Нико</w:t>
            </w:r>
            <w:r w:rsidRPr="00D6474F">
              <w:rPr>
                <w:rFonts w:ascii="Arial" w:hAnsi="Arial" w:cs="Arial"/>
                <w:bCs/>
                <w:sz w:val="24"/>
                <w:szCs w:val="24"/>
              </w:rPr>
              <w:t>льский сельсовет</w:t>
            </w:r>
            <w:r w:rsidRPr="00D6474F">
              <w:rPr>
                <w:rFonts w:ascii="Arial" w:hAnsi="Arial" w:cs="Arial"/>
                <w:sz w:val="24"/>
                <w:szCs w:val="24"/>
              </w:rPr>
              <w:t xml:space="preserve"> Оренбургского района Оренбургской области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4F" w:rsidRPr="00D6474F" w:rsidTr="002D20A5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МУП «Яик» МО Никольский сельсовет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проектные и дорожно-строительные организации 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(на конкурсной основе)</w:t>
            </w:r>
          </w:p>
        </w:tc>
      </w:tr>
      <w:tr w:rsidR="00D6474F" w:rsidRPr="00D6474F" w:rsidTr="002D20A5">
        <w:trPr>
          <w:trHeight w:val="357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1. «Управление муниципальным имуществом и земельными ресурсами»;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2. «Дорожное хозяйство»; 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3. «Развитие системы </w:t>
            </w:r>
            <w:proofErr w:type="spellStart"/>
            <w:r w:rsidRPr="00D6474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D6474F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1193" w:history="1">
              <w:r w:rsidRPr="00D6474F">
                <w:rPr>
                  <w:rFonts w:ascii="Arial" w:hAnsi="Arial" w:cs="Arial"/>
                  <w:sz w:val="24"/>
                  <w:szCs w:val="24"/>
                </w:rPr>
                <w:t>4. «Жилищное хозяйство»</w:t>
              </w:r>
            </w:hyperlink>
            <w:r w:rsidRPr="00D647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5. «Коммунальное хозяйство и модернизация объектов коммунальной инфраструктуры»;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6. «Развитие в сфере благоустройства территории»;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7. «Комплексное освоение и развитие территории»;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8. «Развитие системы экологии и природоохранных мероприятий»;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9. «Пожарная безопасность»;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10. «Обеспечение жильем молодых семей»;</w:t>
            </w:r>
          </w:p>
          <w:p w:rsidR="00D6474F" w:rsidRPr="00D6474F" w:rsidRDefault="00D6474F" w:rsidP="00D647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11. «Защита населения и территории поселения от чрезвычайных ситуаций природного и техногенного характера и организация гражданской обороны»;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4F" w:rsidRPr="00D6474F" w:rsidTr="002D20A5">
        <w:trPr>
          <w:trHeight w:val="318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создание комфортных условий жизнедеятельности в сельской местности</w:t>
            </w:r>
            <w:r w:rsidRPr="00D647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формирование позитивного отношения к развитию территории поселения;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</w:tc>
      </w:tr>
      <w:tr w:rsidR="00D6474F" w:rsidRPr="00D6474F" w:rsidTr="002D20A5">
        <w:trPr>
          <w:trHeight w:val="5132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реализация общественно значимых проектов в интересах сельских жителей;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национальной экономики;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жилищно-коммунального хозяйства поселения;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благоустройства территории поселения;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определение деятельности органов местного самоуправления в области природоохранных мероприятий;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определение ресурсного потенциала территории и рационального природопользования;</w:t>
            </w:r>
          </w:p>
        </w:tc>
      </w:tr>
      <w:tr w:rsidR="00D6474F" w:rsidRPr="00D6474F" w:rsidTr="002D20A5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ввод в действие объектов социальной сферы;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ввод в действие объектов инженерной инфраструктуры;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автомобильных дорог;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647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увеличение уровня обеспеченности сельского населения питьевой водой;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улучшение качества работ по благоустройству территории поселения;</w:t>
            </w:r>
          </w:p>
        </w:tc>
      </w:tr>
      <w:tr w:rsidR="00D6474F" w:rsidRPr="00D6474F" w:rsidTr="002D20A5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2016 - 2022 годы:</w:t>
            </w:r>
          </w:p>
          <w:p w:rsidR="00D6474F" w:rsidRPr="00D6474F" w:rsidRDefault="00D6474F" w:rsidP="00D6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I этап - 2016 - 2018 годы;</w:t>
            </w:r>
          </w:p>
          <w:p w:rsidR="00D6474F" w:rsidRPr="00D6474F" w:rsidRDefault="00D6474F" w:rsidP="00D64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II этап - 2019 - 2022 годы</w:t>
            </w:r>
          </w:p>
        </w:tc>
      </w:tr>
      <w:tr w:rsidR="00D6474F" w:rsidRPr="00D6474F" w:rsidTr="002D20A5">
        <w:trPr>
          <w:trHeight w:val="3662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Программы составляет 18057,8 тыс. рублей (прогноз), в том числе на реализацию подпрограмм и по годам: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1. «Управление муниципальным имуществом и земельными ресурсами» – 0,00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2. «Дорожное хозяйство» - 8749,4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1291,9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1353,5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1052,3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2659,4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lastRenderedPageBreak/>
              <w:t>2020 год – 1158,3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1234,0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3. «Развитие системы </w:t>
            </w:r>
            <w:proofErr w:type="spellStart"/>
            <w:r w:rsidRPr="00D6474F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D6474F">
              <w:rPr>
                <w:rFonts w:ascii="Arial" w:hAnsi="Arial" w:cs="Arial"/>
                <w:sz w:val="24"/>
                <w:szCs w:val="24"/>
              </w:rPr>
              <w:t>» -   150,6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 60,00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 89,6тыс.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 1,00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1193" w:history="1">
              <w:r w:rsidRPr="00D6474F">
                <w:rPr>
                  <w:rFonts w:ascii="Arial" w:hAnsi="Arial" w:cs="Arial"/>
                  <w:sz w:val="24"/>
                  <w:szCs w:val="24"/>
                </w:rPr>
                <w:t>4. «Жилищное хозяйство»</w:t>
              </w:r>
            </w:hyperlink>
            <w:r w:rsidRPr="00D6474F">
              <w:rPr>
                <w:rFonts w:ascii="Arial" w:hAnsi="Arial" w:cs="Arial"/>
                <w:sz w:val="24"/>
                <w:szCs w:val="24"/>
              </w:rPr>
              <w:t xml:space="preserve"> -  44,00 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 2,00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 21,00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 21,00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5. «Коммунальное хозяйство и модернизация объектов </w:t>
            </w:r>
            <w:proofErr w:type="gramStart"/>
            <w:r w:rsidRPr="00D6474F">
              <w:rPr>
                <w:rFonts w:ascii="Arial" w:hAnsi="Arial" w:cs="Arial"/>
                <w:sz w:val="24"/>
                <w:szCs w:val="24"/>
              </w:rPr>
              <w:t>коммунальной</w:t>
            </w:r>
            <w:proofErr w:type="gramEnd"/>
            <w:r w:rsidRPr="00D6474F">
              <w:rPr>
                <w:rFonts w:ascii="Arial" w:hAnsi="Arial" w:cs="Arial"/>
                <w:sz w:val="24"/>
                <w:szCs w:val="24"/>
              </w:rPr>
              <w:t xml:space="preserve"> инфраструктур» - 1414,2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–1414,20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6. «Развитие в сфере благоустройства территории» - 5591,0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586,3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856,8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692,6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875,0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1749,4тыс.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430,7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400,2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7. «Комплексное освоение и развитие территории» -    0,00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8. «Развитие системы экологии и природоохранных мероприятий» - 0,00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lastRenderedPageBreak/>
              <w:t>2018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9. «Пожарная безопасность» - 856,0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305,5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197,7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180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184,7тыс.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108,9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10. «Обеспечение жильем молодых семей» - 1131,8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628,8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503,00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 0,00 тыс. рублей.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11. «Защита населения и территории поселения от чрезвычайных ситуаций природного и техногенного характера и организация гражданской обороны» - 0,00 тыс. рублей: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2016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2017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2018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2019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2020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2021 год – 0,00 тыс. рублей;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2022 год – 0,00 тыс. рублей.</w:t>
            </w:r>
          </w:p>
        </w:tc>
      </w:tr>
      <w:tr w:rsidR="00D6474F" w:rsidRPr="00D6474F" w:rsidTr="002D20A5">
        <w:trPr>
          <w:trHeight w:val="48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достижение совокупного экономического эффекта в развитии территории; 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увеличение ввода в действие объектов социальной сферы;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увеличение ввода в действие объектов инженерной инфраструктуры;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474F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автомобильных дорог;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наличие долгосрочного плана реализации развития поселения;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  <w:proofErr w:type="gramStart"/>
            <w:r w:rsidRPr="00D6474F">
              <w:rPr>
                <w:rFonts w:ascii="Arial" w:hAnsi="Arial" w:cs="Arial"/>
                <w:sz w:val="24"/>
                <w:szCs w:val="24"/>
              </w:rPr>
              <w:t>качества обеспечения деятельности органов местного самоуправления</w:t>
            </w:r>
            <w:proofErr w:type="gramEnd"/>
            <w:r w:rsidRPr="00D6474F">
              <w:rPr>
                <w:rFonts w:ascii="Arial" w:hAnsi="Arial" w:cs="Arial"/>
                <w:sz w:val="24"/>
                <w:szCs w:val="24"/>
              </w:rPr>
              <w:t xml:space="preserve"> в решение вопросов местного значения;</w:t>
            </w:r>
          </w:p>
          <w:p w:rsidR="00D6474F" w:rsidRPr="00D6474F" w:rsidRDefault="00D6474F" w:rsidP="00D64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4F">
              <w:rPr>
                <w:rFonts w:ascii="Arial" w:hAnsi="Arial" w:cs="Arial"/>
                <w:sz w:val="24"/>
                <w:szCs w:val="24"/>
              </w:rPr>
              <w:t>эффективное расходование бюджетных средств и оптимизация управления муниципальными финансами.</w:t>
            </w:r>
          </w:p>
        </w:tc>
      </w:tr>
    </w:tbl>
    <w:p w:rsidR="00D6474F" w:rsidRPr="00D6474F" w:rsidRDefault="00D6474F" w:rsidP="00D6474F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1. Характеристика проблемы программы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Муниципальная программа «Устойчивое развитие сельской территории муниципального образования Нико</w:t>
      </w:r>
      <w:r w:rsidRPr="00D6474F">
        <w:rPr>
          <w:rFonts w:ascii="Arial" w:hAnsi="Arial" w:cs="Arial"/>
          <w:bCs/>
          <w:sz w:val="24"/>
          <w:szCs w:val="24"/>
        </w:rPr>
        <w:t>льский</w:t>
      </w:r>
      <w:r w:rsidRPr="00D6474F">
        <w:rPr>
          <w:rFonts w:ascii="Arial" w:hAnsi="Arial" w:cs="Arial"/>
          <w:color w:val="000000"/>
          <w:sz w:val="24"/>
          <w:szCs w:val="24"/>
        </w:rPr>
        <w:t xml:space="preserve"> сельсовет Оренбургского района Оренбургской  области на 2016 – 2018 годы и на период до 2022 года» охва</w:t>
      </w:r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D6474F">
        <w:rPr>
          <w:rFonts w:ascii="Arial" w:hAnsi="Arial" w:cs="Arial"/>
          <w:sz w:val="24"/>
          <w:szCs w:val="24"/>
          <w:shd w:val="clear" w:color="auto" w:fill="FFFFFF"/>
        </w:rPr>
        <w:t>создание комфортных условий жизнедеятельности в сельской местности.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    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proofErr w:type="gramStart"/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7" w:history="1">
        <w:r w:rsidRPr="00D6474F">
          <w:rPr>
            <w:rFonts w:ascii="Arial" w:eastAsia="Calibri" w:hAnsi="Arial" w:cs="Arial"/>
            <w:color w:val="000000"/>
            <w:sz w:val="24"/>
            <w:szCs w:val="24"/>
          </w:rPr>
          <w:t>Концепцией</w:t>
        </w:r>
      </w:hyperlink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устойчивого развития сельских территорий Российской Федерации на период до 2020 года (</w:t>
      </w:r>
      <w:hyperlink r:id="rId8" w:history="1">
        <w:r w:rsidRPr="00D6474F">
          <w:rPr>
            <w:rFonts w:ascii="Arial" w:eastAsia="Calibri" w:hAnsi="Arial" w:cs="Arial"/>
            <w:color w:val="000000"/>
            <w:sz w:val="24"/>
            <w:szCs w:val="24"/>
          </w:rPr>
          <w:t>распоряжение</w:t>
        </w:r>
      </w:hyperlink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Правительства Российской Федерации от 30 ноября 2010 г. № 2136-р), </w:t>
      </w:r>
      <w:hyperlink r:id="rId9" w:history="1">
        <w:r w:rsidRPr="00D6474F">
          <w:rPr>
            <w:rFonts w:ascii="Arial" w:eastAsia="Calibri" w:hAnsi="Arial" w:cs="Arial"/>
            <w:color w:val="000000"/>
            <w:sz w:val="24"/>
            <w:szCs w:val="24"/>
          </w:rPr>
          <w:t>федеральной целевой программой</w:t>
        </w:r>
      </w:hyperlink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«Устойчивое развитие сельских территорий на 2014 - 2017 годы и на период до 2020 года» (</w:t>
      </w:r>
      <w:hyperlink r:id="rId10" w:history="1">
        <w:r w:rsidRPr="00D6474F">
          <w:rPr>
            <w:rFonts w:ascii="Arial" w:eastAsia="Calibri" w:hAnsi="Arial" w:cs="Arial"/>
            <w:color w:val="000000"/>
            <w:sz w:val="24"/>
            <w:szCs w:val="24"/>
          </w:rPr>
          <w:t>постановление</w:t>
        </w:r>
      </w:hyperlink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Правительства Российской Федерации от 15 июля 2013</w:t>
      </w:r>
      <w:proofErr w:type="gramEnd"/>
      <w:r w:rsidRPr="00D6474F">
        <w:rPr>
          <w:rFonts w:ascii="Arial" w:eastAsia="Calibri" w:hAnsi="Arial" w:cs="Arial"/>
          <w:color w:val="000000"/>
          <w:sz w:val="24"/>
          <w:szCs w:val="24"/>
        </w:rPr>
        <w:t xml:space="preserve"> года № 598).</w:t>
      </w:r>
    </w:p>
    <w:p w:rsidR="00D6474F" w:rsidRPr="00D6474F" w:rsidRDefault="00D6474F" w:rsidP="00D6474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>2. Основные цели, задачи, сроки реализации программы</w:t>
      </w:r>
    </w:p>
    <w:p w:rsidR="00D6474F" w:rsidRPr="00D6474F" w:rsidRDefault="00D6474F" w:rsidP="00D6474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6474F">
        <w:rPr>
          <w:rFonts w:ascii="Arial" w:eastAsia="Calibri" w:hAnsi="Arial" w:cs="Arial"/>
          <w:sz w:val="24"/>
          <w:szCs w:val="24"/>
        </w:rPr>
        <w:t xml:space="preserve">     Программа разработана для достижения следующих целей: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  <w:shd w:val="clear" w:color="auto" w:fill="FFFFFF"/>
        </w:rPr>
        <w:t xml:space="preserve">     - создание комфортных условий жизнедеятельности в сельской местности</w:t>
      </w:r>
      <w:r w:rsidRPr="00D6474F">
        <w:rPr>
          <w:rFonts w:ascii="Arial" w:hAnsi="Arial" w:cs="Arial"/>
          <w:sz w:val="24"/>
          <w:szCs w:val="24"/>
        </w:rPr>
        <w:t>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улучшение инвестиционного климата территории за счет реализации инфраструктурных мероприятий в рамках Программы;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формирование позитивного отношения к развитию территории поселения;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активизация участия граждан, проживающих на территории поселения, в решении вопросов местного значения.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6474F">
        <w:rPr>
          <w:rFonts w:ascii="Arial" w:eastAsia="Calibri" w:hAnsi="Arial" w:cs="Arial"/>
          <w:sz w:val="24"/>
          <w:szCs w:val="24"/>
        </w:rPr>
        <w:t xml:space="preserve">     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реализация общественно значимых проектов в интересах сельских жителей;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повышение уровня комплексного обустройства объектами социальной и инженерной инфраструктуры поселения;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повышение безопасности дорожного движения;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обеспечение деятельности в сфере национальной экономики;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обеспечение деятельности в сфере жилищно-коммунального хозяйства поселения;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обеспечение деятельности в сфере благоустройства территории поселения;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определение деятельности органов местного самоуправления в области природоохранных мероприятий;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определение ресурсного потенциала территории и рационального природопользования;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</w:t>
      </w:r>
      <w:r w:rsidRPr="00D6474F">
        <w:rPr>
          <w:rFonts w:ascii="Arial" w:hAnsi="Arial" w:cs="Arial"/>
          <w:color w:val="000000"/>
          <w:sz w:val="24"/>
          <w:szCs w:val="24"/>
        </w:rPr>
        <w:t>обеспечение деятельности в сфере физкультуры и спорта;</w:t>
      </w: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обеспечение деятельности в сфере социальной политики.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Сроки реализации подпрограммы – 2016–2021 годы. Этапы реализации не выделяются.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>3. Перечень и описание программных мероприятий</w:t>
      </w:r>
    </w:p>
    <w:p w:rsidR="00D6474F" w:rsidRPr="00D6474F" w:rsidRDefault="00D6474F" w:rsidP="00D6474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4. Ожидаемые результаты реализации программы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Ожидаемые результаты реализации муниципальной программы: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достижение совокупного экономического эффекта в развитии территории;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увеличение ввода в действие объектов социальной сферы;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увеличение ввода в действие объектов инженерной инфраструктуры;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количество автомобильных дорог;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наличие долгосрочного плана реализации развития поселения;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улучшение </w:t>
      </w:r>
      <w:proofErr w:type="gramStart"/>
      <w:r w:rsidRPr="00D6474F">
        <w:rPr>
          <w:rFonts w:ascii="Arial" w:hAnsi="Arial" w:cs="Arial"/>
          <w:sz w:val="24"/>
          <w:szCs w:val="24"/>
        </w:rPr>
        <w:t>качества обеспечения деятельности органов местного самоуправления</w:t>
      </w:r>
      <w:proofErr w:type="gramEnd"/>
      <w:r w:rsidRPr="00D6474F">
        <w:rPr>
          <w:rFonts w:ascii="Arial" w:hAnsi="Arial" w:cs="Arial"/>
          <w:sz w:val="24"/>
          <w:szCs w:val="24"/>
        </w:rPr>
        <w:t xml:space="preserve"> в решение вопросов местного значения;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эффективное расходование бюджетных средств и оптимизация управления муниципальными финансами.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Целевые индикаторы и показатели программы представлены в качестве целевых индикаторов и показателей подпрограммных мероприятий согласно таблице № 2, основными из которых являются: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ввод в действие объектов социальной сферы;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ввод в действие объектов инженерной инфраструктуры;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- количество автомобильных дорог;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74F">
        <w:rPr>
          <w:rFonts w:ascii="Arial" w:hAnsi="Arial" w:cs="Arial"/>
          <w:sz w:val="24"/>
          <w:szCs w:val="24"/>
          <w:shd w:val="clear" w:color="auto" w:fill="FFFFFF"/>
        </w:rPr>
        <w:t xml:space="preserve">     - увеличение уровня обеспеченности сельского населения питьевой водой;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74F">
        <w:rPr>
          <w:rFonts w:ascii="Arial" w:hAnsi="Arial" w:cs="Arial"/>
          <w:sz w:val="24"/>
          <w:szCs w:val="24"/>
          <w:shd w:val="clear" w:color="auto" w:fill="FFFFFF"/>
        </w:rPr>
        <w:t xml:space="preserve">     - улучшение качества работ по благоустройству территории поселения;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74F">
        <w:rPr>
          <w:rFonts w:ascii="Arial" w:hAnsi="Arial" w:cs="Arial"/>
          <w:sz w:val="24"/>
          <w:szCs w:val="24"/>
          <w:shd w:val="clear" w:color="auto" w:fill="FFFFFF"/>
        </w:rPr>
        <w:t xml:space="preserve">     - улучшение качества жизни незащищенных слоев населения;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  <w:shd w:val="clear" w:color="auto" w:fill="FFFFFF"/>
        </w:rPr>
        <w:t xml:space="preserve">     - увеличение </w:t>
      </w:r>
      <w:proofErr w:type="spellStart"/>
      <w:r w:rsidRPr="00D6474F">
        <w:rPr>
          <w:rFonts w:ascii="Arial" w:hAnsi="Arial" w:cs="Arial"/>
          <w:sz w:val="24"/>
          <w:szCs w:val="24"/>
          <w:shd w:val="clear" w:color="auto" w:fill="FFFFFF"/>
        </w:rPr>
        <w:t>вовлекаемости</w:t>
      </w:r>
      <w:proofErr w:type="spellEnd"/>
      <w:r w:rsidRPr="00D6474F">
        <w:rPr>
          <w:rFonts w:ascii="Arial" w:hAnsi="Arial" w:cs="Arial"/>
          <w:sz w:val="24"/>
          <w:szCs w:val="24"/>
          <w:shd w:val="clear" w:color="auto" w:fill="FFFFFF"/>
        </w:rPr>
        <w:t xml:space="preserve"> граждан в развитие физической культуры и спорта.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Перечень показателей носит открытый характер и предполагает замену в случае потери информативности того или иного показателя.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К числу внешних факторов и условий, которые могут оказать влияние на достижение значений показателей, относятся: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экономические факторы: темп инфляции, стабильность национальной валюты, динамика роста цен и тарифов на товары и услуги;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D6474F" w:rsidRPr="00D6474F" w:rsidRDefault="00D6474F" w:rsidP="00D6474F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5. Ресурсное обеспечение программы</w:t>
      </w:r>
    </w:p>
    <w:p w:rsidR="00D6474F" w:rsidRPr="00D6474F" w:rsidRDefault="00D6474F" w:rsidP="00D6474F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pacing w:val="-2"/>
          <w:sz w:val="24"/>
          <w:szCs w:val="24"/>
        </w:rPr>
        <w:t xml:space="preserve">     Программные мероприятия осуществляются в рамках деятельности администрации муниципального образования средства, на содержание которых учитываются в муниципальной программе «</w:t>
      </w:r>
      <w:r w:rsidRPr="00D6474F">
        <w:rPr>
          <w:rFonts w:ascii="Arial" w:hAnsi="Arial" w:cs="Arial"/>
          <w:sz w:val="24"/>
          <w:szCs w:val="24"/>
        </w:rPr>
        <w:t>Устойчивое развитие сельской территории муниципального образования Никольский  сельсовет Оренбургского района Оренбургской  области на 2016 – 2018 годы и на период до 2022 года</w:t>
      </w:r>
      <w:r w:rsidRPr="00D6474F">
        <w:rPr>
          <w:rFonts w:ascii="Arial" w:hAnsi="Arial" w:cs="Arial"/>
          <w:spacing w:val="-2"/>
          <w:sz w:val="24"/>
          <w:szCs w:val="24"/>
        </w:rPr>
        <w:t xml:space="preserve">». </w:t>
      </w:r>
      <w:r w:rsidRPr="00D6474F">
        <w:rPr>
          <w:rFonts w:ascii="Arial" w:hAnsi="Arial" w:cs="Arial"/>
          <w:sz w:val="24"/>
          <w:szCs w:val="24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lastRenderedPageBreak/>
        <w:t xml:space="preserve">     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D6474F" w:rsidRPr="00D6474F" w:rsidRDefault="00D6474F" w:rsidP="00D6474F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6. Механизм реализации, система управления реализацией программы и контроль хода ее реализации  </w:t>
      </w:r>
    </w:p>
    <w:p w:rsidR="00D6474F" w:rsidRPr="00D6474F" w:rsidRDefault="00D6474F" w:rsidP="00D6474F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Глава муниципального образования Никольский сельсовет (далее – Глава муниципального образования) осуществляет непосредственный </w:t>
      </w:r>
      <w:proofErr w:type="gramStart"/>
      <w:r w:rsidRPr="00D647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474F">
        <w:rPr>
          <w:rFonts w:ascii="Arial" w:hAnsi="Arial" w:cs="Arial"/>
          <w:sz w:val="24"/>
          <w:szCs w:val="24"/>
        </w:rPr>
        <w:t xml:space="preserve"> ходом реализации программы.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Глава муниципального образования в рамках своей компетенции: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определяет наиболее эффективные формы и методы организации работ по реализации программы;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проводит согласование объемов финансирования на очередной финансовый год и на весь период реализации программы;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участвует в распределении выделяемых финансовых средств;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при изменении объемов финансирования программы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D6474F" w:rsidRPr="00D6474F" w:rsidRDefault="00D6474F" w:rsidP="00D647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Администрация муниципального образования Никольский сельсовет, как ответственный исполнитель программы:</w:t>
      </w:r>
    </w:p>
    <w:p w:rsidR="00D6474F" w:rsidRPr="00D6474F" w:rsidRDefault="00D6474F" w:rsidP="00D647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разрабатывает в пределах своих полномочий проекты правовых актов, иных документов, необходимых для выполнения подпрограммы (составление смет расходов в соответствии с перечнем мероприятий и объемами финансирования программы);</w:t>
      </w:r>
    </w:p>
    <w:p w:rsidR="00D6474F" w:rsidRPr="00D6474F" w:rsidRDefault="00D6474F" w:rsidP="00D647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- обеспечивает подготовку документов для размещения муниципального заказа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проводит оценку эффективности и результативности реализации программы в соответствии с Порядком разработки, реализации и оценки эффективности муниципальных программ, утвержденным постановлением администрации МО Никольский сельсовет;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- осуществляет выполнение мероприятий </w:t>
      </w:r>
      <w:proofErr w:type="gramStart"/>
      <w:r w:rsidRPr="00D6474F">
        <w:rPr>
          <w:rFonts w:ascii="Arial" w:hAnsi="Arial" w:cs="Arial"/>
          <w:sz w:val="24"/>
          <w:szCs w:val="24"/>
        </w:rPr>
        <w:t>программы</w:t>
      </w:r>
      <w:proofErr w:type="gramEnd"/>
      <w:r w:rsidRPr="00D6474F">
        <w:rPr>
          <w:rFonts w:ascii="Arial" w:hAnsi="Arial" w:cs="Arial"/>
          <w:sz w:val="24"/>
          <w:szCs w:val="24"/>
        </w:rPr>
        <w:t xml:space="preserve"> с учетом выделяемых на реализацию программы финансовых средств;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уточняет целевые показатели и затраты по программным мероприятиям;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обеспечивает подготовку и представление предложений по финансированию мероприятий программы в текущем финансовом году;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несет ответственность за своевременным выполнением мероприятий, предусмотренных программой, целевым расходованием средств и предоставляет Главе муниципального образования информацию для подготовки отчета о ходе реализации программы;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осуществляет мониторинг за реализацией мероприятий программы;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несет ответственность за своевременное выполнение мероприятий, предусмотренных программой, целевое расходование средств и предоставляет Главе муниципального образования информацию для подготовки отчета о ходе реализации программы.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осуществляет мониторинг за реализацией мероприятий программы;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- несет ответственность за ее эффективность и результативность;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Ежегодно до 1 апреля года, следующего за отчетным периодом, ответственный исполнитель представляет отчет о ходе реализации и оценке эффективности </w:t>
      </w:r>
      <w:r w:rsidRPr="00D6474F">
        <w:rPr>
          <w:rFonts w:ascii="Arial" w:hAnsi="Arial" w:cs="Arial"/>
          <w:sz w:val="24"/>
          <w:szCs w:val="24"/>
        </w:rPr>
        <w:lastRenderedPageBreak/>
        <w:t xml:space="preserve">программы по установленной муниципальным нормативным правовым актом форме. </w:t>
      </w:r>
    </w:p>
    <w:p w:rsidR="00D6474F" w:rsidRPr="00D6474F" w:rsidRDefault="00D6474F" w:rsidP="00D6474F">
      <w:pPr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647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474F">
        <w:rPr>
          <w:rFonts w:ascii="Arial" w:hAnsi="Arial" w:cs="Arial"/>
          <w:sz w:val="24"/>
          <w:szCs w:val="24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7. Ожидаемый (планируемый) эффект от реализации программы</w:t>
      </w:r>
    </w:p>
    <w:p w:rsidR="00D6474F" w:rsidRPr="00D6474F" w:rsidRDefault="00D6474F" w:rsidP="00D647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 xml:space="preserve">     Экономический эффект от реализации программных мероприятий состоит в достижении ее ожидаемых результатов.</w:t>
      </w:r>
    </w:p>
    <w:p w:rsidR="00D6474F" w:rsidRPr="00D6474F" w:rsidRDefault="00D6474F" w:rsidP="00D6474F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D6474F" w:rsidRPr="00D6474F" w:rsidRDefault="00D6474F" w:rsidP="00D6474F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D6474F">
        <w:rPr>
          <w:rFonts w:ascii="Arial" w:hAnsi="Arial" w:cs="Arial"/>
          <w:sz w:val="24"/>
          <w:szCs w:val="24"/>
        </w:rPr>
        <w:t>8. Методика оценки эффективности программы</w:t>
      </w:r>
    </w:p>
    <w:p w:rsidR="00D6474F" w:rsidRPr="00D6474F" w:rsidRDefault="00D6474F" w:rsidP="00D6474F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Методика включает проведение количественных оценок эффективности по следующим направлениям: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3) комплексная оценка эффективности реализации программы (подпрограммы).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1. Расчет результативности, из них: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1.1) Расчет результативности по установленным программой (подпрограммой) значениям целевых показателей (индикаторов) проводится по формуле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b/>
          <w:noProof/>
          <w:color w:val="000000"/>
          <w:position w:val="-24"/>
          <w:sz w:val="24"/>
          <w:szCs w:val="24"/>
        </w:rPr>
        <w:drawing>
          <wp:inline distT="0" distB="0" distL="0" distR="0" wp14:anchorId="092689AD" wp14:editId="267C62DA">
            <wp:extent cx="12573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4F">
        <w:rPr>
          <w:rFonts w:ascii="Arial" w:hAnsi="Arial" w:cs="Arial"/>
          <w:color w:val="000000"/>
          <w:sz w:val="24"/>
          <w:szCs w:val="24"/>
        </w:rPr>
        <w:t>, где: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E</w:t>
      </w:r>
      <w:proofErr w:type="spellStart"/>
      <w:r w:rsidRPr="00D6474F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D6474F">
        <w:rPr>
          <w:rFonts w:ascii="Arial" w:hAnsi="Arial" w:cs="Arial"/>
          <w:color w:val="000000"/>
          <w:sz w:val="24"/>
          <w:szCs w:val="24"/>
        </w:rPr>
        <w:t xml:space="preserve"> – степень достижения i - показателя (индикатора) программы (подпрограммы) (проценты);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 w:rsidRPr="00D6474F">
        <w:rPr>
          <w:rFonts w:ascii="Arial" w:hAnsi="Arial" w:cs="Arial"/>
          <w:color w:val="000000"/>
          <w:sz w:val="24"/>
          <w:szCs w:val="24"/>
        </w:rPr>
        <w:t>Tfi</w:t>
      </w:r>
      <w:proofErr w:type="spellEnd"/>
      <w:r w:rsidRPr="00D6474F">
        <w:rPr>
          <w:rFonts w:ascii="Arial" w:hAnsi="Arial" w:cs="Arial"/>
          <w:color w:val="000000"/>
          <w:sz w:val="24"/>
          <w:szCs w:val="24"/>
        </w:rPr>
        <w:t xml:space="preserve"> – фактическое значение показателя (индикатора);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 w:rsidRPr="00D6474F">
        <w:rPr>
          <w:rFonts w:ascii="Arial" w:hAnsi="Arial" w:cs="Arial"/>
          <w:color w:val="000000"/>
          <w:sz w:val="24"/>
          <w:szCs w:val="24"/>
        </w:rPr>
        <w:t>TNi</w:t>
      </w:r>
      <w:proofErr w:type="spellEnd"/>
      <w:r w:rsidRPr="00D6474F">
        <w:rPr>
          <w:rFonts w:ascii="Arial" w:hAnsi="Arial" w:cs="Arial"/>
          <w:color w:val="000000"/>
          <w:sz w:val="24"/>
          <w:szCs w:val="24"/>
        </w:rPr>
        <w:t xml:space="preserve"> – установленное программой (подпрограммой) целевое значение показателя (индикатора).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1.2)  В целом общий расчет результативности реализации программы (подпрограммы) проводится по формуле: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noProof/>
          <w:color w:val="000000"/>
          <w:position w:val="-24"/>
          <w:sz w:val="24"/>
          <w:szCs w:val="24"/>
        </w:rPr>
        <w:lastRenderedPageBreak/>
        <w:drawing>
          <wp:inline distT="0" distB="0" distL="0" distR="0" wp14:anchorId="0CE91718" wp14:editId="6527BBA6">
            <wp:extent cx="723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4F">
        <w:rPr>
          <w:rFonts w:ascii="Arial" w:hAnsi="Arial" w:cs="Arial"/>
          <w:color w:val="000000"/>
          <w:sz w:val="24"/>
          <w:szCs w:val="24"/>
        </w:rPr>
        <w:t>, где: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 – результативность реализации программы (подпрограммы) (проценты);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n – количество показателей (индикаторов) программы (подпрограммы).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 2) Расчет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степени соответствия фактических затрат бюджета поселения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noProof/>
          <w:color w:val="000000"/>
          <w:position w:val="-24"/>
          <w:sz w:val="24"/>
          <w:szCs w:val="24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056B788" wp14:editId="59CBA948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    <v:stroke endarrow="block"/>
              </v:line>
            </w:pict>
          </mc:Fallback>
        </mc:AlternateContent>
      </w:r>
      <w:r w:rsidRPr="00D6474F">
        <w:rPr>
          <w:rFonts w:ascii="Arial" w:hAnsi="Arial" w:cs="Arial"/>
          <w:noProof/>
          <w:color w:val="000000"/>
          <w:position w:val="-24"/>
          <w:sz w:val="24"/>
          <w:szCs w:val="24"/>
        </w:rPr>
        <w:drawing>
          <wp:inline distT="0" distB="0" distL="0" distR="0" wp14:anchorId="752A16EE" wp14:editId="6ABE9840">
            <wp:extent cx="1276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74F">
        <w:rPr>
          <w:rFonts w:ascii="Arial" w:hAnsi="Arial" w:cs="Arial"/>
          <w:color w:val="000000"/>
          <w:sz w:val="24"/>
          <w:szCs w:val="24"/>
        </w:rPr>
        <w:t>, где: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– полнота использования бюджетных средств (проценты);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ЗФ – фактические расходы бюджета поселения на реализацию программы (подпрограммы) в соответствующем периоде;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ЗП – запланированные бюджетом поселения расходы на реализацию программы (подпрограммы) в соответствующем периоде.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В целях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оценки степени соответствия фактических затрат бюджета поселения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к запланированному уровню ресурсного обеспечения программы (подпрограммы)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полнота использования бюджетных средств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полнота использования бюджетных средств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полнота использования бюджетных средств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D6474F" w:rsidRPr="00D6474F" w:rsidRDefault="00D6474F" w:rsidP="00D6474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3) Комплексная оценка эффективности реализации программы (подпрограммы) определяется по формуле: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>КО = 0,4 x П + 0,6 x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 xml:space="preserve"> Е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>,  где: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КО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– комплексная оценка эффективности реализации программы (подпрограммы) (проценты);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lastRenderedPageBreak/>
        <w:t xml:space="preserve">     Е – результативность реализации программы (подпрограммы) (проценты);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– полнота использования бюджетных средств (проценты);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Для комплексной оценки эффективности реализации программы (подпрограммы) используются следующие критерии: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значение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КО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равно или больше 90,0 процентов, то эффективность реализации программы (подпрограммы) оценивается как высокая;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значение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КО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равно или больше 75,0 и меньше 90,0 процентов, то эффективность реализации программы (подпрограммы) оценивается как средняя;</w:t>
      </w:r>
    </w:p>
    <w:p w:rsidR="00D6474F" w:rsidRPr="00D6474F" w:rsidRDefault="00D6474F" w:rsidP="00D6474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474F">
        <w:rPr>
          <w:rFonts w:ascii="Arial" w:hAnsi="Arial" w:cs="Arial"/>
          <w:color w:val="000000"/>
          <w:sz w:val="24"/>
          <w:szCs w:val="24"/>
        </w:rPr>
        <w:t xml:space="preserve">     если значение </w:t>
      </w:r>
      <w:proofErr w:type="gramStart"/>
      <w:r w:rsidRPr="00D6474F">
        <w:rPr>
          <w:rFonts w:ascii="Arial" w:hAnsi="Arial" w:cs="Arial"/>
          <w:color w:val="000000"/>
          <w:sz w:val="24"/>
          <w:szCs w:val="24"/>
        </w:rPr>
        <w:t>КО</w:t>
      </w:r>
      <w:proofErr w:type="gramEnd"/>
      <w:r w:rsidRPr="00D6474F">
        <w:rPr>
          <w:rFonts w:ascii="Arial" w:hAnsi="Arial" w:cs="Arial"/>
          <w:color w:val="000000"/>
          <w:sz w:val="24"/>
          <w:szCs w:val="24"/>
        </w:rPr>
        <w:t xml:space="preserve"> меньше 75,0 процентов, то эффективность реализации программы (подпрограммы) оценивается как низкая.</w:t>
      </w:r>
    </w:p>
    <w:p w:rsidR="00D6474F" w:rsidRPr="00D6474F" w:rsidRDefault="00D6474F" w:rsidP="00D6474F">
      <w:pPr>
        <w:jc w:val="both"/>
        <w:rPr>
          <w:rFonts w:ascii="Times New Roman CYR" w:hAnsi="Times New Roman CYR"/>
          <w:bCs/>
          <w:sz w:val="28"/>
          <w:szCs w:val="28"/>
        </w:rPr>
      </w:pPr>
    </w:p>
    <w:p w:rsidR="00D6474F" w:rsidRPr="00D6474F" w:rsidRDefault="00D6474F" w:rsidP="00D6474F">
      <w:pPr>
        <w:jc w:val="both"/>
        <w:rPr>
          <w:sz w:val="26"/>
          <w:szCs w:val="26"/>
        </w:rPr>
      </w:pPr>
    </w:p>
    <w:p w:rsidR="00D6474F" w:rsidRPr="00D6474F" w:rsidRDefault="00D6474F" w:rsidP="00D6474F">
      <w:pPr>
        <w:jc w:val="center"/>
        <w:outlineLvl w:val="1"/>
        <w:rPr>
          <w:sz w:val="28"/>
          <w:szCs w:val="28"/>
        </w:rPr>
      </w:pPr>
      <w:bookmarkStart w:id="1" w:name="Par457"/>
      <w:bookmarkStart w:id="2" w:name="Par752"/>
      <w:bookmarkEnd w:id="1"/>
      <w:bookmarkEnd w:id="2"/>
    </w:p>
    <w:p w:rsidR="00D6474F" w:rsidRPr="00D6474F" w:rsidRDefault="00D6474F" w:rsidP="00D6474F">
      <w:pPr>
        <w:jc w:val="center"/>
        <w:outlineLvl w:val="1"/>
        <w:rPr>
          <w:sz w:val="28"/>
          <w:szCs w:val="28"/>
        </w:rPr>
      </w:pPr>
    </w:p>
    <w:p w:rsidR="00D6474F" w:rsidRPr="00D6474F" w:rsidRDefault="00D6474F" w:rsidP="00D6474F">
      <w:pPr>
        <w:jc w:val="center"/>
        <w:outlineLvl w:val="1"/>
        <w:rPr>
          <w:sz w:val="28"/>
          <w:szCs w:val="28"/>
        </w:rPr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Default="00D6474F" w:rsidP="00D6474F">
      <w:pPr>
        <w:jc w:val="center"/>
      </w:pPr>
    </w:p>
    <w:p w:rsidR="00D6474F" w:rsidRPr="009566B6" w:rsidRDefault="00D6474F" w:rsidP="00D6474F">
      <w:pPr>
        <w:jc w:val="center"/>
        <w:rPr>
          <w:rFonts w:ascii="Arial" w:hAnsi="Arial" w:cs="Arial"/>
          <w:sz w:val="24"/>
          <w:szCs w:val="24"/>
        </w:rPr>
      </w:pPr>
    </w:p>
    <w:p w:rsidR="00D6474F" w:rsidRPr="009566B6" w:rsidRDefault="00D6474F" w:rsidP="00D6474F">
      <w:pPr>
        <w:jc w:val="center"/>
        <w:rPr>
          <w:rFonts w:ascii="Arial" w:hAnsi="Arial" w:cs="Arial"/>
          <w:sz w:val="24"/>
          <w:szCs w:val="24"/>
        </w:rPr>
      </w:pPr>
    </w:p>
    <w:p w:rsidR="00D6474F" w:rsidRPr="009566B6" w:rsidRDefault="00D6474F" w:rsidP="00D6474F">
      <w:pPr>
        <w:ind w:right="-74"/>
        <w:jc w:val="center"/>
        <w:rPr>
          <w:rFonts w:ascii="Arial" w:hAnsi="Arial" w:cs="Arial"/>
          <w:bCs/>
          <w:sz w:val="28"/>
          <w:szCs w:val="28"/>
        </w:rPr>
      </w:pPr>
      <w:r w:rsidRPr="009566B6">
        <w:rPr>
          <w:rFonts w:ascii="Arial" w:hAnsi="Arial" w:cs="Arial"/>
          <w:bCs/>
          <w:sz w:val="28"/>
          <w:szCs w:val="28"/>
        </w:rPr>
        <w:t>Паспорт программы</w:t>
      </w:r>
    </w:p>
    <w:p w:rsidR="00D6474F" w:rsidRPr="009566B6" w:rsidRDefault="00D6474F" w:rsidP="00D6474F">
      <w:pPr>
        <w:ind w:left="709" w:right="-74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D6474F" w:rsidRPr="009566B6" w:rsidTr="002D20A5">
        <w:tc>
          <w:tcPr>
            <w:tcW w:w="3510" w:type="dxa"/>
          </w:tcPr>
          <w:p w:rsidR="00D6474F" w:rsidRPr="009566B6" w:rsidRDefault="00D6474F" w:rsidP="002D20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D6474F" w:rsidRPr="009566B6" w:rsidRDefault="00D6474F" w:rsidP="002D20A5">
            <w:pPr>
              <w:ind w:right="96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«Развитие культуры муниципального образования Никольский сельсовет Оренбургского района Оренбургской области» на 2019 -2023 годы (далее – Программа)</w:t>
            </w:r>
          </w:p>
        </w:tc>
      </w:tr>
      <w:tr w:rsidR="00D6474F" w:rsidRPr="009566B6" w:rsidTr="002D20A5">
        <w:tc>
          <w:tcPr>
            <w:tcW w:w="3510" w:type="dxa"/>
          </w:tcPr>
          <w:p w:rsidR="00D6474F" w:rsidRPr="009566B6" w:rsidRDefault="00D6474F" w:rsidP="002D20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2" w:type="dxa"/>
          </w:tcPr>
          <w:p w:rsidR="00D6474F" w:rsidRPr="009566B6" w:rsidRDefault="00D6474F" w:rsidP="002D20A5">
            <w:pPr>
              <w:widowControl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t>«Наследие»</w:t>
            </w:r>
          </w:p>
          <w:p w:rsidR="00D6474F" w:rsidRPr="009566B6" w:rsidRDefault="00D6474F" w:rsidP="002D2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«Культура»</w:t>
            </w:r>
          </w:p>
        </w:tc>
      </w:tr>
      <w:tr w:rsidR="00D6474F" w:rsidRPr="009566B6" w:rsidTr="002D20A5">
        <w:tc>
          <w:tcPr>
            <w:tcW w:w="3510" w:type="dxa"/>
          </w:tcPr>
          <w:p w:rsidR="00D6474F" w:rsidRPr="009566B6" w:rsidRDefault="00D6474F" w:rsidP="002D20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5812" w:type="dxa"/>
          </w:tcPr>
          <w:p w:rsidR="00D6474F" w:rsidRPr="009566B6" w:rsidRDefault="00D6474F" w:rsidP="002D20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Никольский сельсовет Оренбургского района Оренбургской области </w:t>
            </w:r>
          </w:p>
          <w:p w:rsidR="00D6474F" w:rsidRPr="009566B6" w:rsidRDefault="00D6474F" w:rsidP="002D20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74F" w:rsidRPr="009566B6" w:rsidTr="002D20A5">
        <w:tc>
          <w:tcPr>
            <w:tcW w:w="3510" w:type="dxa"/>
          </w:tcPr>
          <w:p w:rsidR="00D6474F" w:rsidRPr="009566B6" w:rsidRDefault="00D6474F" w:rsidP="002D20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D6474F" w:rsidRPr="009566B6" w:rsidRDefault="00D6474F" w:rsidP="002D20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6B6">
              <w:rPr>
                <w:rFonts w:ascii="Arial" w:hAnsi="Arial" w:cs="Arial"/>
                <w:sz w:val="24"/>
                <w:szCs w:val="24"/>
              </w:rPr>
              <w:t>Сохранение и развитие культурного потенциала,  культурного наследия.</w:t>
            </w:r>
          </w:p>
        </w:tc>
      </w:tr>
    </w:tbl>
    <w:p w:rsidR="000B5FF5" w:rsidRDefault="000B5FF5"/>
    <w:sectPr w:rsidR="000B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E"/>
    <w:rsid w:val="000B5FF5"/>
    <w:rsid w:val="007F532E"/>
    <w:rsid w:val="00D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544.0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garantF1://2073544.1000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AAF44171AD13FB405E05B90252D4A0C5E0D6DB34D62CAAEA3B2BC7DC561F1A16D7AA0B6F8BA8025F42Q5OCD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6DE8AAF44171AD13FB404008AF6E0FD0A1C8B8DBDD3DDD79F7B5607690D55C485D598EEB4B6AQ8O3D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3190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19016.1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3645</Words>
  <Characters>20783</Characters>
  <Application>Microsoft Office Word</Application>
  <DocSecurity>0</DocSecurity>
  <Lines>173</Lines>
  <Paragraphs>48</Paragraphs>
  <ScaleCrop>false</ScaleCrop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2019-12-30T10:49:00Z</dcterms:created>
  <dcterms:modified xsi:type="dcterms:W3CDTF">2019-12-30T10:53:00Z</dcterms:modified>
</cp:coreProperties>
</file>