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55D5" w14:textId="77777777" w:rsidR="00EE0DB8" w:rsidRDefault="00EE0DB8" w:rsidP="00EE0DB8">
      <w:pPr>
        <w:ind w:firstLine="709"/>
        <w:jc w:val="center"/>
        <w:rPr>
          <w:sz w:val="28"/>
          <w:szCs w:val="28"/>
        </w:rPr>
      </w:pPr>
      <w:r w:rsidRPr="00352148">
        <w:rPr>
          <w:sz w:val="28"/>
          <w:szCs w:val="28"/>
        </w:rPr>
        <w:t>«</w:t>
      </w:r>
      <w:r>
        <w:rPr>
          <w:b/>
          <w:sz w:val="28"/>
          <w:szCs w:val="28"/>
        </w:rPr>
        <w:t>Предоставление субсидий на оплату жилья</w:t>
      </w:r>
      <w:r w:rsidRPr="00352148">
        <w:rPr>
          <w:sz w:val="28"/>
          <w:szCs w:val="28"/>
        </w:rPr>
        <w:t>»</w:t>
      </w:r>
    </w:p>
    <w:p w14:paraId="4DB0CAB5" w14:textId="77777777" w:rsidR="00EE0DB8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5D6530" w14:textId="77777777" w:rsidR="00EE0DB8" w:rsidRPr="004948B5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8B5">
        <w:rPr>
          <w:sz w:val="28"/>
          <w:szCs w:val="28"/>
        </w:rPr>
        <w:t>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части 6 настоящей статьи,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14:paraId="23FF9757" w14:textId="77777777" w:rsidR="00EE0DB8" w:rsidRPr="004948B5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8B5">
        <w:rPr>
          <w:sz w:val="28"/>
          <w:szCs w:val="28"/>
        </w:rPr>
        <w:t>Право на субсидии имеют граждане:</w:t>
      </w:r>
    </w:p>
    <w:p w14:paraId="1F5DA13A" w14:textId="77777777" w:rsidR="00EE0DB8" w:rsidRPr="004948B5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8B5">
        <w:rPr>
          <w:sz w:val="28"/>
          <w:szCs w:val="28"/>
        </w:rPr>
        <w:t>1) пользователи жилых помещений государственного и муниципального жилищных фондов;</w:t>
      </w:r>
    </w:p>
    <w:p w14:paraId="65FEDF85" w14:textId="77777777" w:rsidR="00EE0DB8" w:rsidRPr="004948B5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8B5">
        <w:rPr>
          <w:sz w:val="28"/>
          <w:szCs w:val="28"/>
        </w:rPr>
        <w:t>2) наниматели по договорам найма жилых помещений частного жилищного фонда;</w:t>
      </w:r>
    </w:p>
    <w:p w14:paraId="7DD1ED05" w14:textId="77777777" w:rsidR="00EE0DB8" w:rsidRPr="004948B5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8B5">
        <w:rPr>
          <w:sz w:val="28"/>
          <w:szCs w:val="28"/>
        </w:rPr>
        <w:t>3) члены жилищных кооперативов;</w:t>
      </w:r>
    </w:p>
    <w:p w14:paraId="797ED4BF" w14:textId="77777777" w:rsidR="00EE0DB8" w:rsidRPr="004948B5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8B5">
        <w:rPr>
          <w:sz w:val="28"/>
          <w:szCs w:val="28"/>
        </w:rPr>
        <w:t>4) собственники жилых помещений.</w:t>
      </w:r>
    </w:p>
    <w:p w14:paraId="11B48E03" w14:textId="77777777" w:rsidR="00EE0DB8" w:rsidRPr="004948B5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8B5">
        <w:rPr>
          <w:sz w:val="28"/>
          <w:szCs w:val="28"/>
        </w:rPr>
        <w:t>Субсидии предоставляются органом исполнительной власти субъекта Российской Федерации или управомоченным им учреждением гражданам, указанным в части 2 настоящей статьи, на основании их заявлений с учетом постоянно проживающих совместно с ними членов их семей</w:t>
      </w:r>
      <w:r>
        <w:rPr>
          <w:sz w:val="28"/>
          <w:szCs w:val="28"/>
        </w:rPr>
        <w:t xml:space="preserve"> и </w:t>
      </w:r>
      <w:r w:rsidRPr="004948B5">
        <w:rPr>
          <w:sz w:val="28"/>
          <w:szCs w:val="28"/>
        </w:rPr>
        <w:t>перечисляются гражданам до срока внесения платы за жилое помещение и коммунальные услуги, установленного частью 1 статьи 155 настоящего Кодекса.</w:t>
      </w:r>
    </w:p>
    <w:p w14:paraId="56B8CED9" w14:textId="77777777" w:rsidR="00EE0DB8" w:rsidRPr="004948B5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8B5">
        <w:rPr>
          <w:sz w:val="28"/>
          <w:szCs w:val="28"/>
        </w:rPr>
        <w:t>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14:paraId="0AE438CC" w14:textId="77777777" w:rsidR="00EE0DB8" w:rsidRPr="004948B5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8B5">
        <w:rPr>
          <w:sz w:val="28"/>
          <w:szCs w:val="28"/>
        </w:rPr>
        <w:t xml:space="preserve">Порядок определения размера субсидий и порядок их предоставления, перечень прилагаемых к заявлению документов, условия приостановки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 устанавливаются Правительством Российской Федерации. Законом субъекта Российской Федерации может быть установлено, что субсидии гражданам предоставляются путем перечисления средств лицу, которому в соответствии </w:t>
      </w:r>
      <w:r w:rsidRPr="004948B5">
        <w:rPr>
          <w:sz w:val="28"/>
          <w:szCs w:val="28"/>
        </w:rPr>
        <w:lastRenderedPageBreak/>
        <w:t>со статьей 155 настоящего Кодекса вносится плата за жилое помещение и коммунальные услуги.</w:t>
      </w:r>
    </w:p>
    <w:p w14:paraId="7063950A" w14:textId="77777777" w:rsidR="00EE0DB8" w:rsidRPr="004948B5" w:rsidRDefault="00EE0DB8" w:rsidP="00EE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8B5">
        <w:rPr>
          <w:sz w:val="28"/>
          <w:szCs w:val="28"/>
        </w:rPr>
        <w:t>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14:paraId="3759A3E8" w14:textId="77777777" w:rsidR="00EE0DB8" w:rsidRDefault="00EE0DB8" w:rsidP="00EE0DB8">
      <w:pPr>
        <w:pStyle w:val="a3"/>
        <w:ind w:firstLine="0"/>
        <w:rPr>
          <w:sz w:val="28"/>
          <w:szCs w:val="28"/>
        </w:rPr>
      </w:pPr>
    </w:p>
    <w:p w14:paraId="7D8A7B7D" w14:textId="77777777" w:rsidR="00B3442C" w:rsidRDefault="00B3442C">
      <w:bookmarkStart w:id="0" w:name="_GoBack"/>
      <w:bookmarkEnd w:id="0"/>
    </w:p>
    <w:sectPr w:rsidR="00B3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D"/>
    <w:rsid w:val="00AF3E0D"/>
    <w:rsid w:val="00B3442C"/>
    <w:rsid w:val="00E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C86C-A63A-4A94-8381-696E07C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DB8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EE0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Company>Прокуратура РФ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2021-07-01T09:42:00Z</dcterms:created>
  <dcterms:modified xsi:type="dcterms:W3CDTF">2021-07-01T09:43:00Z</dcterms:modified>
</cp:coreProperties>
</file>