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26" w:rsidRDefault="002C7326" w:rsidP="002C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  <w:t>в 2022 году (за отчетный 2021 год)</w:t>
      </w:r>
    </w:p>
    <w:p w:rsidR="002C7326" w:rsidRDefault="002C7326" w:rsidP="002C7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26" w:rsidRDefault="002C7326" w:rsidP="002C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C7326" w:rsidRDefault="002C7326" w:rsidP="002C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2022 года (за отчетный 2021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2C7326" w:rsidRDefault="002C7326" w:rsidP="002C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сведений вследствие ошибок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неточностей, допущенных органом публичной власти или организацией </w:t>
      </w:r>
      <w:r>
        <w:rPr>
          <w:rFonts w:ascii="Times New Roman" w:hAnsi="Times New Roman" w:cs="Times New Roman"/>
          <w:sz w:val="28"/>
          <w:szCs w:val="28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</w:t>
      </w:r>
      <w:r>
        <w:rPr>
          <w:rFonts w:ascii="Times New Roman" w:hAnsi="Times New Roman" w:cs="Times New Roman"/>
          <w:sz w:val="28"/>
          <w:szCs w:val="28"/>
        </w:rPr>
        <w:br/>
        <w:t>о единой форме предоставления сведений и порядке ее заполнения".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 порядок отражения социальной поддержки молодежи в возрасте от 14 до 22 лет для повышения доступности организаций культуры </w:t>
      </w:r>
      <w:r>
        <w:rPr>
          <w:rFonts w:ascii="Times New Roman" w:hAnsi="Times New Roman" w:cs="Times New Roman"/>
          <w:sz w:val="28"/>
          <w:szCs w:val="28"/>
        </w:rPr>
        <w:br/>
        <w:t>(т.н. "Пушкинская карта").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154 Методических рекомендаций обозначено, что уставный капитал зарубежных организаций необходимо устанавливать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 особенности представления информации об акциях, приобретенных на организованных торгах.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:rsidR="002C7326" w:rsidRDefault="002C7326" w:rsidP="002C7326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3B2474" w:rsidRDefault="002C7326" w:rsidP="002C7326"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</w:t>
      </w:r>
      <w:bookmarkStart w:id="0" w:name="_GoBack"/>
      <w:bookmarkEnd w:id="0"/>
    </w:p>
    <w:sectPr w:rsidR="003B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6"/>
    <w:rsid w:val="002C7326"/>
    <w:rsid w:val="003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26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2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2022-02-01T11:03:00Z</dcterms:created>
  <dcterms:modified xsi:type="dcterms:W3CDTF">2022-02-01T11:05:00Z</dcterms:modified>
</cp:coreProperties>
</file>