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4748"/>
      </w:tblGrid>
      <w:tr w:rsidR="00766DFA" w:rsidTr="00BE7DFB">
        <w:trPr>
          <w:trHeight w:val="283"/>
        </w:trPr>
        <w:tc>
          <w:tcPr>
            <w:tcW w:w="4748" w:type="dxa"/>
          </w:tcPr>
          <w:p w:rsidR="00766DFA" w:rsidRDefault="00766DFA" w:rsidP="00732B90">
            <w:pPr>
              <w:spacing w:line="276" w:lineRule="auto"/>
              <w:jc w:val="center"/>
              <w:rPr>
                <w:b/>
                <w:sz w:val="28"/>
                <w:szCs w:val="28"/>
                <w:lang w:eastAsia="en-US"/>
              </w:rPr>
            </w:pPr>
            <w:r>
              <w:rPr>
                <w:noProof/>
              </w:rPr>
              <mc:AlternateContent>
                <mc:Choice Requires="wps">
                  <w:drawing>
                    <wp:anchor distT="0" distB="0" distL="114300" distR="114300" simplePos="0" relativeHeight="251659264" behindDoc="0" locked="0" layoutInCell="0" allowOverlap="1" wp14:anchorId="238D68CF" wp14:editId="02FA895F">
                      <wp:simplePos x="0" y="0"/>
                      <wp:positionH relativeFrom="column">
                        <wp:posOffset>1450975</wp:posOffset>
                      </wp:positionH>
                      <wp:positionV relativeFrom="paragraph">
                        <wp:posOffset>1170305</wp:posOffset>
                      </wp:positionV>
                      <wp:extent cx="27495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25pt,92.15pt" to="135.9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QQzgIAAPwFAAAOAAAAZHJzL2Uyb0RvYy54bWysVNtu1DAQfUfiHyy/p7lsLpuo2aqbCy8F&#10;KrV8gDdxNhGJHdnpXoSQgGek/QR+gQeQKhX4huwfYXsv3S1IIEoeIns8Hp85c2ZOzxZNDWaY8YqS&#10;EJonBgSYZDSvyDSEr65TbQgB7xDJUU0JDuESc3g2evrkdN4G2KIlrXPMgAhCeDBvQ1h2XRvoOs9K&#10;3CB+QltMxGFBWYM6sWVTPWdoLqI3tW4ZhqvPKctbRjPMubDGm0M4UvGLAmfdy6LguAN1CAW2Tv2Z&#10;+k/kXx+domDKUFtW2RYG+gcUDaqIeHQfKkYdAjes+iVUU2WMclp0JxltdFoUVYZVDiIb03iQzVWJ&#10;WqxyEeTwdk8T/39hsxezSwaqPIQWBAQ1okT9p/W79ar/1n9er8D6ff+j/9p/6W/77/3t+oNY360/&#10;irU87O+25hWwJJPzlgciYEQumeQiW5Cr9oJmrzkgNCoRmWKV0fWyFc+Y8oZ+dEVueCvwTObPaS58&#10;0E1HFa2LgjUypCAMLFT1lvvq4UUHMmG0PNt3HAgyceQOHBUeBbubLePdM0wbIBchrCsimUUBml3w&#10;TiJBwc5FmglNq7pW6qjJkUE4bixYyWtzGwUChVhKT4lHlf6Nb/jJMBnamm25iWYbcaydp5Gtuanp&#10;OfEgjqLYfCtRmHZQVnmOiXx0J0PT/rsybxtiI6C9EPcJ6MfRVaYC4gOkpmUbY8vXUnfoaXZqO5rv&#10;GUPNMP2x7xq2b8fpMdILQeDjkYJ5CH3HclQpOK2rXDIgsXE2nUQ1AzMkO1d924oeuTF6Q3JVphKj&#10;PCE56JS6iJg2UEbnDQQ1FrNJLJRfh6r6z34HrMlMf8/aeeoYnj0Yap7nDDR7kBjaeJhG2nlkuq6X&#10;jKNx8qC+idIMfzxxqnwHAjzAu33jHrJQ7E6dqt9ki22adULz5SWT6petJ0aMurQdh3KGHe6V1/3Q&#10;Hv0EAAD//wMAUEsDBBQABgAIAAAAIQCDQk4s4QAAAAsBAAAPAAAAZHJzL2Rvd25yZXYueG1sTI/B&#10;TsMwEETvSPyDtUjcqNO0pVGIU0ElxAmJllTi6MZLEhGvo9hJ0349Cxc47szT7Ey2mWwrRux940jB&#10;fBaBQCqdaahSULw/3yUgfNBkdOsIFZzRwya/vsp0atyJdjjuQyU4hHyqFdQhdKmUvqzRaj9zHRJ7&#10;n663OvDZV9L0+sThtpVxFN1LqxviD7XucFtj+bUfrILo/PS6c5e3YjxsV8Wl6l8+hmSh1O3N9PgA&#10;IuAU/mD4qc/VIedORzeQ8aJVEMfJilE2kuUCBBPxes5jjr/KEmSeyf8b8m8AAAD//wMAUEsBAi0A&#10;FAAGAAgAAAAhALaDOJL+AAAA4QEAABMAAAAAAAAAAAAAAAAAAAAAAFtDb250ZW50X1R5cGVzXS54&#10;bWxQSwECLQAUAAYACAAAACEAOP0h/9YAAACUAQAACwAAAAAAAAAAAAAAAAAvAQAAX3JlbHMvLnJl&#10;bHNQSwECLQAUAAYACAAAACEAjD0kEM4CAAD8BQAADgAAAAAAAAAAAAAAAAAuAgAAZHJzL2Uyb0Rv&#10;Yy54bWxQSwECLQAUAAYACAAAACEAg0JOLOEAAAALAQAADwAAAAAAAAAAAAAAAAAoBQAAZHJzL2Rv&#10;d25yZXYueG1sUEsFBgAAAAAEAAQA8wAAADYGA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288" behindDoc="0" locked="0" layoutInCell="0" allowOverlap="1" wp14:anchorId="6074AF84" wp14:editId="777E4906">
                      <wp:simplePos x="0" y="0"/>
                      <wp:positionH relativeFrom="column">
                        <wp:posOffset>16510</wp:posOffset>
                      </wp:positionH>
                      <wp:positionV relativeFrom="paragraph">
                        <wp:posOffset>70485</wp:posOffset>
                      </wp:positionV>
                      <wp:extent cx="635" cy="27495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rfzQIAAPwFAAAOAAAAZHJzL2Uyb0RvYy54bWysVNuO0zAQfUfiHyy/Z5O0uTTRtqttLrws&#10;sNIuH+AmThOR2JHt7UUICXhG6ifwCzyAtNIC35D+EbZ72XZBArHkwbIn4/GZM2fm9GzR1GCGGa8o&#10;GUL7xIIAk4zmFZkO4avr1BhAwAUiOaopwUO4xByejZ4+OZ23Ie7RktY5ZkAGITyct0NYCtGGpsmz&#10;EjeIn9AWE/mzoKxBQh7Z1MwZmsvoTW32LMsz55TlLaMZ5lxa481PONLxiwJn4mVRcCxAPYQSm9Ar&#10;0+tEreboFIVThtqyyrYw0D+gaFBF5KP7UDESCNyw6pdQTZUxymkhTjLamLQoqgzrHGQ2tvUgm6sS&#10;tVjnIsnh7Z4m/v/CZi9mlwxUuawdBAQ1skTdp/W79ar71n1er8D6ffej+9p96W67793t+oPc360/&#10;yr362d1tzStgKybnLQ9lwIhcMsVFtiBX7QXNXnNAaFQiMsU6o+tlK5/RN8yjK+rAW4lnMn9Oc+mD&#10;bgTVtC4K1qiQkjCw0NVb7quHFwJk0uj1XQgyae/5TuC6CpCJwt3NlnHxDNMGqM0Q1hVRzKIQzS64&#10;2LjuXJSZ0LSqa62OmhwZZMyNBWt5bW6jUKKQW+Wp8OjSvwmsIBkkA8dwel5iOFYcG+dp5Bheavtu&#10;3I+jKLbfKhS2E5ZVnmOiHt3J0Hb+rszbhtgIaC/EfQLmcXRNioT4AKndc6xxLzBSb+AbTuq4RuBb&#10;A8Oyg3HgWU7gxOkx0gtJ4OORgvkQBm7P1aXgtK5yxYDCxtl0EtUMzJDqXP1tK3rkxugNyXWZSozy&#10;hORAaHUROW2gis4bCGosZ5PcaD+BqvrPfgesqUx/z9p56lq+0x8Yvu/2DaefWMZ4kEbGeWR7np+M&#10;o3HyoL6J1gx/PHG6fAcCPMC7feMeslTsTp2631SLbZp1QvPlJVPqV60nR4y+tB2HaoYdnrXX/dAe&#10;/QQAAP//AwBQSwMEFAAGAAgAAAAhADXBadXcAAAABQEAAA8AAABkcnMvZG93bnJldi54bWxMjs1O&#10;g0AUhfcmvsPkmrizA9jWhjI02sS4MrEVky6nzBWIzB3CDJT26b2u6vL85Jwv20y2FSP2vnGkIJ5F&#10;IJBKZxqqFBSfrw8rED5oMrp1hArO6GGT395kOjXuRDsc96ESPEI+1QrqELpUSl/WaLWfuQ6Js2/X&#10;Wx1Y9pU0vT7xuG1lEkVLaXVD/FDrDrc1lj/7wSqIzi/vO3f5KMav7aK4VP3bYVg9KnV/Nz2vQQSc&#10;wrUMf/iMDjkzHd1AxotWQbLkIttxDILj5AnEUcFiPgeZZ/I/ff4LAAD//wMAUEsBAi0AFAAGAAgA&#10;AAAhALaDOJL+AAAA4QEAABMAAAAAAAAAAAAAAAAAAAAAAFtDb250ZW50X1R5cGVzXS54bWxQSwEC&#10;LQAUAAYACAAAACEAOP0h/9YAAACUAQAACwAAAAAAAAAAAAAAAAAvAQAAX3JlbHMvLnJlbHNQSwEC&#10;LQAUAAYACAAAACEAKhva380CAAD8BQAADgAAAAAAAAAAAAAAAAAuAgAAZHJzL2Uyb0RvYy54bWxQ&#10;SwECLQAUAAYACAAAACEANcFp1dwAAAAFAQAADwAAAAAAAAAAAAAAAAAnBQAAZHJzL2Rvd25yZXYu&#10;eG1sUEsFBgAAAAAEAAQA8wAAADAGAAAAAA==&#10;" o:allowincell="f" stroked="f">
                      <v:stroke startarrowwidth="narrow" startarrowlength="short" endarrowwidth="narrow" endarrowlength="short"/>
                    </v:line>
                  </w:pict>
                </mc:Fallback>
              </mc:AlternateContent>
            </w:r>
            <w:r w:rsidR="00732B90">
              <w:rPr>
                <w:b/>
                <w:sz w:val="28"/>
                <w:szCs w:val="28"/>
                <w:lang w:eastAsia="en-US"/>
              </w:rPr>
              <w:t>АДМИНИСТРАЦИЯ</w:t>
            </w:r>
            <w:r>
              <w:rPr>
                <w:b/>
                <w:sz w:val="28"/>
                <w:szCs w:val="28"/>
                <w:lang w:eastAsia="en-US"/>
              </w:rPr>
              <w:t xml:space="preserve"> МУНИЦИПАЛЬНОГО</w:t>
            </w:r>
          </w:p>
          <w:p w:rsidR="00766DFA" w:rsidRDefault="00766DFA" w:rsidP="00732B90">
            <w:pPr>
              <w:spacing w:line="276" w:lineRule="auto"/>
              <w:jc w:val="center"/>
              <w:rPr>
                <w:b/>
                <w:sz w:val="28"/>
                <w:szCs w:val="28"/>
                <w:lang w:eastAsia="en-US"/>
              </w:rPr>
            </w:pPr>
            <w:r>
              <w:rPr>
                <w:b/>
                <w:sz w:val="28"/>
                <w:szCs w:val="28"/>
                <w:lang w:eastAsia="en-US"/>
              </w:rPr>
              <w:t>ОБРАЗОВАНИЯ</w:t>
            </w:r>
          </w:p>
          <w:p w:rsidR="00766DFA" w:rsidRDefault="00766DFA" w:rsidP="00732B90">
            <w:pPr>
              <w:spacing w:line="276" w:lineRule="auto"/>
              <w:jc w:val="center"/>
              <w:rPr>
                <w:b/>
                <w:sz w:val="28"/>
                <w:szCs w:val="28"/>
                <w:lang w:eastAsia="en-US"/>
              </w:rPr>
            </w:pPr>
            <w:r>
              <w:rPr>
                <w:b/>
                <w:sz w:val="28"/>
                <w:szCs w:val="28"/>
                <w:lang w:eastAsia="en-US"/>
              </w:rPr>
              <w:t>НИКОЛЬСКИЙ СЕЛЬСОВЕТ</w:t>
            </w:r>
          </w:p>
          <w:p w:rsidR="00766DFA" w:rsidRDefault="00766DFA" w:rsidP="00732B90">
            <w:pPr>
              <w:spacing w:line="276" w:lineRule="auto"/>
              <w:jc w:val="center"/>
              <w:rPr>
                <w:b/>
                <w:sz w:val="28"/>
                <w:szCs w:val="28"/>
                <w:lang w:eastAsia="en-US"/>
              </w:rPr>
            </w:pPr>
            <w:r>
              <w:rPr>
                <w:b/>
                <w:sz w:val="28"/>
                <w:szCs w:val="28"/>
                <w:lang w:eastAsia="en-US"/>
              </w:rPr>
              <w:t>ОРЕНБУРГСКОГО РАЙОНА</w:t>
            </w:r>
          </w:p>
          <w:p w:rsidR="00766DFA" w:rsidRDefault="00766DFA" w:rsidP="00732B90">
            <w:pPr>
              <w:spacing w:line="276" w:lineRule="auto"/>
              <w:jc w:val="center"/>
              <w:rPr>
                <w:b/>
                <w:sz w:val="28"/>
                <w:szCs w:val="28"/>
                <w:lang w:eastAsia="en-US"/>
              </w:rPr>
            </w:pPr>
            <w:r>
              <w:rPr>
                <w:b/>
                <w:sz w:val="28"/>
                <w:szCs w:val="28"/>
                <w:lang w:eastAsia="en-US"/>
              </w:rPr>
              <w:t>ОРЕНБУРГСКОЙ ОБЛАСТИ</w:t>
            </w:r>
          </w:p>
          <w:p w:rsidR="00766DFA" w:rsidRDefault="00766DFA" w:rsidP="00732B90">
            <w:pPr>
              <w:spacing w:line="276" w:lineRule="auto"/>
              <w:jc w:val="center"/>
              <w:rPr>
                <w:b/>
                <w:sz w:val="28"/>
                <w:szCs w:val="28"/>
                <w:lang w:eastAsia="en-US"/>
              </w:rPr>
            </w:pPr>
          </w:p>
          <w:p w:rsidR="00766DFA" w:rsidRDefault="00766DFA" w:rsidP="00732B90">
            <w:pPr>
              <w:spacing w:line="276" w:lineRule="auto"/>
              <w:jc w:val="center"/>
              <w:rPr>
                <w:b/>
                <w:sz w:val="28"/>
                <w:szCs w:val="28"/>
                <w:lang w:eastAsia="en-US"/>
              </w:rPr>
            </w:pPr>
            <w:proofErr w:type="gramStart"/>
            <w:r>
              <w:rPr>
                <w:b/>
                <w:sz w:val="28"/>
                <w:szCs w:val="28"/>
                <w:lang w:eastAsia="en-US"/>
              </w:rPr>
              <w:t>П</w:t>
            </w:r>
            <w:proofErr w:type="gramEnd"/>
            <w:r>
              <w:rPr>
                <w:b/>
                <w:sz w:val="28"/>
                <w:szCs w:val="28"/>
                <w:lang w:eastAsia="en-US"/>
              </w:rPr>
              <w:t xml:space="preserve"> О С Т А Н О В Л Е Н И Е</w:t>
            </w:r>
          </w:p>
          <w:p w:rsidR="00766DFA" w:rsidRDefault="00766DFA" w:rsidP="00732B90">
            <w:pPr>
              <w:spacing w:line="276" w:lineRule="auto"/>
              <w:jc w:val="center"/>
              <w:rPr>
                <w:b/>
                <w:sz w:val="28"/>
                <w:szCs w:val="28"/>
                <w:lang w:eastAsia="en-US"/>
              </w:rPr>
            </w:pPr>
          </w:p>
          <w:p w:rsidR="00766DFA" w:rsidRDefault="00300496" w:rsidP="00BE7DFB">
            <w:pPr>
              <w:spacing w:line="276" w:lineRule="auto"/>
              <w:jc w:val="center"/>
              <w:rPr>
                <w:b/>
                <w:sz w:val="28"/>
                <w:szCs w:val="28"/>
                <w:u w:val="single"/>
                <w:lang w:eastAsia="en-US"/>
              </w:rPr>
            </w:pPr>
            <w:r>
              <w:rPr>
                <w:b/>
                <w:sz w:val="28"/>
                <w:szCs w:val="28"/>
                <w:lang w:eastAsia="en-US"/>
              </w:rPr>
              <w:t>14.11.2022   №  91-п</w:t>
            </w:r>
          </w:p>
          <w:p w:rsidR="001139E1" w:rsidRDefault="001139E1" w:rsidP="00BE7DFB">
            <w:pPr>
              <w:jc w:val="both"/>
              <w:rPr>
                <w:sz w:val="28"/>
                <w:szCs w:val="28"/>
              </w:rPr>
            </w:pPr>
          </w:p>
          <w:p w:rsidR="00766DFA" w:rsidRPr="00E97E53" w:rsidRDefault="00766DFA" w:rsidP="00BE7DFB">
            <w:pPr>
              <w:jc w:val="both"/>
              <w:rPr>
                <w:sz w:val="28"/>
                <w:szCs w:val="28"/>
                <w:lang w:eastAsia="en-US"/>
              </w:rPr>
            </w:pPr>
            <w:r>
              <w:rPr>
                <w:sz w:val="28"/>
                <w:szCs w:val="28"/>
              </w:rPr>
              <w:t>Об утверждении Стандарта антикоррупционного поведения муниципального служащего, замещающего должность  муниципальной службы в администрации</w:t>
            </w:r>
            <w:r w:rsidRPr="00E97E53">
              <w:rPr>
                <w:sz w:val="28"/>
                <w:szCs w:val="28"/>
              </w:rPr>
              <w:t xml:space="preserve"> муниципального образования Никольский сел</w:t>
            </w:r>
            <w:r>
              <w:rPr>
                <w:sz w:val="28"/>
                <w:szCs w:val="28"/>
              </w:rPr>
              <w:t>ьсовет Оренбургского района</w:t>
            </w:r>
          </w:p>
        </w:tc>
      </w:tr>
    </w:tbl>
    <w:p w:rsidR="00766DFA" w:rsidRDefault="00766DFA" w:rsidP="00766DFA">
      <w:pPr>
        <w:ind w:firstLine="708"/>
        <w:jc w:val="both"/>
        <w:rPr>
          <w:rFonts w:eastAsia="Calibri"/>
          <w:sz w:val="28"/>
          <w:szCs w:val="28"/>
          <w:lang w:eastAsia="en-US"/>
        </w:rPr>
      </w:pPr>
      <w:r>
        <w:rPr>
          <w:bCs/>
          <w:sz w:val="28"/>
          <w:szCs w:val="28"/>
        </w:rPr>
        <w:t xml:space="preserve">                </w:t>
      </w:r>
      <w:r>
        <w:rPr>
          <w:bCs/>
          <w:sz w:val="28"/>
          <w:szCs w:val="28"/>
        </w:rPr>
        <w:br w:type="textWrapping" w:clear="all"/>
      </w:r>
      <w:r>
        <w:rPr>
          <w:rFonts w:eastAsia="Calibri"/>
          <w:sz w:val="28"/>
          <w:szCs w:val="28"/>
          <w:lang w:eastAsia="en-US"/>
        </w:rPr>
        <w:t xml:space="preserve">     </w:t>
      </w:r>
    </w:p>
    <w:p w:rsidR="001139E1" w:rsidRDefault="001139E1" w:rsidP="00766DFA">
      <w:pPr>
        <w:ind w:firstLine="708"/>
        <w:jc w:val="both"/>
        <w:rPr>
          <w:rFonts w:eastAsia="Calibri"/>
          <w:sz w:val="28"/>
          <w:szCs w:val="28"/>
          <w:lang w:eastAsia="en-US"/>
        </w:rPr>
      </w:pPr>
    </w:p>
    <w:p w:rsidR="00766DFA" w:rsidRDefault="00766DFA" w:rsidP="00766DFA">
      <w:pPr>
        <w:ind w:firstLine="708"/>
        <w:jc w:val="both"/>
        <w:rPr>
          <w:sz w:val="28"/>
          <w:szCs w:val="28"/>
        </w:rPr>
      </w:pPr>
      <w:r w:rsidRPr="00C5656A">
        <w:rPr>
          <w:sz w:val="28"/>
          <w:szCs w:val="28"/>
        </w:rPr>
        <w:t>На основании Федерального закона от 25.12.2008 № 273-ФЗ «О прот</w:t>
      </w:r>
      <w:r>
        <w:rPr>
          <w:sz w:val="28"/>
          <w:szCs w:val="28"/>
        </w:rPr>
        <w:t>иводействии коррупции»</w:t>
      </w:r>
      <w:r w:rsidRPr="00C5656A">
        <w:rPr>
          <w:sz w:val="28"/>
          <w:szCs w:val="28"/>
        </w:rPr>
        <w:t>,</w:t>
      </w:r>
      <w:r>
        <w:rPr>
          <w:sz w:val="28"/>
          <w:szCs w:val="28"/>
        </w:rPr>
        <w:t xml:space="preserve"> </w:t>
      </w:r>
      <w:r>
        <w:rPr>
          <w:bCs/>
          <w:color w:val="000000"/>
          <w:sz w:val="28"/>
          <w:szCs w:val="28"/>
        </w:rPr>
        <w:t>руководствуясь</w:t>
      </w:r>
      <w:r>
        <w:rPr>
          <w:sz w:val="28"/>
          <w:szCs w:val="28"/>
        </w:rPr>
        <w:t xml:space="preserve"> Уставом муниципального образования Никольский сельсовет Оренбургского района Оренбургской области:</w:t>
      </w:r>
    </w:p>
    <w:p w:rsidR="00766DFA" w:rsidRPr="001139E1" w:rsidRDefault="00766DFA" w:rsidP="001139E1">
      <w:pPr>
        <w:pStyle w:val="a4"/>
        <w:numPr>
          <w:ilvl w:val="0"/>
          <w:numId w:val="1"/>
        </w:numPr>
        <w:tabs>
          <w:tab w:val="left" w:pos="284"/>
        </w:tabs>
        <w:ind w:left="0" w:firstLine="709"/>
        <w:jc w:val="both"/>
        <w:rPr>
          <w:sz w:val="28"/>
          <w:szCs w:val="28"/>
        </w:rPr>
      </w:pPr>
      <w:r w:rsidRPr="001139E1">
        <w:rPr>
          <w:sz w:val="28"/>
          <w:szCs w:val="28"/>
        </w:rPr>
        <w:t xml:space="preserve">Утвердить прилагаемый Стандарт антикоррупционного поведения муниципального служащего, замещающего должность муниципальной службы в администрации муниципального образования Никольский сельсовет Оренбургского района. </w:t>
      </w:r>
    </w:p>
    <w:p w:rsidR="001139E1" w:rsidRPr="001139E1" w:rsidRDefault="001139E1" w:rsidP="001139E1">
      <w:pPr>
        <w:pStyle w:val="a4"/>
        <w:numPr>
          <w:ilvl w:val="0"/>
          <w:numId w:val="1"/>
        </w:numPr>
        <w:tabs>
          <w:tab w:val="left" w:pos="284"/>
        </w:tabs>
        <w:ind w:left="0" w:firstLine="709"/>
        <w:jc w:val="both"/>
        <w:rPr>
          <w:sz w:val="28"/>
          <w:szCs w:val="28"/>
        </w:rPr>
      </w:pPr>
      <w:r>
        <w:rPr>
          <w:sz w:val="28"/>
          <w:szCs w:val="28"/>
        </w:rPr>
        <w:t>Постановление администрации муниципального образования Никольский сельсовет Оренбургского района от 03.08.2020 № 64-п «Об утверждении Стандарта антикоррупционного поведения муниципального служащего, замещающего должность муниципальной службы в администрации муниципального образования Никольский сельсовет Оренбургского района считать утратившим силу.</w:t>
      </w:r>
    </w:p>
    <w:p w:rsidR="00766DFA" w:rsidRDefault="001139E1" w:rsidP="00766DFA">
      <w:pPr>
        <w:widowControl w:val="0"/>
        <w:autoSpaceDE w:val="0"/>
        <w:autoSpaceDN w:val="0"/>
        <w:ind w:firstLine="709"/>
        <w:jc w:val="both"/>
        <w:rPr>
          <w:color w:val="000000" w:themeColor="text1"/>
          <w:sz w:val="28"/>
          <w:szCs w:val="28"/>
        </w:rPr>
      </w:pPr>
      <w:r>
        <w:rPr>
          <w:color w:val="000000" w:themeColor="text1"/>
          <w:sz w:val="28"/>
          <w:szCs w:val="28"/>
        </w:rPr>
        <w:t>3</w:t>
      </w:r>
      <w:r w:rsidR="00766DFA">
        <w:rPr>
          <w:color w:val="000000" w:themeColor="text1"/>
          <w:sz w:val="28"/>
          <w:szCs w:val="28"/>
        </w:rPr>
        <w:t xml:space="preserve">.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766DFA" w:rsidRDefault="001139E1" w:rsidP="00766DFA">
      <w:pPr>
        <w:pStyle w:val="pboth"/>
        <w:shd w:val="clear" w:color="auto" w:fill="FFFFFF"/>
        <w:spacing w:before="0" w:beforeAutospacing="0" w:after="0" w:afterAutospacing="0"/>
        <w:jc w:val="both"/>
        <w:rPr>
          <w:sz w:val="28"/>
          <w:szCs w:val="28"/>
        </w:rPr>
      </w:pPr>
      <w:r>
        <w:rPr>
          <w:color w:val="000000" w:themeColor="text1"/>
          <w:sz w:val="28"/>
          <w:szCs w:val="28"/>
        </w:rPr>
        <w:t xml:space="preserve">         4</w:t>
      </w:r>
      <w:r w:rsidR="00766DFA">
        <w:rPr>
          <w:color w:val="000000" w:themeColor="text1"/>
          <w:sz w:val="28"/>
          <w:szCs w:val="28"/>
        </w:rPr>
        <w:t xml:space="preserve">. </w:t>
      </w:r>
      <w:proofErr w:type="gramStart"/>
      <w:r w:rsidR="00766DFA">
        <w:rPr>
          <w:color w:val="000000" w:themeColor="text1"/>
          <w:sz w:val="28"/>
          <w:szCs w:val="28"/>
        </w:rPr>
        <w:t>Разместить</w:t>
      </w:r>
      <w:proofErr w:type="gramEnd"/>
      <w:r w:rsidR="00766DFA">
        <w:rPr>
          <w:color w:val="000000" w:themeColor="text1"/>
          <w:sz w:val="28"/>
          <w:szCs w:val="28"/>
        </w:rPr>
        <w:t xml:space="preserve"> настоящее постановление </w:t>
      </w:r>
      <w:r w:rsidR="00766DFA">
        <w:rPr>
          <w:sz w:val="28"/>
          <w:szCs w:val="28"/>
        </w:rPr>
        <w:t>на официальном сайте муниципального образования Никольский сельсовет: никольский-сельсовет56.рф</w:t>
      </w:r>
    </w:p>
    <w:p w:rsidR="00766DFA" w:rsidRDefault="001139E1" w:rsidP="00766DFA">
      <w:pPr>
        <w:pStyle w:val="pboth"/>
        <w:shd w:val="clear" w:color="auto" w:fill="FFFFFF"/>
        <w:spacing w:before="0" w:beforeAutospacing="0" w:after="0" w:afterAutospacing="0"/>
        <w:jc w:val="both"/>
        <w:rPr>
          <w:sz w:val="28"/>
          <w:szCs w:val="28"/>
        </w:rPr>
      </w:pPr>
      <w:r>
        <w:rPr>
          <w:sz w:val="28"/>
          <w:szCs w:val="28"/>
        </w:rPr>
        <w:t xml:space="preserve">         5</w:t>
      </w:r>
      <w:r w:rsidR="00766DFA">
        <w:rPr>
          <w:sz w:val="28"/>
          <w:szCs w:val="28"/>
        </w:rPr>
        <w:t xml:space="preserve">. </w:t>
      </w:r>
      <w:proofErr w:type="gramStart"/>
      <w:r w:rsidR="00766DFA">
        <w:rPr>
          <w:sz w:val="28"/>
          <w:szCs w:val="28"/>
        </w:rPr>
        <w:t>Контроль за</w:t>
      </w:r>
      <w:proofErr w:type="gramEnd"/>
      <w:r w:rsidR="00766DFA">
        <w:rPr>
          <w:sz w:val="28"/>
          <w:szCs w:val="28"/>
        </w:rPr>
        <w:t xml:space="preserve"> исполнением настоящего постановления оставляю за собой.</w:t>
      </w:r>
    </w:p>
    <w:p w:rsidR="00766DFA" w:rsidRDefault="001139E1" w:rsidP="00766DFA">
      <w:pPr>
        <w:pStyle w:val="pboth"/>
        <w:shd w:val="clear" w:color="auto" w:fill="FFFFFF"/>
        <w:spacing w:before="0" w:beforeAutospacing="0" w:after="0" w:afterAutospacing="0"/>
        <w:jc w:val="both"/>
        <w:rPr>
          <w:sz w:val="28"/>
          <w:szCs w:val="28"/>
        </w:rPr>
      </w:pPr>
      <w:r>
        <w:rPr>
          <w:sz w:val="28"/>
          <w:szCs w:val="28"/>
        </w:rPr>
        <w:lastRenderedPageBreak/>
        <w:t xml:space="preserve">         6</w:t>
      </w:r>
      <w:r w:rsidR="00766DFA">
        <w:rPr>
          <w:sz w:val="28"/>
          <w:szCs w:val="28"/>
        </w:rPr>
        <w:t>. Настоящее постановление вступает в силу со дня его обнародования.</w:t>
      </w:r>
    </w:p>
    <w:p w:rsidR="00766DFA" w:rsidRDefault="00766DFA" w:rsidP="00766DFA">
      <w:pPr>
        <w:pStyle w:val="pboth"/>
        <w:shd w:val="clear" w:color="auto" w:fill="FFFFFF"/>
        <w:spacing w:before="0" w:beforeAutospacing="0" w:after="0" w:afterAutospacing="0"/>
        <w:jc w:val="both"/>
        <w:rPr>
          <w:sz w:val="28"/>
          <w:szCs w:val="28"/>
        </w:rPr>
      </w:pPr>
    </w:p>
    <w:p w:rsidR="00766DFA" w:rsidRDefault="00766DFA" w:rsidP="00766DFA">
      <w:pPr>
        <w:pStyle w:val="pboth"/>
        <w:shd w:val="clear" w:color="auto" w:fill="FFFFFF"/>
        <w:spacing w:before="0" w:beforeAutospacing="0" w:after="0" w:afterAutospacing="0"/>
        <w:jc w:val="both"/>
        <w:rPr>
          <w:sz w:val="28"/>
          <w:szCs w:val="28"/>
        </w:rPr>
      </w:pPr>
    </w:p>
    <w:p w:rsidR="00766DFA" w:rsidRDefault="00766DFA" w:rsidP="00766DFA">
      <w:pPr>
        <w:pStyle w:val="pboth"/>
        <w:shd w:val="clear" w:color="auto" w:fill="FFFFFF"/>
        <w:spacing w:before="0" w:beforeAutospacing="0" w:after="0" w:afterAutospacing="0"/>
        <w:jc w:val="both"/>
        <w:rPr>
          <w:sz w:val="28"/>
          <w:szCs w:val="28"/>
        </w:rPr>
      </w:pPr>
    </w:p>
    <w:p w:rsidR="00766DFA" w:rsidRDefault="00766DFA" w:rsidP="00766DFA">
      <w:pPr>
        <w:pStyle w:val="pboth"/>
        <w:shd w:val="clear" w:color="auto" w:fill="FFFFFF"/>
        <w:spacing w:before="0" w:beforeAutospacing="0" w:after="0" w:afterAutospacing="0"/>
        <w:jc w:val="both"/>
        <w:rPr>
          <w:sz w:val="28"/>
          <w:szCs w:val="28"/>
        </w:rPr>
      </w:pPr>
      <w:r>
        <w:rPr>
          <w:sz w:val="28"/>
          <w:szCs w:val="28"/>
        </w:rPr>
        <w:t>Глава муниципального образования                                           Д.П. Ширяев</w:t>
      </w:r>
    </w:p>
    <w:p w:rsidR="00766DFA" w:rsidRDefault="00766DFA" w:rsidP="00766DFA">
      <w:pPr>
        <w:pStyle w:val="pboth"/>
        <w:shd w:val="clear" w:color="auto" w:fill="FFFFFF"/>
        <w:spacing w:before="0" w:beforeAutospacing="0" w:after="0" w:afterAutospacing="0"/>
        <w:jc w:val="both"/>
        <w:rPr>
          <w:sz w:val="28"/>
          <w:szCs w:val="28"/>
        </w:rPr>
      </w:pPr>
    </w:p>
    <w:p w:rsidR="00766DFA" w:rsidRDefault="00766DFA" w:rsidP="00766DFA">
      <w:pPr>
        <w:pStyle w:val="pboth"/>
        <w:shd w:val="clear" w:color="auto" w:fill="FFFFFF"/>
        <w:spacing w:before="0" w:beforeAutospacing="0" w:after="0" w:afterAutospacing="0"/>
        <w:jc w:val="both"/>
        <w:rPr>
          <w:sz w:val="28"/>
          <w:szCs w:val="28"/>
        </w:rPr>
      </w:pPr>
    </w:p>
    <w:p w:rsidR="00766DFA" w:rsidRDefault="00766DFA" w:rsidP="00766DFA">
      <w:pPr>
        <w:pStyle w:val="pboth"/>
        <w:shd w:val="clear" w:color="auto" w:fill="FFFFFF"/>
        <w:spacing w:before="0" w:beforeAutospacing="0" w:after="0" w:afterAutospacing="0"/>
        <w:jc w:val="both"/>
        <w:rPr>
          <w:sz w:val="28"/>
          <w:szCs w:val="28"/>
        </w:rPr>
      </w:pPr>
    </w:p>
    <w:p w:rsidR="00766DFA" w:rsidRDefault="00766DFA" w:rsidP="00766DFA">
      <w:pPr>
        <w:pStyle w:val="pboth"/>
        <w:shd w:val="clear" w:color="auto" w:fill="FFFFFF"/>
        <w:spacing w:before="0" w:beforeAutospacing="0" w:after="0" w:afterAutospacing="0"/>
        <w:jc w:val="both"/>
        <w:rPr>
          <w:sz w:val="28"/>
          <w:szCs w:val="28"/>
        </w:rPr>
      </w:pPr>
    </w:p>
    <w:p w:rsidR="00766DFA" w:rsidRDefault="00766DFA" w:rsidP="00766DFA">
      <w:pPr>
        <w:pStyle w:val="pboth"/>
        <w:shd w:val="clear" w:color="auto" w:fill="FFFFFF"/>
        <w:spacing w:before="0" w:beforeAutospacing="0" w:after="0" w:afterAutospacing="0"/>
        <w:jc w:val="both"/>
        <w:rPr>
          <w:sz w:val="28"/>
          <w:szCs w:val="28"/>
        </w:rPr>
      </w:pPr>
    </w:p>
    <w:p w:rsidR="00766DFA" w:rsidRDefault="00766DFA" w:rsidP="00766DFA">
      <w:pPr>
        <w:pStyle w:val="pboth"/>
        <w:shd w:val="clear" w:color="auto" w:fill="FFFFFF"/>
        <w:spacing w:before="0" w:beforeAutospacing="0" w:after="0" w:afterAutospacing="0"/>
        <w:jc w:val="both"/>
        <w:rPr>
          <w:sz w:val="28"/>
          <w:szCs w:val="28"/>
        </w:rPr>
      </w:pPr>
    </w:p>
    <w:p w:rsidR="00766DFA" w:rsidRDefault="00766DFA" w:rsidP="00766DFA">
      <w:pPr>
        <w:pStyle w:val="pboth"/>
        <w:shd w:val="clear" w:color="auto" w:fill="FFFFFF"/>
        <w:spacing w:before="0" w:beforeAutospacing="0" w:after="0" w:afterAutospacing="0"/>
        <w:jc w:val="both"/>
        <w:rPr>
          <w:sz w:val="28"/>
          <w:szCs w:val="28"/>
        </w:rPr>
      </w:pPr>
    </w:p>
    <w:p w:rsidR="00766DFA" w:rsidRDefault="00766DFA" w:rsidP="00766DFA">
      <w:pPr>
        <w:pStyle w:val="pboth"/>
        <w:shd w:val="clear" w:color="auto" w:fill="FFFFFF"/>
        <w:spacing w:before="0" w:beforeAutospacing="0" w:after="0" w:afterAutospacing="0"/>
        <w:jc w:val="both"/>
        <w:rPr>
          <w:sz w:val="28"/>
          <w:szCs w:val="28"/>
        </w:rPr>
      </w:pPr>
    </w:p>
    <w:p w:rsidR="00766DFA" w:rsidRDefault="00766DFA" w:rsidP="00766DFA">
      <w:pPr>
        <w:pStyle w:val="pboth"/>
        <w:shd w:val="clear" w:color="auto" w:fill="FFFFFF"/>
        <w:spacing w:before="0" w:beforeAutospacing="0" w:after="0" w:afterAutospacing="0"/>
        <w:jc w:val="both"/>
        <w:rPr>
          <w:sz w:val="28"/>
          <w:szCs w:val="28"/>
        </w:rPr>
      </w:pPr>
    </w:p>
    <w:p w:rsidR="00766DFA" w:rsidRDefault="00766DFA" w:rsidP="00766DFA">
      <w:pPr>
        <w:pStyle w:val="pboth"/>
        <w:shd w:val="clear" w:color="auto" w:fill="FFFFFF"/>
        <w:spacing w:before="0" w:beforeAutospacing="0" w:after="0" w:afterAutospacing="0"/>
        <w:jc w:val="both"/>
        <w:rPr>
          <w:sz w:val="28"/>
          <w:szCs w:val="28"/>
        </w:rPr>
      </w:pPr>
    </w:p>
    <w:p w:rsidR="00766DFA" w:rsidRDefault="00766DFA" w:rsidP="00766DFA">
      <w:pPr>
        <w:pStyle w:val="pboth"/>
        <w:shd w:val="clear" w:color="auto" w:fill="FFFFFF"/>
        <w:spacing w:before="0" w:beforeAutospacing="0" w:after="0" w:afterAutospacing="0"/>
        <w:jc w:val="both"/>
        <w:rPr>
          <w:sz w:val="28"/>
          <w:szCs w:val="28"/>
        </w:rPr>
      </w:pPr>
    </w:p>
    <w:p w:rsidR="00766DFA" w:rsidRDefault="00766DFA" w:rsidP="00766DFA">
      <w:pPr>
        <w:pStyle w:val="pboth"/>
        <w:shd w:val="clear" w:color="auto" w:fill="FFFFFF"/>
        <w:spacing w:before="0" w:beforeAutospacing="0" w:after="0" w:afterAutospacing="0"/>
        <w:jc w:val="both"/>
        <w:rPr>
          <w:sz w:val="28"/>
          <w:szCs w:val="28"/>
        </w:rPr>
      </w:pPr>
    </w:p>
    <w:p w:rsidR="00E2433C" w:rsidRDefault="00E2433C"/>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1139E1" w:rsidRDefault="001139E1"/>
    <w:p w:rsidR="001139E1" w:rsidRDefault="001139E1"/>
    <w:p w:rsidR="001139E1" w:rsidRDefault="001139E1"/>
    <w:p w:rsidR="001139E1" w:rsidRDefault="001139E1"/>
    <w:p w:rsidR="001139E1" w:rsidRDefault="001139E1"/>
    <w:p w:rsidR="001139E1" w:rsidRDefault="001139E1"/>
    <w:p w:rsidR="001139E1" w:rsidRDefault="001139E1"/>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rsidP="00766DFA">
      <w:pPr>
        <w:tabs>
          <w:tab w:val="left" w:pos="900"/>
        </w:tabs>
        <w:ind w:left="5040"/>
        <w:rPr>
          <w:sz w:val="28"/>
          <w:szCs w:val="28"/>
        </w:rPr>
      </w:pPr>
      <w:r>
        <w:rPr>
          <w:sz w:val="28"/>
          <w:szCs w:val="28"/>
        </w:rPr>
        <w:lastRenderedPageBreak/>
        <w:t xml:space="preserve">Приложение </w:t>
      </w:r>
    </w:p>
    <w:p w:rsidR="00766DFA" w:rsidRDefault="00766DFA" w:rsidP="00766DFA">
      <w:pPr>
        <w:tabs>
          <w:tab w:val="left" w:pos="900"/>
        </w:tabs>
        <w:ind w:left="5040"/>
        <w:rPr>
          <w:sz w:val="28"/>
          <w:szCs w:val="28"/>
        </w:rPr>
      </w:pPr>
      <w:r>
        <w:rPr>
          <w:sz w:val="28"/>
          <w:szCs w:val="28"/>
        </w:rPr>
        <w:t>к постановлению администрации муниципального образования Никольский сельсовет Оренбургского района</w:t>
      </w:r>
    </w:p>
    <w:p w:rsidR="00766DFA" w:rsidRDefault="00300496" w:rsidP="00766DFA">
      <w:pPr>
        <w:tabs>
          <w:tab w:val="left" w:pos="900"/>
        </w:tabs>
        <w:ind w:left="5040"/>
        <w:rPr>
          <w:sz w:val="28"/>
          <w:szCs w:val="28"/>
        </w:rPr>
      </w:pPr>
      <w:r>
        <w:rPr>
          <w:sz w:val="28"/>
          <w:szCs w:val="28"/>
        </w:rPr>
        <w:t>от  14.11.2022  №  91-п</w:t>
      </w:r>
      <w:bookmarkStart w:id="0" w:name="_GoBack"/>
      <w:bookmarkEnd w:id="0"/>
    </w:p>
    <w:p w:rsidR="00766DFA" w:rsidRDefault="00766DFA" w:rsidP="00766DFA">
      <w:pPr>
        <w:tabs>
          <w:tab w:val="left" w:pos="900"/>
        </w:tabs>
        <w:ind w:left="5040"/>
        <w:rPr>
          <w:sz w:val="28"/>
          <w:szCs w:val="28"/>
        </w:rPr>
      </w:pPr>
    </w:p>
    <w:p w:rsidR="00766DFA" w:rsidRDefault="00766DFA" w:rsidP="001139E1">
      <w:pPr>
        <w:pStyle w:val="a3"/>
        <w:spacing w:after="0" w:afterAutospacing="0"/>
        <w:jc w:val="center"/>
        <w:rPr>
          <w:color w:val="262626"/>
          <w:sz w:val="28"/>
          <w:szCs w:val="28"/>
        </w:rPr>
      </w:pPr>
      <w:r>
        <w:rPr>
          <w:b/>
          <w:bCs/>
          <w:color w:val="262626"/>
          <w:sz w:val="28"/>
          <w:szCs w:val="28"/>
        </w:rPr>
        <w:t>Стандарт</w:t>
      </w:r>
    </w:p>
    <w:p w:rsidR="001139E1" w:rsidRDefault="00766DFA" w:rsidP="001139E1">
      <w:pPr>
        <w:pStyle w:val="a3"/>
        <w:spacing w:before="0" w:beforeAutospacing="0" w:after="0" w:afterAutospacing="0"/>
        <w:jc w:val="center"/>
        <w:rPr>
          <w:b/>
          <w:bCs/>
          <w:color w:val="262626"/>
          <w:sz w:val="28"/>
          <w:szCs w:val="28"/>
        </w:rPr>
      </w:pPr>
      <w:r>
        <w:rPr>
          <w:b/>
          <w:bCs/>
          <w:color w:val="262626"/>
          <w:sz w:val="28"/>
          <w:szCs w:val="28"/>
        </w:rPr>
        <w:t xml:space="preserve">антикоррупционного поведения муниципального служащего, замещающего должность муниципальной службы </w:t>
      </w:r>
      <w:proofErr w:type="gramStart"/>
      <w:r>
        <w:rPr>
          <w:b/>
          <w:bCs/>
          <w:color w:val="262626"/>
          <w:sz w:val="28"/>
          <w:szCs w:val="28"/>
        </w:rPr>
        <w:t>в</w:t>
      </w:r>
      <w:proofErr w:type="gramEnd"/>
      <w:r>
        <w:rPr>
          <w:b/>
          <w:bCs/>
          <w:color w:val="262626"/>
          <w:sz w:val="28"/>
          <w:szCs w:val="28"/>
        </w:rPr>
        <w:t xml:space="preserve"> </w:t>
      </w:r>
    </w:p>
    <w:p w:rsidR="00766DFA" w:rsidRDefault="00766DFA" w:rsidP="001139E1">
      <w:pPr>
        <w:pStyle w:val="a3"/>
        <w:spacing w:before="0" w:beforeAutospacing="0" w:after="0" w:afterAutospacing="0"/>
        <w:jc w:val="center"/>
        <w:rPr>
          <w:color w:val="262626"/>
          <w:sz w:val="28"/>
          <w:szCs w:val="28"/>
        </w:rPr>
      </w:pPr>
      <w:r>
        <w:rPr>
          <w:b/>
          <w:bCs/>
          <w:color w:val="262626"/>
          <w:sz w:val="28"/>
          <w:szCs w:val="28"/>
        </w:rPr>
        <w:t>администрации муниципального образования Никольский сельсовет Оренбургс</w:t>
      </w:r>
      <w:r w:rsidR="001139E1">
        <w:rPr>
          <w:b/>
          <w:bCs/>
          <w:color w:val="262626"/>
          <w:sz w:val="28"/>
          <w:szCs w:val="28"/>
        </w:rPr>
        <w:t>кого района</w:t>
      </w:r>
    </w:p>
    <w:p w:rsidR="00766DFA" w:rsidRDefault="00766DFA" w:rsidP="00766DFA">
      <w:pPr>
        <w:pStyle w:val="a3"/>
        <w:spacing w:before="195" w:beforeAutospacing="0" w:after="0" w:afterAutospacing="0" w:line="195" w:lineRule="atLeast"/>
        <w:jc w:val="center"/>
        <w:rPr>
          <w:color w:val="262626"/>
          <w:sz w:val="28"/>
          <w:szCs w:val="28"/>
        </w:rPr>
      </w:pPr>
      <w:r>
        <w:rPr>
          <w:b/>
          <w:bCs/>
          <w:color w:val="262626"/>
          <w:sz w:val="28"/>
          <w:szCs w:val="28"/>
        </w:rPr>
        <w:t>1. Общие положения</w:t>
      </w:r>
    </w:p>
    <w:p w:rsidR="00766DFA" w:rsidRDefault="00766DFA" w:rsidP="00766DFA">
      <w:pPr>
        <w:pStyle w:val="a3"/>
        <w:spacing w:before="195" w:beforeAutospacing="0" w:after="0" w:afterAutospacing="0" w:line="195" w:lineRule="atLeast"/>
        <w:jc w:val="both"/>
        <w:rPr>
          <w:color w:val="262626"/>
          <w:sz w:val="28"/>
          <w:szCs w:val="28"/>
        </w:rPr>
      </w:pPr>
      <w:r>
        <w:rPr>
          <w:color w:val="262626"/>
          <w:sz w:val="28"/>
          <w:szCs w:val="28"/>
        </w:rPr>
        <w:t xml:space="preserve">         1.1. Стандарт антикоррупционного поведения муниципального служащего, замещающего должность муниципальной службы </w:t>
      </w:r>
      <w:r>
        <w:rPr>
          <w:bCs/>
          <w:color w:val="262626"/>
          <w:sz w:val="28"/>
          <w:szCs w:val="28"/>
        </w:rPr>
        <w:t>в администрации муниципального образования Никольский сельсовет Оренбургс</w:t>
      </w:r>
      <w:r w:rsidR="001139E1">
        <w:rPr>
          <w:bCs/>
          <w:color w:val="262626"/>
          <w:sz w:val="28"/>
          <w:szCs w:val="28"/>
        </w:rPr>
        <w:t xml:space="preserve">кого района </w:t>
      </w:r>
      <w:r>
        <w:rPr>
          <w:color w:val="262626"/>
          <w:sz w:val="28"/>
          <w:szCs w:val="28"/>
        </w:rPr>
        <w:t>(далее именуется - муниципальный служащий), разработан в соответствии с федеральным законом от 25 декабря 2008 г. № 273-ФЗ "О противодействии коррупции".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1.2. Под стандартом антикоррупционного поведения муниципального служащего понимается совокупность установленных правил, выраженных в виде единой системы запретов, ограничений, обязанностей и дозволений, обеспечивающих предупреждение коррупции.</w:t>
      </w:r>
    </w:p>
    <w:p w:rsidR="00766DFA" w:rsidRDefault="00766DFA" w:rsidP="00766DFA">
      <w:pPr>
        <w:pStyle w:val="a3"/>
        <w:spacing w:before="195" w:beforeAutospacing="0" w:after="0" w:afterAutospacing="0"/>
        <w:jc w:val="center"/>
        <w:rPr>
          <w:color w:val="262626"/>
          <w:sz w:val="28"/>
          <w:szCs w:val="28"/>
        </w:rPr>
      </w:pPr>
      <w:r>
        <w:rPr>
          <w:b/>
          <w:bCs/>
          <w:color w:val="262626"/>
          <w:sz w:val="28"/>
          <w:szCs w:val="28"/>
        </w:rPr>
        <w:t>2. Обязанности муниципального служащего</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2.1. В целях предотвращения коррупции муниципальный служащий обязан:</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2.1.1. Соблюдать ограничения, выполнять обязательства и требования к служебному поведению, не нарушать запреты, которые установлены федеральным законодательством.</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 xml:space="preserve">2.1.2. Принимать предусмотренные законодательством Российской Федерации меры по недопущению любой возможности возникновения конфликта интересов. </w:t>
      </w:r>
      <w:proofErr w:type="gramStart"/>
      <w:r>
        <w:rPr>
          <w:color w:val="262626"/>
          <w:sz w:val="28"/>
          <w:szCs w:val="28"/>
        </w:rPr>
        <w:t>Муниципальный служащий обязан в порядке, определенном представителем нанимателя (работодателем) в соответствии с нормативными правовыми актами органа местного самоуправления,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о возникшем конфликте интересов, как только ему станет об этом известно и принимать меры по предотвращению подобного конфликта.</w:t>
      </w:r>
      <w:proofErr w:type="gramEnd"/>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lastRenderedPageBreak/>
        <w:t>В случае возникновения конфликта интересов муниципальный служащий имеет право обращаться в комиссию по соблюдению требований к служебному поведению му</w:t>
      </w:r>
      <w:r w:rsidR="001139E1">
        <w:rPr>
          <w:color w:val="262626"/>
          <w:sz w:val="28"/>
          <w:szCs w:val="28"/>
        </w:rPr>
        <w:t>ниципальных служащих органов местного самоуправления муниципального образования Оренбургский район</w:t>
      </w:r>
      <w:r>
        <w:rPr>
          <w:color w:val="262626"/>
          <w:sz w:val="28"/>
          <w:szCs w:val="28"/>
        </w:rPr>
        <w:t xml:space="preserve"> и урегулированию конфликта интересов (далее именуется - комиссия).</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 xml:space="preserve">2.1.3. Представлять достоверные сведения о своих доходах, расходах, имуществе и обязательствах имущественного характера, а также своих супруги (супруга) и несовершеннолетних детей в соответствии с нормативным правовым актом администрации </w:t>
      </w:r>
      <w:r>
        <w:rPr>
          <w:bCs/>
          <w:color w:val="262626"/>
          <w:sz w:val="28"/>
          <w:szCs w:val="28"/>
        </w:rPr>
        <w:t>муниципального образования Никольский сельсовет Оренбургс</w:t>
      </w:r>
      <w:r w:rsidR="001139E1">
        <w:rPr>
          <w:bCs/>
          <w:color w:val="262626"/>
          <w:sz w:val="28"/>
          <w:szCs w:val="28"/>
        </w:rPr>
        <w:t>кого района</w:t>
      </w:r>
      <w:r>
        <w:rPr>
          <w:color w:val="262626"/>
          <w:sz w:val="28"/>
          <w:szCs w:val="28"/>
        </w:rPr>
        <w:t>.</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 xml:space="preserve">2.1.4. Предварительно уведомлять представителя нанимателя о намерении выполнять иную оплачиваемую работу в порядке, установленном нормативным правовым актом администрации </w:t>
      </w:r>
      <w:r>
        <w:rPr>
          <w:bCs/>
          <w:color w:val="262626"/>
          <w:sz w:val="28"/>
          <w:szCs w:val="28"/>
        </w:rPr>
        <w:t>муниципального образования Никольский сельсовет Оренбургс</w:t>
      </w:r>
      <w:r w:rsidR="001139E1">
        <w:rPr>
          <w:bCs/>
          <w:color w:val="262626"/>
          <w:sz w:val="28"/>
          <w:szCs w:val="28"/>
        </w:rPr>
        <w:t>кого района</w:t>
      </w:r>
      <w:r>
        <w:rPr>
          <w:color w:val="262626"/>
          <w:sz w:val="28"/>
          <w:szCs w:val="28"/>
        </w:rPr>
        <w:t>.</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2.1.5. Получать письменное разрешение представителя нанимателя:</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 xml:space="preserve">2.1.6. Передавать в порядке, установленном правовым актом администрации </w:t>
      </w:r>
      <w:r>
        <w:rPr>
          <w:bCs/>
          <w:color w:val="262626"/>
          <w:sz w:val="28"/>
          <w:szCs w:val="28"/>
        </w:rPr>
        <w:t>муниципального образования Никольский сельсовет Оренбургс</w:t>
      </w:r>
      <w:r w:rsidR="001139E1">
        <w:rPr>
          <w:bCs/>
          <w:color w:val="262626"/>
          <w:sz w:val="28"/>
          <w:szCs w:val="28"/>
        </w:rPr>
        <w:t>кого района</w:t>
      </w:r>
      <w:r>
        <w:rPr>
          <w:color w:val="262626"/>
          <w:sz w:val="28"/>
          <w:szCs w:val="28"/>
        </w:rPr>
        <w:t>, подарки, полученные в связи с протокольными мероприятиями, служебными командировками и другими официальными мероприятиями, в администрацию, за исключением случаев, установленных гражданским законодательством Российской Федерации.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 xml:space="preserve">Муниципальному служащему разрешается в установленном порядке выкупить подарок, полученный им в связи с протокольным мероприятием, служебной командировкой или другим официальным мероприятием, и переданный им в администрацию в порядке, установленным нормативным правовым актом администрации </w:t>
      </w:r>
      <w:r>
        <w:rPr>
          <w:bCs/>
          <w:color w:val="262626"/>
          <w:sz w:val="28"/>
          <w:szCs w:val="28"/>
        </w:rPr>
        <w:t>муниципального образования Никольский сельсовет Оренбургс</w:t>
      </w:r>
      <w:r w:rsidR="001139E1">
        <w:rPr>
          <w:bCs/>
          <w:color w:val="262626"/>
          <w:sz w:val="28"/>
          <w:szCs w:val="28"/>
        </w:rPr>
        <w:t>кого района</w:t>
      </w:r>
      <w:r>
        <w:rPr>
          <w:color w:val="262626"/>
          <w:sz w:val="28"/>
          <w:szCs w:val="28"/>
        </w:rPr>
        <w:t>.</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2.1.7. В случае</w:t>
      </w:r>
      <w:proofErr w:type="gramStart"/>
      <w:r>
        <w:rPr>
          <w:color w:val="262626"/>
          <w:sz w:val="28"/>
          <w:szCs w:val="28"/>
        </w:rPr>
        <w:t>,</w:t>
      </w:r>
      <w:proofErr w:type="gramEnd"/>
      <w:r>
        <w:rPr>
          <w:color w:val="262626"/>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w:t>
      </w:r>
      <w:r>
        <w:rPr>
          <w:color w:val="262626"/>
          <w:sz w:val="28"/>
          <w:szCs w:val="28"/>
        </w:rPr>
        <w:lastRenderedPageBreak/>
        <w:t>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2.1.8. Использовать средства материально-технического и иного обеспечения, другого муниципального имущества только в связи с исполнением должностных обязанностей, не допускать передачи муниципального имущества другим лицам.</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2.1.9. Проявлять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2.1.10. Поддерживать уровень квалификации, необходимый для надлежащего исполнения должностных обязанностей, в части антикоррупционной составляющей.</w:t>
      </w:r>
    </w:p>
    <w:p w:rsidR="00732B90" w:rsidRDefault="00766DFA" w:rsidP="00766DFA">
      <w:pPr>
        <w:pStyle w:val="a3"/>
        <w:spacing w:before="195" w:beforeAutospacing="0" w:after="0" w:afterAutospacing="0"/>
        <w:ind w:firstLine="567"/>
        <w:jc w:val="both"/>
        <w:rPr>
          <w:bCs/>
          <w:color w:val="262626"/>
          <w:sz w:val="28"/>
          <w:szCs w:val="28"/>
        </w:rPr>
      </w:pPr>
      <w:r>
        <w:rPr>
          <w:color w:val="262626"/>
          <w:sz w:val="28"/>
          <w:szCs w:val="28"/>
        </w:rPr>
        <w:t xml:space="preserve">2.1.11.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порядке, установленном нормативным правовым актом </w:t>
      </w:r>
      <w:r>
        <w:rPr>
          <w:bCs/>
          <w:color w:val="262626"/>
          <w:sz w:val="28"/>
          <w:szCs w:val="28"/>
        </w:rPr>
        <w:t>администрации муниципального образования Никольский сельсовет Оренбургс</w:t>
      </w:r>
      <w:r w:rsidR="00732B90">
        <w:rPr>
          <w:bCs/>
          <w:color w:val="262626"/>
          <w:sz w:val="28"/>
          <w:szCs w:val="28"/>
        </w:rPr>
        <w:t>кого района.</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 xml:space="preserve"> 2.1.12.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 xml:space="preserve">2.2. Гражданин, замещавший должности муниципальной службы, перечень которых устанавливается нормативным правовым актом администрации </w:t>
      </w:r>
      <w:r>
        <w:rPr>
          <w:bCs/>
          <w:color w:val="262626"/>
          <w:sz w:val="28"/>
          <w:szCs w:val="28"/>
        </w:rPr>
        <w:t>муниципального образования Никольский сельсовет Оренбургс</w:t>
      </w:r>
      <w:r w:rsidR="00732B90">
        <w:rPr>
          <w:bCs/>
          <w:color w:val="262626"/>
          <w:sz w:val="28"/>
          <w:szCs w:val="28"/>
        </w:rPr>
        <w:t>кого района</w:t>
      </w:r>
      <w:r>
        <w:rPr>
          <w:color w:val="262626"/>
          <w:sz w:val="28"/>
          <w:szCs w:val="28"/>
        </w:rPr>
        <w:t>, в течение двух лет после увольнения с муниципальной службы должен:</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 xml:space="preserve">2.2.1. </w:t>
      </w:r>
      <w:proofErr w:type="gramStart"/>
      <w:r>
        <w:rPr>
          <w:color w:val="262626"/>
          <w:sz w:val="28"/>
          <w:szCs w:val="28"/>
        </w:rPr>
        <w:t>Обращаться в комиссию по соблюдению требований к служебному п</w:t>
      </w:r>
      <w:r w:rsidR="00732B90">
        <w:rPr>
          <w:color w:val="262626"/>
          <w:sz w:val="28"/>
          <w:szCs w:val="28"/>
        </w:rPr>
        <w:t>оведению муниципальных служащих органов местного самоуправления муниципального образования Оренбургский район</w:t>
      </w:r>
      <w:r>
        <w:rPr>
          <w:color w:val="262626"/>
          <w:sz w:val="28"/>
          <w:szCs w:val="28"/>
        </w:rPr>
        <w:t xml:space="preserve"> и урегулированию конфликта интересов (далее - комиссия) в целях получения согласия на замещение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муниципального служащего, в порядке, установленным правовым актом </w:t>
      </w:r>
      <w:r>
        <w:rPr>
          <w:bCs/>
          <w:color w:val="262626"/>
          <w:sz w:val="28"/>
          <w:szCs w:val="28"/>
        </w:rPr>
        <w:t xml:space="preserve"> администрации муниципального образования Никольский сел</w:t>
      </w:r>
      <w:r w:rsidR="00732B90">
        <w:rPr>
          <w:bCs/>
          <w:color w:val="262626"/>
          <w:sz w:val="28"/>
          <w:szCs w:val="28"/>
        </w:rPr>
        <w:t>ьсовет</w:t>
      </w:r>
      <w:proofErr w:type="gramEnd"/>
      <w:r w:rsidR="00732B90">
        <w:rPr>
          <w:bCs/>
          <w:color w:val="262626"/>
          <w:sz w:val="28"/>
          <w:szCs w:val="28"/>
        </w:rPr>
        <w:t xml:space="preserve"> Оренбургского района</w:t>
      </w:r>
      <w:r>
        <w:rPr>
          <w:color w:val="262626"/>
          <w:sz w:val="28"/>
          <w:szCs w:val="28"/>
        </w:rPr>
        <w:t>. Решения комиссии являются обязательными для лица, замещавшего соответствующую должность.</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lastRenderedPageBreak/>
        <w:t>2.2.2. Сообщать представителю нанимателя (работодателю) сведения о последнем месте своей службы при заключении трудовых договоров.</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2.3. Муниципальный служащий, наделенный организационно-распорядительными полномочиями по отношению к другим муниципальным служащим, обязан также:</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2.3.1. Принимать меры по предупреждению коррупции.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2.3.2. Не допускать случаев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766DFA" w:rsidRDefault="00766DFA" w:rsidP="00766DFA">
      <w:pPr>
        <w:pStyle w:val="a3"/>
        <w:spacing w:before="195" w:beforeAutospacing="0" w:after="0" w:afterAutospacing="0"/>
        <w:jc w:val="center"/>
        <w:rPr>
          <w:color w:val="262626"/>
          <w:sz w:val="28"/>
          <w:szCs w:val="28"/>
        </w:rPr>
      </w:pPr>
      <w:r>
        <w:rPr>
          <w:b/>
          <w:bCs/>
          <w:color w:val="262626"/>
          <w:sz w:val="28"/>
          <w:szCs w:val="28"/>
        </w:rPr>
        <w:t>3. Запреты, связанные с муниципальной службой</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 В рамках антикоррупционного поведения муниципальному служащему запрещается:</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3.1.1. Участвовать в управлении коммерческой или некоммерческой организацией, за исключением следующих случаев:</w:t>
      </w:r>
    </w:p>
    <w:p w:rsidR="00766DFA" w:rsidRDefault="00766DFA" w:rsidP="00766DFA">
      <w:pPr>
        <w:pStyle w:val="a3"/>
        <w:spacing w:before="195" w:beforeAutospacing="0" w:after="0" w:afterAutospacing="0"/>
        <w:ind w:firstLine="567"/>
        <w:jc w:val="both"/>
        <w:rPr>
          <w:color w:val="262626"/>
          <w:sz w:val="28"/>
          <w:szCs w:val="28"/>
        </w:rPr>
      </w:pPr>
      <w:proofErr w:type="gramStart"/>
      <w:r>
        <w:rPr>
          <w:color w:val="262626"/>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66DFA" w:rsidRDefault="00766DFA" w:rsidP="00766DFA">
      <w:pPr>
        <w:pStyle w:val="a3"/>
        <w:spacing w:before="195" w:beforeAutospacing="0" w:after="0" w:afterAutospacing="0"/>
        <w:ind w:firstLine="567"/>
        <w:jc w:val="both"/>
        <w:rPr>
          <w:color w:val="262626"/>
          <w:sz w:val="28"/>
          <w:szCs w:val="28"/>
        </w:rPr>
      </w:pPr>
      <w:proofErr w:type="gramStart"/>
      <w:r>
        <w:rPr>
          <w:color w:val="262626"/>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color w:val="262626"/>
          <w:sz w:val="28"/>
          <w:szCs w:val="28"/>
        </w:rPr>
        <w:t xml:space="preserve"> </w:t>
      </w:r>
      <w:proofErr w:type="gramStart"/>
      <w:r>
        <w:rPr>
          <w:color w:val="262626"/>
          <w:sz w:val="28"/>
          <w:szCs w:val="28"/>
        </w:rPr>
        <w:t>порядке</w:t>
      </w:r>
      <w:proofErr w:type="gramEnd"/>
      <w:r>
        <w:rPr>
          <w:color w:val="262626"/>
          <w:sz w:val="28"/>
          <w:szCs w:val="28"/>
        </w:rPr>
        <w:t>, установленном законом субъекта Российской Федерации;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Pr>
          <w:color w:val="262626"/>
          <w:sz w:val="28"/>
          <w:szCs w:val="28"/>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д) иные случаи, предусмотренные федеральными законами.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3.1.2. Заниматься предпринимательской деятельностью лично или через доверенных лиц.</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3.1.3. Быть поверенным или представителем по делам третьих лиц в органе местного самоуправления, в котором он замещает должность муниципальной службы, если иное не предусмотрено федеральными законами.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3.1.4.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 xml:space="preserve">3.1.5. </w:t>
      </w:r>
      <w:proofErr w:type="gramStart"/>
      <w:r>
        <w:rPr>
          <w:color w:val="262626"/>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3.1.6. Разглашать 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известными муниципальному служащему в связи с исполнением должностных обязанностей.</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Указанное ограничение распространяется также на граждан после увольнения с муниципальной службы.</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3.1.7.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 xml:space="preserve">3.1.8. Использовать должностные полномочия для оказания влияния на деятельность государственных, муниципальных органов, организаций, должностных лиц, муниципальных служащих и граждан при решении </w:t>
      </w:r>
      <w:r>
        <w:rPr>
          <w:color w:val="262626"/>
          <w:sz w:val="28"/>
          <w:szCs w:val="28"/>
        </w:rPr>
        <w:lastRenderedPageBreak/>
        <w:t>вопросов личного характера, а также в интересах политических партий, других общественных объединений, религиозных объединений и иных и организаций.</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Создавать в муниципальных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3.1.9. Использовать преимущества должностного положения для предвыборной агитации, а также для агитации по вопросам референдума.</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3.1.10.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3.1.11.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3.1.12.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3.1.12.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3.1.13.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3.1.14.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3.1.15. Прекращать исполнение должностных обязанностей в целях урегулирования трудового спора;</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3.1.16. Исполнять данное ему неправомерное поручение.</w:t>
      </w:r>
    </w:p>
    <w:p w:rsidR="00766DFA" w:rsidRDefault="00766DFA" w:rsidP="00766DFA">
      <w:pPr>
        <w:pStyle w:val="a3"/>
        <w:spacing w:before="195" w:beforeAutospacing="0" w:after="0" w:afterAutospacing="0"/>
        <w:jc w:val="center"/>
        <w:rPr>
          <w:color w:val="262626"/>
          <w:sz w:val="28"/>
          <w:szCs w:val="28"/>
        </w:rPr>
      </w:pPr>
      <w:r>
        <w:rPr>
          <w:b/>
          <w:bCs/>
          <w:color w:val="262626"/>
          <w:sz w:val="28"/>
          <w:szCs w:val="28"/>
        </w:rPr>
        <w:lastRenderedPageBreak/>
        <w:t>4. Ограничения, связанные с муниципальной службой</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4.1. Муниципальный служащий не может находиться на муниципальной службе в случае:</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 xml:space="preserve">4.1.1. </w:t>
      </w:r>
      <w:proofErr w:type="gramStart"/>
      <w:r>
        <w:rPr>
          <w:color w:val="262626"/>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 xml:space="preserve">4.1.2. </w:t>
      </w:r>
      <w:proofErr w:type="gramStart"/>
      <w:r>
        <w:rPr>
          <w:color w:val="262626"/>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Pr>
          <w:color w:val="262626"/>
          <w:sz w:val="28"/>
          <w:szCs w:val="28"/>
        </w:rPr>
        <w:t xml:space="preserve"> с </w:t>
      </w:r>
      <w:proofErr w:type="gramStart"/>
      <w:r>
        <w:rPr>
          <w:color w:val="262626"/>
          <w:sz w:val="28"/>
          <w:szCs w:val="28"/>
        </w:rPr>
        <w:t>которым</w:t>
      </w:r>
      <w:proofErr w:type="gramEnd"/>
      <w:r>
        <w:rPr>
          <w:color w:val="262626"/>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4.1.3. Наличия гражданства другого государства (других государств), если иное не предусмотрено международным договором Российской Федерации.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4.1.4. Представления подложных документов или заведомо ложных сведений при поступлении на муниципальную службу.</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4.1.5. Непредставления предусмотренных Федеральным законом № 25-ФЗ от 02.03.2007г.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4.1.6. Утраты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законодательством о муниципальной службе и противодействии коррупции.</w:t>
      </w:r>
    </w:p>
    <w:p w:rsidR="00766DFA" w:rsidRDefault="00766DFA" w:rsidP="00766DFA">
      <w:pPr>
        <w:rPr>
          <w:color w:val="262626"/>
          <w:sz w:val="28"/>
          <w:szCs w:val="28"/>
        </w:rPr>
      </w:pPr>
      <w:r>
        <w:rPr>
          <w:color w:val="262626"/>
          <w:sz w:val="28"/>
          <w:szCs w:val="28"/>
        </w:rPr>
        <w:t xml:space="preserve"> </w:t>
      </w:r>
    </w:p>
    <w:p w:rsidR="00766DFA" w:rsidRDefault="00766DFA" w:rsidP="00766DFA">
      <w:pPr>
        <w:rPr>
          <w:color w:val="262626"/>
          <w:sz w:val="28"/>
          <w:szCs w:val="28"/>
        </w:rPr>
      </w:pPr>
      <w:r>
        <w:rPr>
          <w:color w:val="262626"/>
          <w:sz w:val="28"/>
          <w:szCs w:val="28"/>
        </w:rPr>
        <w:t xml:space="preserve">                                             ________________</w:t>
      </w:r>
    </w:p>
    <w:p w:rsidR="00766DFA" w:rsidRDefault="00766DFA" w:rsidP="00766DFA">
      <w:pPr>
        <w:rPr>
          <w:rFonts w:ascii="Arial" w:hAnsi="Arial" w:cs="Arial"/>
        </w:rPr>
      </w:pPr>
    </w:p>
    <w:p w:rsidR="00766DFA" w:rsidRDefault="00766DFA" w:rsidP="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sectPr w:rsidR="00766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91330"/>
    <w:multiLevelType w:val="hybridMultilevel"/>
    <w:tmpl w:val="B3AC7B8C"/>
    <w:lvl w:ilvl="0" w:tplc="FC9809F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FA"/>
    <w:rsid w:val="001139E1"/>
    <w:rsid w:val="00300496"/>
    <w:rsid w:val="00732B90"/>
    <w:rsid w:val="00766DFA"/>
    <w:rsid w:val="00E24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D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uiPriority w:val="99"/>
    <w:rsid w:val="00766DFA"/>
    <w:pPr>
      <w:spacing w:before="100" w:beforeAutospacing="1" w:after="100" w:afterAutospacing="1"/>
    </w:pPr>
    <w:rPr>
      <w:sz w:val="24"/>
      <w:szCs w:val="24"/>
    </w:rPr>
  </w:style>
  <w:style w:type="paragraph" w:styleId="a3">
    <w:name w:val="Normal (Web)"/>
    <w:basedOn w:val="a"/>
    <w:uiPriority w:val="99"/>
    <w:semiHidden/>
    <w:unhideWhenUsed/>
    <w:rsid w:val="00766DFA"/>
    <w:pPr>
      <w:spacing w:before="100" w:beforeAutospacing="1" w:after="100" w:afterAutospacing="1"/>
    </w:pPr>
    <w:rPr>
      <w:sz w:val="24"/>
      <w:szCs w:val="24"/>
    </w:rPr>
  </w:style>
  <w:style w:type="paragraph" w:styleId="a4">
    <w:name w:val="List Paragraph"/>
    <w:basedOn w:val="a"/>
    <w:uiPriority w:val="34"/>
    <w:qFormat/>
    <w:rsid w:val="001139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D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uiPriority w:val="99"/>
    <w:rsid w:val="00766DFA"/>
    <w:pPr>
      <w:spacing w:before="100" w:beforeAutospacing="1" w:after="100" w:afterAutospacing="1"/>
    </w:pPr>
    <w:rPr>
      <w:sz w:val="24"/>
      <w:szCs w:val="24"/>
    </w:rPr>
  </w:style>
  <w:style w:type="paragraph" w:styleId="a3">
    <w:name w:val="Normal (Web)"/>
    <w:basedOn w:val="a"/>
    <w:uiPriority w:val="99"/>
    <w:semiHidden/>
    <w:unhideWhenUsed/>
    <w:rsid w:val="00766DFA"/>
    <w:pPr>
      <w:spacing w:before="100" w:beforeAutospacing="1" w:after="100" w:afterAutospacing="1"/>
    </w:pPr>
    <w:rPr>
      <w:sz w:val="24"/>
      <w:szCs w:val="24"/>
    </w:rPr>
  </w:style>
  <w:style w:type="paragraph" w:styleId="a4">
    <w:name w:val="List Paragraph"/>
    <w:basedOn w:val="a"/>
    <w:uiPriority w:val="34"/>
    <w:qFormat/>
    <w:rsid w:val="00113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2634</Words>
  <Characters>15018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2022-11-23T09:13:00Z</dcterms:created>
  <dcterms:modified xsi:type="dcterms:W3CDTF">2023-01-09T09:20:00Z</dcterms:modified>
</cp:coreProperties>
</file>