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526F91" w:rsidTr="00C8246C">
        <w:trPr>
          <w:trHeight w:hRule="exact" w:val="3807"/>
        </w:trPr>
        <w:tc>
          <w:tcPr>
            <w:tcW w:w="4391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6F91" w:rsidTr="00C8246C">
        <w:trPr>
          <w:trHeight w:val="429"/>
        </w:trPr>
        <w:tc>
          <w:tcPr>
            <w:tcW w:w="4391" w:type="dxa"/>
            <w:hideMark/>
          </w:tcPr>
          <w:p w:rsidR="00526F91" w:rsidRDefault="00556E33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15.10.2024    № 118</w:t>
            </w:r>
            <w:bookmarkStart w:id="0" w:name="_GoBack"/>
            <w:bookmarkEnd w:id="0"/>
          </w:p>
        </w:tc>
        <w:tc>
          <w:tcPr>
            <w:tcW w:w="431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26F91" w:rsidTr="00C8246C">
        <w:trPr>
          <w:trHeight w:val="695"/>
        </w:trPr>
        <w:tc>
          <w:tcPr>
            <w:tcW w:w="4391" w:type="dxa"/>
            <w:hideMark/>
          </w:tcPr>
          <w:p w:rsidR="00526F91" w:rsidRDefault="00526F91" w:rsidP="00526F9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передаче полномочий по осуществлению муниципального земельного контроля в границах муниципального образования Никольский сельсовет Оренбургского района Оренбургской области администрации муниципального образования Оренбургский район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9AA8B7" wp14:editId="464731E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6F91" w:rsidRDefault="00526F91" w:rsidP="00C82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26F91" w:rsidRDefault="00526F91" w:rsidP="00526F91">
      <w:pPr>
        <w:tabs>
          <w:tab w:val="left" w:pos="720"/>
        </w:tabs>
        <w:jc w:val="both"/>
        <w:rPr>
          <w:sz w:val="28"/>
          <w:szCs w:val="28"/>
        </w:rPr>
      </w:pPr>
    </w:p>
    <w:p w:rsidR="00526F91" w:rsidRDefault="00526F91" w:rsidP="00526F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Земельным кодексом Российской Федерации, Уставом муниципального образования Никольский сельсовет Оренбургского района Оренбургской области, Совет депутатов муниципального образования Никольский  сельсовет  Оренбургского  района  Оренбургской  области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526F91" w:rsidRDefault="00526F91" w:rsidP="00526F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полномочия по осуществлению муниципального земельного контроля в границах муниципального образования Никольский сельсовет Оренбургского района Оренбургской области администрации муниципального образования Оренбургский район.</w:t>
      </w:r>
    </w:p>
    <w:p w:rsidR="00526F91" w:rsidRDefault="00526F91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 Администрации муниципального образования Никольский сельсовет Оренбургского района Оренбургской области:</w:t>
      </w:r>
    </w:p>
    <w:p w:rsidR="00526F91" w:rsidRDefault="00526F91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Заключить Соглашение о передаче полномочий, указанных в пункте 1 настоящего решения с Администрацией муниципального образования Оренбургский район;</w:t>
      </w:r>
    </w:p>
    <w:p w:rsidR="00526F91" w:rsidRDefault="00526F91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срок действия Соглашения о передаче полномочий</w:t>
      </w:r>
      <w:r w:rsidR="00282143">
        <w:rPr>
          <w:sz w:val="28"/>
          <w:szCs w:val="28"/>
        </w:rPr>
        <w:t xml:space="preserve"> </w:t>
      </w:r>
      <w:r w:rsidR="00BD2796">
        <w:rPr>
          <w:sz w:val="28"/>
          <w:szCs w:val="28"/>
        </w:rPr>
        <w:t xml:space="preserve"> до 31.12.2027</w:t>
      </w:r>
      <w:r>
        <w:rPr>
          <w:sz w:val="28"/>
          <w:szCs w:val="28"/>
        </w:rPr>
        <w:t xml:space="preserve"> года.</w:t>
      </w:r>
    </w:p>
    <w:p w:rsidR="00526F91" w:rsidRDefault="00526F91" w:rsidP="0052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</w:t>
      </w:r>
      <w:r w:rsidR="00CC3EEF">
        <w:rPr>
          <w:sz w:val="28"/>
          <w:szCs w:val="28"/>
        </w:rPr>
        <w:t>оящего решения возложить на главу муниципального образования Д.П. Ширяева</w:t>
      </w:r>
      <w:r>
        <w:rPr>
          <w:sz w:val="28"/>
          <w:szCs w:val="28"/>
        </w:rPr>
        <w:t>.</w:t>
      </w:r>
    </w:p>
    <w:p w:rsidR="00526F91" w:rsidRDefault="00526F91" w:rsidP="0052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обнародованию на территории муниципального образования Никольский сельсовет Оренбургского района </w:t>
      </w:r>
      <w:r>
        <w:rPr>
          <w:sz w:val="28"/>
          <w:szCs w:val="28"/>
        </w:rPr>
        <w:lastRenderedPageBreak/>
        <w:t>Оренбургской области и размещению на официальном  сайте администрации никольский-сельсовет56.рф.</w:t>
      </w:r>
    </w:p>
    <w:p w:rsidR="00526F91" w:rsidRDefault="00526F91" w:rsidP="00526F9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 Настоящее реше</w:t>
      </w:r>
      <w:r w:rsidR="00CC3EEF">
        <w:rPr>
          <w:sz w:val="28"/>
          <w:szCs w:val="28"/>
        </w:rPr>
        <w:t>ние вступает в силу с 01.01.2025</w:t>
      </w:r>
      <w:r>
        <w:rPr>
          <w:sz w:val="28"/>
          <w:szCs w:val="28"/>
        </w:rPr>
        <w:t xml:space="preserve"> года. </w:t>
      </w:r>
    </w:p>
    <w:p w:rsidR="00526F91" w:rsidRDefault="00526F91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F91" w:rsidRDefault="00526F91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2143" w:rsidRDefault="00282143" w:rsidP="00526F9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6F91" w:rsidRDefault="00526F91" w:rsidP="00526F9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В.А. Калинкин</w:t>
      </w:r>
    </w:p>
    <w:p w:rsidR="00526F91" w:rsidRDefault="00526F91" w:rsidP="00526F91">
      <w:pPr>
        <w:rPr>
          <w:sz w:val="28"/>
          <w:szCs w:val="28"/>
        </w:rPr>
      </w:pPr>
    </w:p>
    <w:p w:rsidR="00526F91" w:rsidRDefault="00526F91" w:rsidP="00526F9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Д. П. Ширяев</w:t>
      </w:r>
    </w:p>
    <w:p w:rsidR="00526F91" w:rsidRDefault="00526F91" w:rsidP="00526F91">
      <w:pPr>
        <w:rPr>
          <w:sz w:val="28"/>
          <w:szCs w:val="28"/>
        </w:rPr>
      </w:pPr>
    </w:p>
    <w:p w:rsidR="00282143" w:rsidRDefault="00282143" w:rsidP="00526F91">
      <w:pPr>
        <w:rPr>
          <w:sz w:val="28"/>
          <w:szCs w:val="28"/>
        </w:rPr>
      </w:pPr>
    </w:p>
    <w:p w:rsidR="00282143" w:rsidRDefault="00282143" w:rsidP="00526F91">
      <w:pPr>
        <w:rPr>
          <w:sz w:val="28"/>
          <w:szCs w:val="28"/>
        </w:rPr>
      </w:pPr>
    </w:p>
    <w:p w:rsidR="00CC3EEF" w:rsidRDefault="00CC3EEF" w:rsidP="00526F91">
      <w:pPr>
        <w:rPr>
          <w:sz w:val="28"/>
          <w:szCs w:val="28"/>
        </w:rPr>
      </w:pPr>
    </w:p>
    <w:p w:rsidR="00CC3EEF" w:rsidRDefault="00CC3EEF" w:rsidP="00526F91">
      <w:pPr>
        <w:rPr>
          <w:sz w:val="28"/>
          <w:szCs w:val="28"/>
        </w:rPr>
      </w:pPr>
    </w:p>
    <w:p w:rsidR="00CC3EEF" w:rsidRDefault="00CC3EEF" w:rsidP="00526F91">
      <w:pPr>
        <w:rPr>
          <w:sz w:val="28"/>
          <w:szCs w:val="28"/>
        </w:rPr>
      </w:pPr>
    </w:p>
    <w:p w:rsidR="00282143" w:rsidRDefault="00282143" w:rsidP="00526F91">
      <w:pPr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526F91" w:rsidTr="00C8246C">
        <w:tc>
          <w:tcPr>
            <w:tcW w:w="1668" w:type="dxa"/>
            <w:hideMark/>
          </w:tcPr>
          <w:p w:rsidR="00526F91" w:rsidRDefault="00526F91" w:rsidP="00C8246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38" w:type="dxa"/>
            <w:hideMark/>
          </w:tcPr>
          <w:p w:rsidR="00526F91" w:rsidRDefault="00526F91" w:rsidP="00C8246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 w:rsidR="00CC3EEF">
              <w:rPr>
                <w:rFonts w:ascii="Times New Roman" w:hAnsi="Times New Roman" w:cs="Times New Roman"/>
              </w:rPr>
              <w:t>истрации МО Оренбургский район</w:t>
            </w:r>
            <w:r>
              <w:rPr>
                <w:rFonts w:ascii="Times New Roman" w:hAnsi="Times New Roman" w:cs="Times New Roman"/>
              </w:rPr>
              <w:t xml:space="preserve">,   прокуратуре района, в дело </w:t>
            </w:r>
          </w:p>
        </w:tc>
      </w:tr>
    </w:tbl>
    <w:p w:rsidR="00526F91" w:rsidRDefault="00526F91" w:rsidP="00526F91">
      <w:pPr>
        <w:rPr>
          <w:sz w:val="28"/>
          <w:szCs w:val="28"/>
        </w:rPr>
      </w:pPr>
    </w:p>
    <w:p w:rsidR="00526F91" w:rsidRDefault="00526F91" w:rsidP="00526F91"/>
    <w:p w:rsidR="00526F91" w:rsidRDefault="00526F91" w:rsidP="00526F91"/>
    <w:p w:rsidR="00564B92" w:rsidRDefault="00564B92"/>
    <w:sectPr w:rsidR="0056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1"/>
    <w:rsid w:val="001609C2"/>
    <w:rsid w:val="00282143"/>
    <w:rsid w:val="00526F91"/>
    <w:rsid w:val="00556E33"/>
    <w:rsid w:val="00564B92"/>
    <w:rsid w:val="00601BC4"/>
    <w:rsid w:val="0082611C"/>
    <w:rsid w:val="00BD2796"/>
    <w:rsid w:val="00CC3EEF"/>
    <w:rsid w:val="00E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2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2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2024-10-17T06:14:00Z</cp:lastPrinted>
  <dcterms:created xsi:type="dcterms:W3CDTF">2024-10-01T09:25:00Z</dcterms:created>
  <dcterms:modified xsi:type="dcterms:W3CDTF">2024-10-22T06:43:00Z</dcterms:modified>
</cp:coreProperties>
</file>