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Y="1"/>
        <w:tblOverlap w:val="never"/>
        <w:tblW w:w="0" w:type="auto"/>
        <w:tblLayout w:type="fixed"/>
        <w:tblCellMar>
          <w:left w:w="70" w:type="dxa"/>
          <w:right w:w="70" w:type="dxa"/>
        </w:tblCellMar>
        <w:tblLook w:val="04A0" w:firstRow="1" w:lastRow="0" w:firstColumn="1" w:lastColumn="0" w:noHBand="0" w:noVBand="1"/>
      </w:tblPr>
      <w:tblGrid>
        <w:gridCol w:w="4253"/>
      </w:tblGrid>
      <w:tr w:rsidR="007744AC" w:rsidTr="007744AC">
        <w:trPr>
          <w:trHeight w:val="283"/>
        </w:trPr>
        <w:tc>
          <w:tcPr>
            <w:tcW w:w="4253" w:type="dxa"/>
          </w:tcPr>
          <w:p w:rsidR="007744AC" w:rsidRDefault="007744AC" w:rsidP="007744AC">
            <w:pPr>
              <w:spacing w:line="276" w:lineRule="auto"/>
              <w:jc w:val="both"/>
              <w:rPr>
                <w:b/>
                <w:sz w:val="28"/>
                <w:szCs w:val="28"/>
                <w:lang w:eastAsia="en-US"/>
              </w:rPr>
            </w:pPr>
            <w:r>
              <w:rPr>
                <w:noProof/>
              </w:rPr>
              <mc:AlternateContent>
                <mc:Choice Requires="wps">
                  <w:drawing>
                    <wp:anchor distT="0" distB="0" distL="114300" distR="114300" simplePos="0" relativeHeight="251659264" behindDoc="0" locked="0" layoutInCell="0" allowOverlap="1" wp14:anchorId="4C1A739A" wp14:editId="2DD1BAC8">
                      <wp:simplePos x="0" y="0"/>
                      <wp:positionH relativeFrom="column">
                        <wp:posOffset>16510</wp:posOffset>
                      </wp:positionH>
                      <wp:positionV relativeFrom="paragraph">
                        <wp:posOffset>70485</wp:posOffset>
                      </wp:positionV>
                      <wp:extent cx="635" cy="274955"/>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5.55pt" to="1.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" o:allowincell="f" stroked="f">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288" behindDoc="0" locked="0" layoutInCell="0" allowOverlap="1" wp14:anchorId="61F76159" wp14:editId="6A5E733D">
                      <wp:simplePos x="0" y="0"/>
                      <wp:positionH relativeFrom="column">
                        <wp:posOffset>107950</wp:posOffset>
                      </wp:positionH>
                      <wp:positionV relativeFrom="paragraph">
                        <wp:posOffset>55245</wp:posOffset>
                      </wp:positionV>
                      <wp:extent cx="274955" cy="635"/>
                      <wp:effectExtent l="0" t="0" r="0"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35pt" to="30.1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" o:allowincell="f" stroked="f">
                      <v:stroke startarrowwidth="narrow" startarrowlength="short" endarrowwidth="narrow" endarrowlength="short"/>
                    </v:line>
                  </w:pict>
                </mc:Fallback>
              </mc:AlternateContent>
            </w:r>
            <w:r>
              <w:rPr>
                <w:b/>
                <w:sz w:val="28"/>
                <w:szCs w:val="28"/>
                <w:lang w:eastAsia="en-US"/>
              </w:rPr>
              <w:t xml:space="preserve">        АДМИНИСТРАЦИЯ</w:t>
            </w:r>
            <w:r>
              <w:rPr>
                <w:b/>
                <w:sz w:val="28"/>
                <w:szCs w:val="28"/>
                <w:lang w:eastAsia="en-US"/>
              </w:rPr>
              <w:br/>
              <w:t xml:space="preserve">      МУНИЦИПАЛЬНОГО</w:t>
            </w:r>
          </w:p>
          <w:p w:rsidR="007744AC" w:rsidRDefault="007744AC" w:rsidP="007744AC">
            <w:pPr>
              <w:spacing w:line="276" w:lineRule="auto"/>
              <w:rPr>
                <w:b/>
                <w:sz w:val="28"/>
                <w:szCs w:val="28"/>
                <w:lang w:eastAsia="en-US"/>
              </w:rPr>
            </w:pPr>
            <w:r>
              <w:rPr>
                <w:b/>
                <w:sz w:val="28"/>
                <w:szCs w:val="28"/>
                <w:lang w:eastAsia="en-US"/>
              </w:rPr>
              <w:t xml:space="preserve">           ОБРАЗОВАНИЯ</w:t>
            </w:r>
          </w:p>
          <w:p w:rsidR="007744AC" w:rsidRDefault="007744AC" w:rsidP="007744AC">
            <w:pPr>
              <w:spacing w:line="276" w:lineRule="auto"/>
              <w:rPr>
                <w:b/>
                <w:sz w:val="28"/>
                <w:szCs w:val="28"/>
                <w:lang w:eastAsia="en-US"/>
              </w:rPr>
            </w:pPr>
            <w:r>
              <w:rPr>
                <w:b/>
                <w:sz w:val="28"/>
                <w:szCs w:val="28"/>
                <w:lang w:eastAsia="en-US"/>
              </w:rPr>
              <w:t xml:space="preserve">  НИКОЛЬСКИЙ СЕЛЬСОВЕТ</w:t>
            </w:r>
          </w:p>
          <w:p w:rsidR="007744AC" w:rsidRDefault="007744AC" w:rsidP="007744AC">
            <w:pPr>
              <w:spacing w:line="276" w:lineRule="auto"/>
              <w:rPr>
                <w:b/>
                <w:sz w:val="28"/>
                <w:szCs w:val="28"/>
                <w:lang w:eastAsia="en-US"/>
              </w:rPr>
            </w:pPr>
            <w:r>
              <w:rPr>
                <w:b/>
                <w:sz w:val="28"/>
                <w:szCs w:val="28"/>
                <w:lang w:eastAsia="en-US"/>
              </w:rPr>
              <w:t xml:space="preserve"> ОРЕНБУРГСКОГО РАЙОНА</w:t>
            </w:r>
          </w:p>
          <w:p w:rsidR="007744AC" w:rsidRDefault="007744AC" w:rsidP="007744AC">
            <w:pPr>
              <w:spacing w:line="276" w:lineRule="auto"/>
              <w:rPr>
                <w:b/>
                <w:sz w:val="28"/>
                <w:szCs w:val="28"/>
                <w:lang w:eastAsia="en-US"/>
              </w:rPr>
            </w:pPr>
            <w:r>
              <w:rPr>
                <w:b/>
                <w:sz w:val="28"/>
                <w:szCs w:val="28"/>
                <w:lang w:eastAsia="en-US"/>
              </w:rPr>
              <w:t xml:space="preserve"> ОРЕНБУРГСКОЙ ОБЛАСТИ</w:t>
            </w:r>
          </w:p>
          <w:p w:rsidR="007744AC" w:rsidRDefault="007744AC" w:rsidP="007744AC">
            <w:pPr>
              <w:spacing w:line="276" w:lineRule="auto"/>
              <w:rPr>
                <w:b/>
                <w:sz w:val="28"/>
                <w:szCs w:val="28"/>
                <w:lang w:eastAsia="en-US"/>
              </w:rPr>
            </w:pPr>
          </w:p>
          <w:p w:rsidR="007744AC" w:rsidRDefault="007744AC" w:rsidP="007744AC">
            <w:pPr>
              <w:spacing w:line="276" w:lineRule="auto"/>
              <w:rPr>
                <w:b/>
                <w:sz w:val="28"/>
                <w:szCs w:val="28"/>
                <w:lang w:eastAsia="en-US"/>
              </w:rPr>
            </w:pPr>
            <w:r>
              <w:rPr>
                <w:b/>
                <w:sz w:val="28"/>
                <w:szCs w:val="28"/>
                <w:lang w:eastAsia="en-US"/>
              </w:rPr>
              <w:t xml:space="preserve">    П О С Т А Н О В Л Е Н И Е</w:t>
            </w:r>
          </w:p>
          <w:p w:rsidR="007744AC" w:rsidRDefault="007744AC" w:rsidP="007744AC">
            <w:pPr>
              <w:spacing w:line="276" w:lineRule="auto"/>
              <w:rPr>
                <w:b/>
                <w:sz w:val="28"/>
                <w:szCs w:val="28"/>
                <w:lang w:eastAsia="en-US"/>
              </w:rPr>
            </w:pPr>
          </w:p>
          <w:p w:rsidR="007744AC" w:rsidRDefault="00F70DC4" w:rsidP="007744AC">
            <w:pPr>
              <w:spacing w:line="276" w:lineRule="auto"/>
              <w:jc w:val="center"/>
              <w:rPr>
                <w:b/>
                <w:sz w:val="28"/>
                <w:szCs w:val="28"/>
                <w:u w:val="single"/>
                <w:lang w:eastAsia="en-US"/>
              </w:rPr>
            </w:pPr>
            <w:r>
              <w:rPr>
                <w:b/>
                <w:sz w:val="28"/>
                <w:szCs w:val="28"/>
                <w:lang w:eastAsia="en-US"/>
              </w:rPr>
              <w:t>18.12.2024  №  109-п</w:t>
            </w:r>
          </w:p>
          <w:p w:rsidR="007744AC" w:rsidRDefault="007744AC" w:rsidP="007744AC">
            <w:pPr>
              <w:autoSpaceDE w:val="0"/>
              <w:autoSpaceDN w:val="0"/>
              <w:adjustRightInd w:val="0"/>
              <w:jc w:val="both"/>
              <w:rPr>
                <w:sz w:val="28"/>
                <w:szCs w:val="28"/>
                <w:lang w:eastAsia="en-US"/>
              </w:rPr>
            </w:pPr>
            <w:r>
              <w:rPr>
                <w:sz w:val="28"/>
                <w:szCs w:val="28"/>
              </w:rPr>
              <w:t xml:space="preserve">Об утверждении Административного регламента  предоставления муниципальной услуги </w:t>
            </w:r>
            <w:r w:rsidRPr="00ED5734">
              <w:rPr>
                <w:sz w:val="28"/>
                <w:szCs w:val="28"/>
              </w:rPr>
              <w:t>«Выдача выписки из похозяйственной книги»</w:t>
            </w:r>
            <w:r>
              <w:rPr>
                <w:sz w:val="28"/>
                <w:szCs w:val="28"/>
              </w:rPr>
              <w:t xml:space="preserve"> в администрации муниципального образования Никольский сельсовет Оренбургского района</w:t>
            </w:r>
          </w:p>
          <w:p w:rsidR="007744AC" w:rsidRDefault="007744AC" w:rsidP="007744AC">
            <w:pPr>
              <w:spacing w:line="276" w:lineRule="auto"/>
              <w:jc w:val="both"/>
              <w:rPr>
                <w:sz w:val="28"/>
                <w:szCs w:val="28"/>
                <w:lang w:eastAsia="en-US"/>
              </w:rPr>
            </w:pPr>
          </w:p>
        </w:tc>
      </w:tr>
    </w:tbl>
    <w:p w:rsidR="007744AC" w:rsidRDefault="007744AC" w:rsidP="007744AC">
      <w:pPr>
        <w:ind w:firstLine="720"/>
        <w:jc w:val="both"/>
        <w:rPr>
          <w:rFonts w:eastAsia="Calibri"/>
          <w:sz w:val="28"/>
          <w:szCs w:val="28"/>
          <w:lang w:eastAsia="en-US"/>
        </w:rPr>
      </w:pPr>
      <w:r>
        <w:rPr>
          <w:bCs/>
          <w:sz w:val="28"/>
          <w:szCs w:val="28"/>
        </w:rPr>
        <w:t xml:space="preserve">                </w:t>
      </w:r>
      <w:r>
        <w:rPr>
          <w:bCs/>
          <w:sz w:val="28"/>
          <w:szCs w:val="28"/>
        </w:rPr>
        <w:br w:type="textWrapping" w:clear="all"/>
      </w:r>
      <w:r>
        <w:rPr>
          <w:rFonts w:eastAsia="Calibri"/>
          <w:sz w:val="28"/>
          <w:szCs w:val="28"/>
          <w:lang w:eastAsia="en-US"/>
        </w:rPr>
        <w:t xml:space="preserve">         </w:t>
      </w:r>
    </w:p>
    <w:p w:rsidR="007744AC" w:rsidRDefault="007744AC" w:rsidP="007744AC">
      <w:pPr>
        <w:ind w:firstLine="720"/>
        <w:jc w:val="both"/>
        <w:rPr>
          <w:sz w:val="28"/>
          <w:szCs w:val="28"/>
        </w:rPr>
      </w:pPr>
      <w:r w:rsidRPr="0063478C">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27.08.2010 № 210-ФЗ «Об организации предоставления государ</w:t>
      </w:r>
      <w:r>
        <w:rPr>
          <w:sz w:val="28"/>
          <w:szCs w:val="28"/>
        </w:rPr>
        <w:t>ственных и муниципальных услуг»,</w:t>
      </w:r>
      <w:r w:rsidR="00FE05B2">
        <w:rPr>
          <w:sz w:val="28"/>
          <w:szCs w:val="28"/>
        </w:rPr>
        <w:t xml:space="preserve"> </w:t>
      </w:r>
      <w:r w:rsidR="00FE05B2" w:rsidRPr="00902161">
        <w:rPr>
          <w:bCs/>
          <w:sz w:val="28"/>
          <w:szCs w:val="28"/>
        </w:rPr>
        <w:t>постановлением Правительства Оренбургской области от 15.07.2016 № 525-п «О переводе в электронный вид государственных и типовых муниципальных услуг, предоставляемых в Оренбургской области</w:t>
      </w:r>
      <w:r w:rsidR="00FE05B2">
        <w:rPr>
          <w:bCs/>
          <w:sz w:val="28"/>
          <w:szCs w:val="28"/>
        </w:rPr>
        <w:t xml:space="preserve">, </w:t>
      </w:r>
      <w:r>
        <w:rPr>
          <w:sz w:val="28"/>
          <w:szCs w:val="28"/>
        </w:rPr>
        <w:t xml:space="preserve"> руководствуясь Уставом муниципального образования Никольский сельсовет Оренбургского района Оренбургской области: </w:t>
      </w:r>
    </w:p>
    <w:p w:rsidR="007744AC" w:rsidRPr="009400AF" w:rsidRDefault="007744AC" w:rsidP="007744AC">
      <w:pPr>
        <w:pStyle w:val="a3"/>
        <w:numPr>
          <w:ilvl w:val="0"/>
          <w:numId w:val="1"/>
        </w:numPr>
        <w:spacing w:after="0" w:line="240" w:lineRule="auto"/>
        <w:ind w:left="0" w:firstLine="720"/>
        <w:jc w:val="both"/>
        <w:rPr>
          <w:rFonts w:ascii="Times New Roman" w:hAnsi="Times New Roman"/>
          <w:sz w:val="28"/>
          <w:szCs w:val="28"/>
        </w:rPr>
      </w:pPr>
      <w:r>
        <w:rPr>
          <w:rFonts w:ascii="Times New Roman" w:hAnsi="Times New Roman"/>
          <w:sz w:val="28"/>
          <w:szCs w:val="28"/>
        </w:rPr>
        <w:t>Утвердить</w:t>
      </w:r>
      <w:r w:rsidRPr="00D13AF0">
        <w:rPr>
          <w:color w:val="000000"/>
          <w:sz w:val="28"/>
          <w:szCs w:val="28"/>
        </w:rPr>
        <w:t xml:space="preserve"> </w:t>
      </w:r>
      <w:r w:rsidRPr="0013179A">
        <w:rPr>
          <w:rFonts w:ascii="Times New Roman" w:hAnsi="Times New Roman"/>
          <w:color w:val="000000"/>
          <w:sz w:val="28"/>
          <w:szCs w:val="28"/>
        </w:rPr>
        <w:t xml:space="preserve">административный </w:t>
      </w:r>
      <w:hyperlink r:id="rId7" w:history="1">
        <w:r w:rsidRPr="0013179A">
          <w:rPr>
            <w:rFonts w:ascii="Times New Roman" w:hAnsi="Times New Roman"/>
            <w:color w:val="000000"/>
            <w:sz w:val="28"/>
            <w:szCs w:val="28"/>
          </w:rPr>
          <w:t>регламент</w:t>
        </w:r>
      </w:hyperlink>
      <w:r>
        <w:rPr>
          <w:rFonts w:ascii="Times New Roman" w:eastAsia="Times New Roman" w:hAnsi="Times New Roman"/>
          <w:sz w:val="28"/>
          <w:szCs w:val="28"/>
        </w:rPr>
        <w:t xml:space="preserve"> предоставления муниципальной услуги </w:t>
      </w:r>
      <w:r w:rsidRPr="00ED5734">
        <w:rPr>
          <w:rFonts w:ascii="Times New Roman" w:eastAsia="Times New Roman" w:hAnsi="Times New Roman"/>
          <w:sz w:val="28"/>
          <w:szCs w:val="28"/>
        </w:rPr>
        <w:t>«Выдача выписки из похозяйственн</w:t>
      </w:r>
      <w:r>
        <w:rPr>
          <w:rFonts w:ascii="Times New Roman" w:eastAsia="Times New Roman" w:hAnsi="Times New Roman"/>
          <w:sz w:val="28"/>
          <w:szCs w:val="28"/>
        </w:rPr>
        <w:t>о</w:t>
      </w:r>
      <w:r w:rsidRPr="00ED5734">
        <w:rPr>
          <w:rFonts w:ascii="Times New Roman" w:eastAsia="Times New Roman" w:hAnsi="Times New Roman"/>
          <w:sz w:val="28"/>
          <w:szCs w:val="28"/>
        </w:rPr>
        <w:t>й книги»</w:t>
      </w:r>
      <w:r>
        <w:rPr>
          <w:rFonts w:ascii="Times New Roman" w:eastAsia="Times New Roman" w:hAnsi="Times New Roman"/>
          <w:sz w:val="28"/>
          <w:szCs w:val="28"/>
        </w:rPr>
        <w:t xml:space="preserve"> </w:t>
      </w:r>
      <w:r w:rsidRPr="00FC0B3F">
        <w:rPr>
          <w:rFonts w:ascii="Times New Roman" w:eastAsia="Times New Roman" w:hAnsi="Times New Roman"/>
          <w:sz w:val="28"/>
          <w:szCs w:val="28"/>
        </w:rPr>
        <w:t xml:space="preserve"> в администрации муниц</w:t>
      </w:r>
      <w:r>
        <w:rPr>
          <w:rFonts w:ascii="Times New Roman" w:eastAsia="Times New Roman" w:hAnsi="Times New Roman"/>
          <w:sz w:val="28"/>
          <w:szCs w:val="28"/>
        </w:rPr>
        <w:t>ипального образования Никольский</w:t>
      </w:r>
      <w:r w:rsidRPr="00FC0B3F">
        <w:rPr>
          <w:rFonts w:ascii="Times New Roman" w:eastAsia="Times New Roman" w:hAnsi="Times New Roman"/>
          <w:sz w:val="28"/>
          <w:szCs w:val="28"/>
        </w:rPr>
        <w:t xml:space="preserve"> сельсовет Оренбургского района</w:t>
      </w:r>
      <w:r w:rsidRPr="009400AF">
        <w:rPr>
          <w:rFonts w:ascii="Times New Roman" w:hAnsi="Times New Roman"/>
          <w:sz w:val="28"/>
          <w:szCs w:val="28"/>
        </w:rPr>
        <w:t>, согласно приложению к настоящему постановлению.</w:t>
      </w:r>
    </w:p>
    <w:p w:rsidR="007744AC" w:rsidRPr="00FE05B2" w:rsidRDefault="007744AC" w:rsidP="007744AC">
      <w:pPr>
        <w:pStyle w:val="a3"/>
        <w:numPr>
          <w:ilvl w:val="0"/>
          <w:numId w:val="1"/>
        </w:numPr>
        <w:tabs>
          <w:tab w:val="left" w:pos="851"/>
          <w:tab w:val="left" w:pos="993"/>
          <w:tab w:val="left" w:pos="1134"/>
        </w:tabs>
        <w:spacing w:after="0" w:line="240" w:lineRule="auto"/>
        <w:ind w:left="0" w:firstLine="720"/>
        <w:jc w:val="both"/>
        <w:rPr>
          <w:rFonts w:ascii="Times New Roman" w:eastAsia="Times New Roman" w:hAnsi="Times New Roman"/>
          <w:sz w:val="28"/>
          <w:szCs w:val="28"/>
          <w:lang w:eastAsia="ru-RU"/>
        </w:rPr>
      </w:pPr>
      <w:r w:rsidRPr="009A0B3C">
        <w:rPr>
          <w:rFonts w:ascii="Times New Roman" w:hAnsi="Times New Roman"/>
          <w:color w:val="000000"/>
          <w:sz w:val="28"/>
          <w:szCs w:val="28"/>
        </w:rPr>
        <w:t xml:space="preserve">Признать </w:t>
      </w:r>
      <w:r w:rsidRPr="009A0B3C">
        <w:rPr>
          <w:rFonts w:ascii="Times New Roman" w:hAnsi="Times New Roman"/>
          <w:sz w:val="28"/>
          <w:szCs w:val="28"/>
        </w:rPr>
        <w:t>утратившим силу</w:t>
      </w:r>
      <w:r w:rsidRPr="009A0B3C">
        <w:rPr>
          <w:rFonts w:ascii="Times New Roman" w:hAnsi="Times New Roman"/>
          <w:color w:val="000000"/>
          <w:sz w:val="28"/>
          <w:szCs w:val="28"/>
        </w:rPr>
        <w:t xml:space="preserve"> постановление администрации муниц</w:t>
      </w:r>
      <w:r>
        <w:rPr>
          <w:rFonts w:ascii="Times New Roman" w:hAnsi="Times New Roman"/>
          <w:color w:val="000000"/>
          <w:sz w:val="28"/>
          <w:szCs w:val="28"/>
        </w:rPr>
        <w:t>ипального образования Никольский</w:t>
      </w:r>
      <w:r w:rsidRPr="009A0B3C">
        <w:rPr>
          <w:rFonts w:ascii="Times New Roman" w:hAnsi="Times New Roman"/>
          <w:color w:val="000000"/>
          <w:sz w:val="28"/>
          <w:szCs w:val="28"/>
        </w:rPr>
        <w:t xml:space="preserve"> сельсовет Оренбургского района Оренбургской области от </w:t>
      </w:r>
      <w:r w:rsidR="00FE05B2" w:rsidRPr="00FE05B2">
        <w:rPr>
          <w:rFonts w:ascii="Times New Roman" w:hAnsi="Times New Roman"/>
          <w:sz w:val="28"/>
          <w:szCs w:val="28"/>
        </w:rPr>
        <w:t>27.04.2023 № 32</w:t>
      </w:r>
      <w:r w:rsidRPr="00FE05B2">
        <w:rPr>
          <w:rFonts w:ascii="Times New Roman" w:hAnsi="Times New Roman"/>
          <w:sz w:val="28"/>
          <w:szCs w:val="28"/>
        </w:rPr>
        <w:t>-п «</w:t>
      </w:r>
      <w:r w:rsidR="00FE05B2" w:rsidRPr="00FE05B2">
        <w:rPr>
          <w:rFonts w:ascii="Times New Roman" w:eastAsia="Times New Roman" w:hAnsi="Times New Roman"/>
          <w:sz w:val="28"/>
          <w:szCs w:val="28"/>
          <w:lang w:eastAsia="ru-RU"/>
        </w:rPr>
        <w:t>Об утверждении А</w:t>
      </w:r>
      <w:r w:rsidRPr="00FE05B2">
        <w:rPr>
          <w:rFonts w:ascii="Times New Roman" w:eastAsia="Times New Roman" w:hAnsi="Times New Roman"/>
          <w:sz w:val="28"/>
          <w:szCs w:val="28"/>
          <w:lang w:eastAsia="ru-RU"/>
        </w:rPr>
        <w:t xml:space="preserve">дминистративного  регламента предоставления муниципальной услуги </w:t>
      </w:r>
      <w:r w:rsidRPr="00FE05B2">
        <w:rPr>
          <w:rFonts w:ascii="Times New Roman" w:hAnsi="Times New Roman"/>
          <w:sz w:val="28"/>
          <w:szCs w:val="28"/>
        </w:rPr>
        <w:t>«</w:t>
      </w:r>
      <w:r w:rsidR="00FE05B2" w:rsidRPr="00FE05B2">
        <w:rPr>
          <w:rFonts w:ascii="Times New Roman" w:eastAsia="Times New Roman" w:hAnsi="Times New Roman"/>
          <w:sz w:val="28"/>
          <w:szCs w:val="28"/>
          <w:lang w:eastAsia="ru-RU"/>
        </w:rPr>
        <w:t>Выдача выписки из похозяйственной книги</w:t>
      </w:r>
      <w:r w:rsidRPr="00FE05B2">
        <w:rPr>
          <w:rFonts w:ascii="Times New Roman" w:hAnsi="Times New Roman"/>
          <w:sz w:val="28"/>
          <w:szCs w:val="28"/>
        </w:rPr>
        <w:t>».</w:t>
      </w:r>
    </w:p>
    <w:p w:rsidR="007744AC" w:rsidRPr="009400AF" w:rsidRDefault="007744AC" w:rsidP="007744AC">
      <w:pPr>
        <w:pStyle w:val="a3"/>
        <w:numPr>
          <w:ilvl w:val="0"/>
          <w:numId w:val="1"/>
        </w:numPr>
        <w:spacing w:after="0" w:line="240" w:lineRule="auto"/>
        <w:ind w:left="0" w:firstLine="720"/>
        <w:jc w:val="both"/>
        <w:rPr>
          <w:rFonts w:ascii="Times New Roman" w:hAnsi="Times New Roman"/>
          <w:iCs/>
          <w:sz w:val="28"/>
          <w:szCs w:val="28"/>
        </w:rPr>
      </w:pPr>
      <w:r w:rsidRPr="009400AF">
        <w:rPr>
          <w:rFonts w:ascii="Times New Roman" w:hAnsi="Times New Roman"/>
          <w:color w:val="000000" w:themeColor="text1"/>
          <w:sz w:val="28"/>
          <w:szCs w:val="28"/>
        </w:rPr>
        <w:t>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w:t>
      </w:r>
      <w:r>
        <w:rPr>
          <w:rFonts w:ascii="Times New Roman" w:hAnsi="Times New Roman"/>
          <w:color w:val="000000" w:themeColor="text1"/>
          <w:sz w:val="28"/>
          <w:szCs w:val="28"/>
        </w:rPr>
        <w:t>.</w:t>
      </w:r>
    </w:p>
    <w:p w:rsidR="007744AC" w:rsidRPr="001638DD" w:rsidRDefault="007744AC" w:rsidP="007744AC">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lastRenderedPageBreak/>
        <w:t>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информационно-телекоммуникационной сети «Интернет» (никольский-сельсовет56.рф).</w:t>
      </w:r>
    </w:p>
    <w:p w:rsidR="007744AC" w:rsidRPr="001638DD" w:rsidRDefault="007744AC" w:rsidP="007744AC">
      <w:pPr>
        <w:pStyle w:val="a3"/>
        <w:numPr>
          <w:ilvl w:val="0"/>
          <w:numId w:val="1"/>
        </w:numPr>
        <w:autoSpaceDN w:val="0"/>
        <w:spacing w:after="0" w:line="240" w:lineRule="auto"/>
        <w:ind w:left="0" w:firstLine="720"/>
        <w:jc w:val="both"/>
        <w:rPr>
          <w:rFonts w:ascii="Times New Roman" w:hAnsi="Times New Roman"/>
          <w:sz w:val="28"/>
          <w:szCs w:val="28"/>
        </w:rPr>
      </w:pPr>
      <w:r w:rsidRPr="001638DD">
        <w:rPr>
          <w:rFonts w:ascii="Times New Roman" w:hAnsi="Times New Roman"/>
          <w:sz w:val="28"/>
          <w:szCs w:val="28"/>
        </w:rPr>
        <w:t>Контроль за исполнением настоящего постановления оставляю за собой.</w:t>
      </w:r>
    </w:p>
    <w:p w:rsidR="007744AC" w:rsidRDefault="007744AC" w:rsidP="007744AC">
      <w:pPr>
        <w:tabs>
          <w:tab w:val="left" w:pos="4395"/>
        </w:tabs>
        <w:autoSpaceDN w:val="0"/>
        <w:ind w:firstLine="709"/>
        <w:jc w:val="both"/>
        <w:rPr>
          <w:sz w:val="28"/>
          <w:szCs w:val="28"/>
        </w:rPr>
      </w:pPr>
      <w:r>
        <w:rPr>
          <w:sz w:val="28"/>
          <w:szCs w:val="28"/>
        </w:rPr>
        <w:t>6. Настоящее постановление вступает в силу со дня его подписания.</w:t>
      </w:r>
    </w:p>
    <w:p w:rsidR="007744AC" w:rsidRDefault="007744AC" w:rsidP="007744AC">
      <w:pPr>
        <w:tabs>
          <w:tab w:val="left" w:pos="4395"/>
        </w:tabs>
        <w:autoSpaceDN w:val="0"/>
        <w:ind w:firstLine="709"/>
        <w:jc w:val="both"/>
        <w:rPr>
          <w:sz w:val="28"/>
          <w:szCs w:val="28"/>
        </w:rPr>
      </w:pPr>
    </w:p>
    <w:p w:rsidR="007744AC" w:rsidRDefault="007744AC" w:rsidP="007744AC">
      <w:pPr>
        <w:tabs>
          <w:tab w:val="left" w:pos="4395"/>
        </w:tabs>
        <w:autoSpaceDN w:val="0"/>
        <w:ind w:firstLine="709"/>
        <w:jc w:val="both"/>
        <w:rPr>
          <w:sz w:val="28"/>
          <w:szCs w:val="28"/>
        </w:rPr>
      </w:pPr>
    </w:p>
    <w:p w:rsidR="007744AC" w:rsidRDefault="007744AC" w:rsidP="007744AC">
      <w:pPr>
        <w:tabs>
          <w:tab w:val="left" w:pos="4395"/>
        </w:tabs>
        <w:autoSpaceDN w:val="0"/>
        <w:ind w:firstLine="709"/>
        <w:jc w:val="both"/>
        <w:rPr>
          <w:sz w:val="28"/>
          <w:szCs w:val="28"/>
        </w:rPr>
      </w:pPr>
    </w:p>
    <w:p w:rsidR="007744AC" w:rsidRDefault="007744AC" w:rsidP="007744AC">
      <w:pPr>
        <w:tabs>
          <w:tab w:val="left" w:pos="4395"/>
        </w:tabs>
        <w:autoSpaceDN w:val="0"/>
        <w:ind w:firstLine="709"/>
        <w:jc w:val="both"/>
        <w:rPr>
          <w:sz w:val="28"/>
          <w:szCs w:val="28"/>
        </w:rPr>
      </w:pPr>
    </w:p>
    <w:p w:rsidR="007744AC" w:rsidRDefault="007744AC" w:rsidP="007744AC">
      <w:pPr>
        <w:jc w:val="both"/>
        <w:rPr>
          <w:sz w:val="28"/>
          <w:szCs w:val="28"/>
        </w:rPr>
      </w:pPr>
      <w:r>
        <w:rPr>
          <w:sz w:val="28"/>
          <w:szCs w:val="28"/>
        </w:rPr>
        <w:t>Глава муниципального образования                                                 Д.П. Ширяев</w:t>
      </w:r>
    </w:p>
    <w:p w:rsidR="007744AC" w:rsidRDefault="007744AC" w:rsidP="007744AC">
      <w:pPr>
        <w:jc w:val="both"/>
        <w:rPr>
          <w:sz w:val="28"/>
          <w:szCs w:val="28"/>
        </w:rPr>
      </w:pPr>
    </w:p>
    <w:p w:rsidR="007744AC" w:rsidRDefault="007744AC" w:rsidP="007744AC">
      <w:pPr>
        <w:jc w:val="both"/>
        <w:rPr>
          <w:sz w:val="28"/>
          <w:szCs w:val="28"/>
        </w:rPr>
      </w:pPr>
    </w:p>
    <w:p w:rsidR="007744AC" w:rsidRDefault="007744AC" w:rsidP="007744AC">
      <w:pPr>
        <w:ind w:left="1134" w:hanging="1134"/>
        <w:jc w:val="both"/>
        <w:rPr>
          <w:sz w:val="24"/>
          <w:szCs w:val="24"/>
        </w:rPr>
      </w:pPr>
    </w:p>
    <w:p w:rsidR="007744AC" w:rsidRDefault="007744AC" w:rsidP="007744AC">
      <w:pPr>
        <w:ind w:left="1134" w:hanging="1134"/>
        <w:jc w:val="both"/>
        <w:rPr>
          <w:sz w:val="24"/>
          <w:szCs w:val="24"/>
        </w:rPr>
      </w:pPr>
    </w:p>
    <w:p w:rsidR="007744AC" w:rsidRDefault="007744AC" w:rsidP="007744AC">
      <w:pPr>
        <w:ind w:left="1134" w:hanging="1134"/>
        <w:jc w:val="both"/>
        <w:rPr>
          <w:sz w:val="24"/>
          <w:szCs w:val="24"/>
        </w:rPr>
      </w:pPr>
    </w:p>
    <w:p w:rsidR="007744AC" w:rsidRDefault="007744AC" w:rsidP="007744AC">
      <w:pPr>
        <w:ind w:left="1134" w:hanging="1134"/>
        <w:jc w:val="both"/>
        <w:rPr>
          <w:sz w:val="24"/>
          <w:szCs w:val="24"/>
        </w:rPr>
      </w:pPr>
    </w:p>
    <w:p w:rsidR="007744AC" w:rsidRDefault="007744AC" w:rsidP="007744AC">
      <w:pPr>
        <w:ind w:left="1134" w:hanging="1134"/>
        <w:jc w:val="both"/>
        <w:rPr>
          <w:sz w:val="24"/>
          <w:szCs w:val="24"/>
        </w:rPr>
      </w:pPr>
    </w:p>
    <w:p w:rsidR="007744AC" w:rsidRDefault="007744AC" w:rsidP="007744AC">
      <w:pPr>
        <w:ind w:left="1134" w:hanging="1134"/>
        <w:jc w:val="both"/>
        <w:rPr>
          <w:sz w:val="24"/>
          <w:szCs w:val="24"/>
        </w:rPr>
      </w:pPr>
    </w:p>
    <w:p w:rsidR="007744AC" w:rsidRDefault="007744AC" w:rsidP="007744AC">
      <w:pPr>
        <w:ind w:firstLine="720"/>
        <w:jc w:val="both"/>
        <w:rPr>
          <w:sz w:val="28"/>
          <w:szCs w:val="28"/>
        </w:rPr>
      </w:pPr>
    </w:p>
    <w:p w:rsidR="007744AC" w:rsidRDefault="007744AC" w:rsidP="007744AC">
      <w:pPr>
        <w:tabs>
          <w:tab w:val="left" w:pos="4395"/>
        </w:tabs>
        <w:autoSpaceDN w:val="0"/>
        <w:ind w:firstLine="709"/>
        <w:jc w:val="both"/>
        <w:rPr>
          <w:sz w:val="28"/>
          <w:szCs w:val="28"/>
        </w:rPr>
      </w:pPr>
    </w:p>
    <w:p w:rsidR="007744AC" w:rsidRDefault="007744AC" w:rsidP="007744AC">
      <w:pPr>
        <w:pStyle w:val="pboth"/>
        <w:shd w:val="clear" w:color="auto" w:fill="FFFFFF"/>
        <w:spacing w:before="0" w:beforeAutospacing="0" w:after="0" w:afterAutospacing="0" w:line="20" w:lineRule="atLeast"/>
        <w:jc w:val="both"/>
        <w:rPr>
          <w:sz w:val="28"/>
          <w:szCs w:val="28"/>
        </w:rPr>
      </w:pPr>
    </w:p>
    <w:p w:rsidR="007744AC" w:rsidRDefault="007744AC" w:rsidP="007744AC">
      <w:pPr>
        <w:pStyle w:val="pboth"/>
        <w:shd w:val="clear" w:color="auto" w:fill="FFFFFF"/>
        <w:spacing w:before="0" w:beforeAutospacing="0" w:after="0" w:afterAutospacing="0"/>
        <w:jc w:val="both"/>
        <w:rPr>
          <w:sz w:val="28"/>
          <w:szCs w:val="28"/>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Default="007744AC" w:rsidP="007744AC">
      <w:pPr>
        <w:pStyle w:val="a3"/>
        <w:spacing w:before="100" w:beforeAutospacing="1" w:after="100" w:afterAutospacing="1"/>
        <w:ind w:left="0"/>
        <w:jc w:val="both"/>
        <w:rPr>
          <w:rFonts w:ascii="Times New Roman" w:hAnsi="Times New Roman"/>
          <w:sz w:val="24"/>
          <w:szCs w:val="24"/>
        </w:rPr>
      </w:pPr>
    </w:p>
    <w:p w:rsidR="007744AC" w:rsidRPr="00C20F18" w:rsidRDefault="007744AC" w:rsidP="007744AC">
      <w:pPr>
        <w:jc w:val="both"/>
        <w:rPr>
          <w:sz w:val="28"/>
          <w:szCs w:val="28"/>
        </w:rPr>
      </w:pPr>
      <w:r>
        <w:rPr>
          <w:sz w:val="28"/>
          <w:szCs w:val="28"/>
        </w:rPr>
        <w:lastRenderedPageBreak/>
        <w:t xml:space="preserve">                                                                      </w:t>
      </w:r>
      <w:r w:rsidRPr="00C20F18">
        <w:rPr>
          <w:sz w:val="28"/>
          <w:szCs w:val="28"/>
        </w:rPr>
        <w:t xml:space="preserve">Приложение </w:t>
      </w:r>
    </w:p>
    <w:p w:rsidR="007744AC" w:rsidRPr="00C20F18" w:rsidRDefault="007744AC" w:rsidP="007744AC">
      <w:pPr>
        <w:jc w:val="both"/>
        <w:rPr>
          <w:sz w:val="28"/>
          <w:szCs w:val="28"/>
        </w:rPr>
      </w:pPr>
      <w:r w:rsidRPr="00C20F18">
        <w:rPr>
          <w:sz w:val="28"/>
          <w:szCs w:val="28"/>
        </w:rPr>
        <w:t xml:space="preserve">                                                                      к постановлению администрации</w:t>
      </w:r>
    </w:p>
    <w:p w:rsidR="007744AC" w:rsidRPr="00C20F18" w:rsidRDefault="007744AC" w:rsidP="007744AC">
      <w:pPr>
        <w:jc w:val="both"/>
        <w:rPr>
          <w:sz w:val="28"/>
          <w:szCs w:val="28"/>
        </w:rPr>
      </w:pPr>
      <w:r w:rsidRPr="00C20F18">
        <w:rPr>
          <w:sz w:val="28"/>
          <w:szCs w:val="28"/>
        </w:rPr>
        <w:t xml:space="preserve">                                                                      муниципального образования</w:t>
      </w:r>
    </w:p>
    <w:p w:rsidR="007744AC" w:rsidRPr="00C20F18" w:rsidRDefault="007744AC" w:rsidP="007744AC">
      <w:pPr>
        <w:jc w:val="both"/>
        <w:rPr>
          <w:sz w:val="28"/>
          <w:szCs w:val="28"/>
        </w:rPr>
      </w:pPr>
      <w:r w:rsidRPr="00C20F18">
        <w:rPr>
          <w:sz w:val="28"/>
          <w:szCs w:val="28"/>
        </w:rPr>
        <w:t xml:space="preserve">                                                                      Никольский сельсовет</w:t>
      </w:r>
    </w:p>
    <w:p w:rsidR="007744AC" w:rsidRPr="00C20F18" w:rsidRDefault="007744AC" w:rsidP="007744AC">
      <w:pPr>
        <w:jc w:val="both"/>
        <w:rPr>
          <w:sz w:val="28"/>
          <w:szCs w:val="28"/>
        </w:rPr>
      </w:pPr>
      <w:r w:rsidRPr="00C20F18">
        <w:rPr>
          <w:sz w:val="28"/>
          <w:szCs w:val="28"/>
        </w:rPr>
        <w:t xml:space="preserve">                                                                    </w:t>
      </w:r>
      <w:r w:rsidR="00F70DC4">
        <w:rPr>
          <w:sz w:val="28"/>
          <w:szCs w:val="28"/>
        </w:rPr>
        <w:t xml:space="preserve">  от 18.12.2024 № 109-п</w:t>
      </w:r>
      <w:bookmarkStart w:id="0" w:name="_GoBack"/>
      <w:bookmarkEnd w:id="0"/>
    </w:p>
    <w:p w:rsidR="007744AC" w:rsidRDefault="007744AC" w:rsidP="007744AC">
      <w:pPr>
        <w:widowControl w:val="0"/>
        <w:autoSpaceDE w:val="0"/>
        <w:autoSpaceDN w:val="0"/>
        <w:adjustRightInd w:val="0"/>
        <w:jc w:val="center"/>
        <w:outlineLvl w:val="0"/>
        <w:rPr>
          <w:bCs/>
          <w:color w:val="000000"/>
          <w:sz w:val="28"/>
          <w:szCs w:val="28"/>
        </w:rPr>
      </w:pPr>
    </w:p>
    <w:p w:rsidR="007744AC" w:rsidRPr="007744AC" w:rsidRDefault="007744AC" w:rsidP="007744AC">
      <w:pPr>
        <w:jc w:val="center"/>
        <w:rPr>
          <w:rFonts w:eastAsia="Calibri"/>
          <w:b/>
          <w:bCs/>
          <w:sz w:val="24"/>
          <w:szCs w:val="24"/>
          <w:lang w:eastAsia="en-US"/>
        </w:rPr>
      </w:pPr>
      <w:r w:rsidRPr="007744AC">
        <w:rPr>
          <w:rFonts w:eastAsia="Calibri"/>
          <w:b/>
          <w:bCs/>
          <w:sz w:val="24"/>
          <w:szCs w:val="24"/>
          <w:lang w:eastAsia="en-US"/>
        </w:rPr>
        <w:t>Административный регламент</w:t>
      </w:r>
    </w:p>
    <w:p w:rsidR="007744AC" w:rsidRPr="007744AC" w:rsidRDefault="007744AC" w:rsidP="007744AC">
      <w:pPr>
        <w:jc w:val="center"/>
        <w:rPr>
          <w:rFonts w:eastAsia="Calibri"/>
          <w:b/>
          <w:bCs/>
          <w:sz w:val="24"/>
          <w:szCs w:val="24"/>
          <w:lang w:eastAsia="en-US"/>
        </w:rPr>
      </w:pPr>
      <w:r w:rsidRPr="007744AC">
        <w:rPr>
          <w:rFonts w:eastAsia="Calibri"/>
          <w:b/>
          <w:bCs/>
          <w:sz w:val="24"/>
          <w:szCs w:val="24"/>
          <w:lang w:eastAsia="en-US"/>
        </w:rPr>
        <w:t>предоставления муниципальной услуги</w:t>
      </w:r>
    </w:p>
    <w:p w:rsidR="007744AC" w:rsidRPr="007744AC" w:rsidRDefault="007744AC" w:rsidP="007744AC">
      <w:pPr>
        <w:jc w:val="center"/>
        <w:rPr>
          <w:rFonts w:eastAsia="Calibri"/>
          <w:b/>
          <w:bCs/>
          <w:sz w:val="24"/>
          <w:szCs w:val="24"/>
          <w:lang w:eastAsia="en-US"/>
        </w:rPr>
      </w:pPr>
      <w:r w:rsidRPr="007744AC">
        <w:rPr>
          <w:rFonts w:eastAsia="Calibri"/>
          <w:b/>
          <w:bCs/>
          <w:sz w:val="24"/>
          <w:szCs w:val="24"/>
          <w:lang w:eastAsia="en-US"/>
        </w:rPr>
        <w:t>«Выдача выписки из похозяйственной книги»</w:t>
      </w:r>
    </w:p>
    <w:p w:rsidR="007744AC" w:rsidRPr="007744AC" w:rsidRDefault="007744AC" w:rsidP="007744AC">
      <w:pPr>
        <w:autoSpaceDE w:val="0"/>
        <w:autoSpaceDN w:val="0"/>
        <w:adjustRightInd w:val="0"/>
        <w:jc w:val="both"/>
        <w:outlineLvl w:val="0"/>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1. Общие положения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Предмет регулирования административного регламента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1. Административный регламент предоставления муниципальной услуги «Выдача выписки из похозяйственной книги» (далее - Административный регламент и муниципальная услуга соответственно) определяет стандарт предоставления муниципальной услуги, устанавливает сроки и последовательность административных процедур (действий) администрацией </w:t>
      </w:r>
      <w:bookmarkStart w:id="1" w:name="_Hlk175566121"/>
      <w:r w:rsidRPr="007744AC">
        <w:rPr>
          <w:rFonts w:eastAsia="Calibri"/>
          <w:sz w:val="24"/>
          <w:szCs w:val="24"/>
          <w:lang w:eastAsia="en-US"/>
        </w:rPr>
        <w:t>муниц</w:t>
      </w:r>
      <w:r>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w:t>
      </w:r>
      <w:bookmarkEnd w:id="1"/>
      <w:r w:rsidRPr="007744AC">
        <w:rPr>
          <w:rFonts w:eastAsia="Calibri"/>
          <w:sz w:val="24"/>
          <w:szCs w:val="24"/>
          <w:lang w:eastAsia="en-US"/>
        </w:rPr>
        <w:t>(далее –  уполномоченный орган).</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Круг заявителей</w:t>
      </w:r>
    </w:p>
    <w:p w:rsidR="007744AC" w:rsidRPr="007744AC" w:rsidRDefault="007744AC" w:rsidP="007744AC">
      <w:pPr>
        <w:autoSpaceDE w:val="0"/>
        <w:autoSpaceDN w:val="0"/>
        <w:adjustRightInd w:val="0"/>
        <w:ind w:firstLine="709"/>
        <w:jc w:val="both"/>
        <w:rPr>
          <w:rFonts w:eastAsia="Calibri"/>
          <w:color w:val="000000" w:themeColor="text1"/>
          <w:sz w:val="24"/>
          <w:szCs w:val="24"/>
          <w:lang w:eastAsia="en-US"/>
        </w:rPr>
      </w:pPr>
      <w:r w:rsidRPr="007744AC">
        <w:rPr>
          <w:rFonts w:eastAsia="Calibri"/>
          <w:sz w:val="24"/>
          <w:szCs w:val="24"/>
          <w:lang w:eastAsia="en-US"/>
        </w:rPr>
        <w:t>2. Заявителями на получение муниципальной услуги (далее - заявители) являются физические лица, ведущие личное подсобное хозяйство на территории муниц</w:t>
      </w:r>
      <w:r>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либо их уполномоченные представители, действующие на основании доверенности, оформленной в </w:t>
      </w:r>
      <w:r w:rsidRPr="007744AC">
        <w:rPr>
          <w:rFonts w:eastAsia="Calibri"/>
          <w:color w:val="000000" w:themeColor="text1"/>
          <w:sz w:val="24"/>
          <w:szCs w:val="24"/>
          <w:lang w:eastAsia="en-US"/>
        </w:rPr>
        <w:t>порядке, установленном законодательством Российской Федерации.</w:t>
      </w:r>
    </w:p>
    <w:p w:rsidR="007744AC" w:rsidRPr="007744AC" w:rsidRDefault="007744AC" w:rsidP="007744AC">
      <w:pPr>
        <w:shd w:val="clear" w:color="auto" w:fill="FFFFFF"/>
        <w:ind w:firstLine="709"/>
        <w:jc w:val="both"/>
        <w:rPr>
          <w:color w:val="000000" w:themeColor="text1"/>
          <w:sz w:val="24"/>
          <w:szCs w:val="24"/>
        </w:rPr>
      </w:pPr>
      <w:r w:rsidRPr="007744AC">
        <w:rPr>
          <w:color w:val="000000" w:themeColor="text1"/>
          <w:sz w:val="24"/>
          <w:szCs w:val="24"/>
        </w:rPr>
        <w:t>Глава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w:t>
      </w:r>
    </w:p>
    <w:p w:rsidR="007744AC" w:rsidRPr="007744AC" w:rsidRDefault="007744AC" w:rsidP="007744AC">
      <w:pPr>
        <w:shd w:val="clear" w:color="auto" w:fill="FFFFFF"/>
        <w:ind w:firstLine="709"/>
        <w:jc w:val="both"/>
        <w:rPr>
          <w:color w:val="000000" w:themeColor="text1"/>
          <w:sz w:val="24"/>
          <w:szCs w:val="24"/>
        </w:rPr>
      </w:pPr>
      <w:r w:rsidRPr="007744AC">
        <w:rPr>
          <w:color w:val="000000" w:themeColor="text1"/>
          <w:sz w:val="24"/>
          <w:szCs w:val="24"/>
        </w:rPr>
        <w:t>Иной член личного подсобного хозяйства имеет право получить выписку из книги только в отношении своего личного подсобного хозяйства в любом объеме, по любому перечню сведений и для любых целей, за исключением персональных данных главы личного подсобного хозяйства.</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7744AC" w:rsidRPr="007744AC" w:rsidRDefault="007744AC" w:rsidP="007744AC">
      <w:pPr>
        <w:tabs>
          <w:tab w:val="left" w:pos="0"/>
        </w:tabs>
        <w:ind w:firstLine="709"/>
        <w:jc w:val="both"/>
        <w:rPr>
          <w:rFonts w:eastAsia="Calibri"/>
          <w:sz w:val="24"/>
          <w:szCs w:val="24"/>
          <w:lang w:eastAsia="en-US"/>
        </w:rPr>
      </w:pPr>
      <w:r w:rsidRPr="007744AC">
        <w:rPr>
          <w:rFonts w:eastAsia="Calibri"/>
          <w:sz w:val="24"/>
          <w:szCs w:val="24"/>
          <w:lang w:eastAsia="en-US"/>
        </w:rPr>
        <w:t>3. Муниципальная услуга должна быть предоставлена заявителю в соответствии с вариантом предоставления муниципальной услуги.</w:t>
      </w:r>
    </w:p>
    <w:p w:rsidR="007744AC" w:rsidRPr="007744AC" w:rsidRDefault="007744AC" w:rsidP="007744AC">
      <w:pPr>
        <w:tabs>
          <w:tab w:val="left" w:pos="0"/>
        </w:tabs>
        <w:ind w:firstLine="709"/>
        <w:jc w:val="both"/>
        <w:rPr>
          <w:rFonts w:eastAsia="Calibri"/>
          <w:sz w:val="24"/>
          <w:szCs w:val="24"/>
          <w:lang w:eastAsia="en-US"/>
        </w:rPr>
      </w:pPr>
      <w:r w:rsidRPr="007744AC">
        <w:rPr>
          <w:rFonts w:eastAsia="Calibri"/>
          <w:sz w:val="24"/>
          <w:szCs w:val="24"/>
          <w:lang w:eastAsia="en-US"/>
        </w:rPr>
        <w:t xml:space="preserve"> Вариант предоставления муниципальной услуги определяется в соответствии с таблицей 2 приложения № 2 к настоящему административному регламенту, исходя из установленных в таблице 2 приложения № 2 признаков заявителя, а также из результата предоставления муниципальной услуги, за предоставлением которого обратился указанный заявитель.</w:t>
      </w:r>
    </w:p>
    <w:p w:rsidR="007744AC" w:rsidRPr="007744AC" w:rsidRDefault="007744AC" w:rsidP="007744AC">
      <w:pPr>
        <w:tabs>
          <w:tab w:val="left" w:pos="0"/>
        </w:tabs>
        <w:ind w:firstLine="709"/>
        <w:jc w:val="both"/>
        <w:rPr>
          <w:rFonts w:eastAsia="Calibri"/>
          <w:sz w:val="24"/>
          <w:szCs w:val="24"/>
          <w:lang w:eastAsia="en-US"/>
        </w:rPr>
      </w:pPr>
      <w:r w:rsidRPr="007744AC">
        <w:rPr>
          <w:rFonts w:eastAsia="Calibri"/>
          <w:sz w:val="24"/>
          <w:szCs w:val="24"/>
          <w:lang w:eastAsia="en-US"/>
        </w:rPr>
        <w:t xml:space="preserve"> Признаки заявителя определяются путем профилирования, осуществляемого в соответствии с настоящим административным регламентом.</w:t>
      </w:r>
    </w:p>
    <w:p w:rsidR="007744AC" w:rsidRPr="007744AC" w:rsidRDefault="007744AC" w:rsidP="007744AC">
      <w:pPr>
        <w:tabs>
          <w:tab w:val="left" w:pos="0"/>
        </w:tabs>
        <w:autoSpaceDE w:val="0"/>
        <w:autoSpaceDN w:val="0"/>
        <w:adjustRightInd w:val="0"/>
        <w:ind w:firstLine="709"/>
        <w:jc w:val="both"/>
        <w:rPr>
          <w:rFonts w:eastAsia="Calibri"/>
          <w:sz w:val="24"/>
          <w:szCs w:val="24"/>
          <w:shd w:val="clear" w:color="auto" w:fill="FFFFFF"/>
          <w:lang w:eastAsia="en-US"/>
        </w:rPr>
      </w:pPr>
      <w:r w:rsidRPr="007744AC">
        <w:rPr>
          <w:rFonts w:eastAsia="Calibri"/>
          <w:sz w:val="24"/>
          <w:szCs w:val="24"/>
          <w:shd w:val="clear" w:color="auto" w:fill="FFFFFF"/>
          <w:lang w:eastAsia="en-US"/>
        </w:rPr>
        <w:t>4. 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shd w:val="clear" w:color="auto" w:fill="FFFFFF"/>
          <w:lang w:eastAsia="en-US"/>
        </w:rPr>
      </w:pPr>
      <w:r w:rsidRPr="007744AC">
        <w:rPr>
          <w:rFonts w:eastAsia="Calibri"/>
          <w:sz w:val="24"/>
          <w:szCs w:val="24"/>
          <w:shd w:val="clear" w:color="auto" w:fill="FFFFFF"/>
          <w:lang w:eastAsia="en-US"/>
        </w:rPr>
        <w:lastRenderedPageBreak/>
        <w:t>5. 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6. 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в уполномоченном органе;</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в многофункциональном центре предоставления государственных и муниципальных услуг (далее - МФЦ);</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в электронном виде в информационно-телекоммуникационной сети Интернет:</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на официальном сайте Администрации муниц</w:t>
      </w:r>
      <w:r>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w:t>
      </w:r>
      <w:r>
        <w:rPr>
          <w:rFonts w:eastAsia="Calibri"/>
          <w:sz w:val="24"/>
          <w:szCs w:val="24"/>
          <w:lang w:eastAsia="en-US"/>
        </w:rPr>
        <w:t>ой области http://www.никольский-сельсовет56</w:t>
      </w:r>
      <w:r w:rsidRPr="007744AC">
        <w:rPr>
          <w:rFonts w:eastAsia="Calibri"/>
          <w:sz w:val="24"/>
          <w:szCs w:val="24"/>
          <w:lang w:eastAsia="en-US"/>
        </w:rPr>
        <w:t>.рф;</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на официальном портале МФЦ - http://www.___________________;</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Единый портал) - http://www.gosuslugi.ru;</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 информационных стендах, расположенных в местах предоставления муниципальной услуги, в том числе на информационных стендах, расположенных в МФЦ;</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7. На официальном сайте Администрации муниц</w:t>
      </w:r>
      <w:r>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на официальном портале МФЦ и на Едином портале, размещается следующая информация:</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а)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б) исчерпывающий перечень документов, необходимых для предоставления муниципальной услуги, требования к оформлению указанных документов (в том числе формы заявлений, используемых при предоставлении муниципальной услуги), а также перечень документов, которые заявитель вправе представить по собственной инициативе;</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круг заявителей;</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г) порядок, способы и сроки предоставления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е) исчерпывающий перечень оснований для приостановления или отказа в предоставлении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ж) досудебное (внесудебное) обжалование действий (бездействия) и решений, принятых (осуществляемых) в ходе предоставления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з) сведения о почтовом адресе, телефонах, адресе официального сайта и адресе электронной почты должностных лиц, органа предоставляющего муниципальную услугу, и МФЦ, осуществляющих оказание данной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8. Информирование по порядку, срокам, процедурам предоставления муниципальной услуги, в том числе о документах, необходимых для предоставления муниципальной услуги, обязательных для предоставления заявителем, и документах, получение которых производится без участия заявителя, о ходе предоставления муниципальной услуги, осуществляется должностными лицами уполномоченного органа, МФЦ на личном приеме, по телефону, по письменным обращениям заявителей, включая обращение в электронном виде в порядке консультирования.</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9. Информирование осуществляется в следующих формах:</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индивидуальное личное консультирование;</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индивидуальное консультирование по почте (по электронной почте);</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индивидуальное консультирование по телефону;</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 публичное информирование.</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а) индивидуальное личное консультирование:</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Для консультаций, предоставляемых непосредственно в день обращения заявителя, время ожидания в очереди для получения консультации о процедуре предоставления муниципальной услуги не должно превышать 15 минут. Консультирование заявителя проводится специалистами уполномоченного органа в приемное время. Продолжительность приема граждан у специалистов не должна превышать 15 минут.</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случае если для подготовки устного ответа на запрос заявителя (консультирование) требуется более продолжительное время, специалист предлагает заявителю обратиться с запросом в письменном виде, либо назначает иное время для консультирования.</w:t>
      </w:r>
    </w:p>
    <w:p w:rsidR="007744AC" w:rsidRPr="007744AC" w:rsidRDefault="007744AC" w:rsidP="007744AC">
      <w:pPr>
        <w:widowControl w:val="0"/>
        <w:tabs>
          <w:tab w:val="left" w:pos="0"/>
        </w:tabs>
        <w:autoSpaceDE w:val="0"/>
        <w:autoSpaceDN w:val="0"/>
        <w:ind w:firstLine="709"/>
        <w:jc w:val="both"/>
        <w:rPr>
          <w:sz w:val="24"/>
          <w:szCs w:val="24"/>
        </w:rPr>
      </w:pPr>
      <w:r w:rsidRPr="007744AC">
        <w:rPr>
          <w:sz w:val="24"/>
          <w:szCs w:val="24"/>
        </w:rPr>
        <w:t xml:space="preserve">Ответ на устное обращение, поступившее на личном приеме, с согласия заявителя дается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 в сроки, установленные Федеральным </w:t>
      </w:r>
      <w:hyperlink r:id="rId8" w:history="1">
        <w:r w:rsidRPr="007744AC">
          <w:rPr>
            <w:color w:val="0000FF"/>
            <w:sz w:val="24"/>
            <w:szCs w:val="24"/>
          </w:rPr>
          <w:t>законом</w:t>
        </w:r>
      </w:hyperlink>
      <w:r w:rsidRPr="007744AC">
        <w:rPr>
          <w:sz w:val="24"/>
          <w:szCs w:val="24"/>
        </w:rPr>
        <w:t xml:space="preserve"> от 02.05.2006 № 59-ФЗ "О порядке рассмотрения обращений граждан Российской Федерации";</w:t>
      </w:r>
    </w:p>
    <w:p w:rsidR="007744AC" w:rsidRPr="007744AC" w:rsidRDefault="007744AC" w:rsidP="007744AC">
      <w:pPr>
        <w:widowControl w:val="0"/>
        <w:tabs>
          <w:tab w:val="left" w:pos="0"/>
        </w:tabs>
        <w:autoSpaceDE w:val="0"/>
        <w:autoSpaceDN w:val="0"/>
        <w:ind w:firstLine="709"/>
        <w:jc w:val="both"/>
        <w:rPr>
          <w:sz w:val="24"/>
          <w:szCs w:val="24"/>
        </w:rPr>
      </w:pPr>
      <w:r w:rsidRPr="007744AC">
        <w:rPr>
          <w:sz w:val="24"/>
          <w:szCs w:val="24"/>
        </w:rPr>
        <w:t>В ходе личного консультирования гражданин вправе обратиться с письменным обращением. Ответ на обращение заявителя отправляется по почте в адрес заявителя в письменной форме либо по электронной почте на электронный адрес заявителя в срок, не превышающий 30 календарных дней со дня регистрации обращения.</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б) индивидуальное консультирование по почте (по электронной почте):</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 индивидуальном консультировании по почте (электронной почте) ответ на обращение направляется заявителю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срок, не превышающий 30 календарных дней, со дня регистрации соответствующего обращения.</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индивидуальное консультирование по телефону:</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Звонки заявителей принимаются в соответствии с графиком работы должностных лиц, ответственных за предоставление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 ответах на телефонные звонки должностные лица подробно и в вежливой форме информируют обратившихся по интересующим их вопросам. Ответ на телефонный звонок должен содержать исчерпывающую информацию о наименовании органа, в который позвонил гражданин, фамилии, имени, отчестве должностного лица, принявшего телефонный звонок. Время разговора не должно превышать 10 минут.</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 невозможности должностного лица, принявшего звонок, самостоятельно ответить на поставленные вопросы, телефонный звонок переводится на другое должностное лицо или гражданину сообщается телефонный номер, по которому можно получить необходимую информацию или предлагается изложить суть обращения в письменной форме.</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bookmarkStart w:id="2" w:name="Par53"/>
      <w:bookmarkEnd w:id="2"/>
      <w:r w:rsidRPr="007744AC">
        <w:rPr>
          <w:rFonts w:eastAsia="Calibri"/>
          <w:sz w:val="24"/>
          <w:szCs w:val="24"/>
          <w:lang w:eastAsia="en-US"/>
        </w:rPr>
        <w:t>г) публичное информирование осуществляется путем размещения информационных материалов:</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 стендах в местах предоставления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в средствах массовой информации;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 официальном сайте Администрации муниц</w:t>
      </w:r>
      <w:r>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 официальном портале МФЦ;</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 Едином портале государственных и муниципальных услуг.</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10. На информационных стендах в помещениях предназначенных для приема граждан, размещаются:</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текст Административного регламента с приложениями;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 перечень категорий получателей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перечень документов, необходимых для получения муниципальной услуги;</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формы заявлений для заполнения, образцы оформления документов, необходимых для получения муниципальной услуги, и требования к их оформлению;</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порядок обжалования решений и действий (бездействия) органа, предоставляющего муниципальную услугу, а также должностных лиц;</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сведения о местонахождении, графиках работы, номерах справочных телефонов органов, осуществляющих предоставление муниципальной услуги;</w:t>
      </w:r>
    </w:p>
    <w:p w:rsidR="007744AC" w:rsidRPr="007744AC" w:rsidRDefault="007744AC" w:rsidP="007744AC">
      <w:pPr>
        <w:tabs>
          <w:tab w:val="left" w:pos="0"/>
          <w:tab w:val="left" w:pos="993"/>
          <w:tab w:val="left" w:pos="1418"/>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11. Консультации в объеме, предусмотренном настоящим Административным регламентом, предоставляются должностными лицами (в рабочее время в течение всего срока предоставления муниципальной услуги), в дни и часы работы органа, предоставляющего муниципальную услугу.</w:t>
      </w:r>
    </w:p>
    <w:p w:rsidR="007744AC" w:rsidRPr="007744AC" w:rsidRDefault="007744AC" w:rsidP="007744AC">
      <w:pPr>
        <w:tabs>
          <w:tab w:val="left" w:pos="0"/>
          <w:tab w:val="left" w:pos="993"/>
          <w:tab w:val="left" w:pos="1418"/>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Все консультации, справочная информация, формы документов предоставляются бесплатно.</w:t>
      </w:r>
    </w:p>
    <w:p w:rsidR="007744AC" w:rsidRPr="007744AC" w:rsidRDefault="007744AC" w:rsidP="007744AC">
      <w:pPr>
        <w:tabs>
          <w:tab w:val="left" w:pos="0"/>
          <w:tab w:val="left" w:pos="851"/>
          <w:tab w:val="left" w:pos="993"/>
          <w:tab w:val="left" w:pos="1418"/>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12.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Информацию о месте нахождения и графике работы, контактных телефонах, адресах электронной почты органа, предоставляющего муниципальную услугу, организаций, участвующих в предоставлении муниципальной услуги, об адресе официального сайта Администрации муниц</w:t>
      </w:r>
      <w:r>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МФЦ можно получить:</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 официальном сайте Администрации мун</w:t>
      </w:r>
      <w:r>
        <w:rPr>
          <w:rFonts w:eastAsia="Calibri"/>
          <w:sz w:val="24"/>
          <w:szCs w:val="24"/>
          <w:lang w:eastAsia="en-US"/>
        </w:rPr>
        <w:t>иципального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в информационно-телекоммуникационной сети Интернет;</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 Едином портале;</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 информационных стендах в местах предоставления муниципальной услуги;</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при личном обращении заявителя;</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при обращении в письменной форме, в форме электронного документа;</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по телефону.</w:t>
      </w:r>
    </w:p>
    <w:p w:rsidR="007744AC" w:rsidRPr="007744AC" w:rsidRDefault="007744AC" w:rsidP="007744AC">
      <w:pPr>
        <w:tabs>
          <w:tab w:val="left" w:pos="0"/>
          <w:tab w:val="left" w:pos="851"/>
          <w:tab w:val="left" w:pos="993"/>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13. На официальном сайте Администрации муниц</w:t>
      </w:r>
      <w:r>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на Едином портале размещению подлежит следующая справочная информация:</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место нахождения и график работы уполномоченного органа, предоставляющего муниципальную услугу, МФЦ;</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справочные телефоны уполномоченного органа, предоставляющего муниципальную услугу;</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адрес официального сайта, адреса электронной почты и (или) формы обратной связи уполномоченного органа, предоставляющего муниципальную, услугу в информационно-телекоммуникационной сети Интернет.</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Справочная информация размещается на информационном стенде или иных источниках информирования, которые оборудованы в доступном для заявителей месте предоставления муниципальной услуги, максимально заметны, хорошо просматриваемы и функциональны.</w:t>
      </w:r>
    </w:p>
    <w:p w:rsidR="007744AC" w:rsidRPr="007744AC" w:rsidRDefault="007744AC" w:rsidP="007744AC">
      <w:pPr>
        <w:tabs>
          <w:tab w:val="left" w:pos="0"/>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На официальном сайте органа, предоставляющего муниципальную услугу, кроме справочной информации размещается текст Административного регламента, перечень нормативных правовых актов, регулирующих предоставление муниципальной услуги, информация о досудебном (внесудебном) порядке обжалования решений, действий (бездействия), принятых (осуществленных) в ходе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2. Стандарт предоставления муниципальной услуги</w:t>
      </w:r>
    </w:p>
    <w:p w:rsidR="007744AC" w:rsidRPr="007744AC" w:rsidRDefault="007744AC" w:rsidP="007744AC">
      <w:pPr>
        <w:autoSpaceDE w:val="0"/>
        <w:autoSpaceDN w:val="0"/>
        <w:adjustRightInd w:val="0"/>
        <w:ind w:firstLine="709"/>
        <w:jc w:val="both"/>
        <w:rPr>
          <w:rFonts w:eastAsia="Calibri"/>
          <w:bCs/>
          <w:sz w:val="24"/>
          <w:szCs w:val="24"/>
          <w:lang w:eastAsia="en-US"/>
        </w:rPr>
      </w:pPr>
      <w:r w:rsidRPr="007744AC">
        <w:rPr>
          <w:rFonts w:eastAsia="Calibri"/>
          <w:sz w:val="24"/>
          <w:szCs w:val="24"/>
          <w:lang w:eastAsia="en-US"/>
        </w:rPr>
        <w:t>Наименование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14. Наименование муниципальной услуги - Выдача выписки из похозяйственной книги.</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Наименование органа местного самоуправления, предоставляющего муниципальную услугу</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15. Предоставление муниципальной услуги осуществляется Администрацией муниц</w:t>
      </w:r>
      <w:r>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16. В случае,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7744AC" w:rsidRPr="007744AC" w:rsidRDefault="007744AC" w:rsidP="007744AC">
      <w:pPr>
        <w:autoSpaceDE w:val="0"/>
        <w:autoSpaceDN w:val="0"/>
        <w:adjustRightInd w:val="0"/>
        <w:jc w:val="both"/>
        <w:rPr>
          <w:rFonts w:eastAsia="Calibri"/>
          <w:bCs/>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Результат предоставления муниципальной услуги</w:t>
      </w:r>
    </w:p>
    <w:p w:rsidR="007744AC" w:rsidRPr="007744AC" w:rsidRDefault="007744AC" w:rsidP="007744AC">
      <w:pPr>
        <w:tabs>
          <w:tab w:val="left" w:pos="709"/>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17. Результатом предоставления муниципальной услуги является выдача выписки из похозяйственной книги либо выдача заявителю письменного отказа в предоставлении муниципальной услуги.</w:t>
      </w:r>
    </w:p>
    <w:p w:rsidR="007744AC" w:rsidRPr="007744AC" w:rsidRDefault="007744AC" w:rsidP="007744AC">
      <w:pPr>
        <w:tabs>
          <w:tab w:val="left" w:pos="709"/>
        </w:tabs>
        <w:autoSpaceDE w:val="0"/>
        <w:autoSpaceDN w:val="0"/>
        <w:adjustRightInd w:val="0"/>
        <w:ind w:firstLine="709"/>
        <w:jc w:val="both"/>
        <w:rPr>
          <w:rFonts w:eastAsia="Calibri"/>
          <w:color w:val="000000" w:themeColor="text1"/>
          <w:sz w:val="24"/>
          <w:szCs w:val="24"/>
          <w:lang w:eastAsia="en-US"/>
        </w:rPr>
      </w:pPr>
      <w:r w:rsidRPr="007744AC">
        <w:rPr>
          <w:rFonts w:eastAsia="Calibri"/>
          <w:color w:val="000000" w:themeColor="text1"/>
          <w:sz w:val="24"/>
          <w:szCs w:val="24"/>
          <w:lang w:eastAsia="en-US"/>
        </w:rPr>
        <w:t>18. Документ, формируемый в результате предоставления услуги (выписка из похозяйственной книги либо письмо об отказе в выдаче указанной выписки) выдается способом, указанным в запросе заявителем:</w:t>
      </w:r>
    </w:p>
    <w:p w:rsidR="007744AC" w:rsidRPr="007744AC" w:rsidRDefault="007744AC" w:rsidP="007744AC">
      <w:pPr>
        <w:tabs>
          <w:tab w:val="left" w:pos="709"/>
        </w:tabs>
        <w:autoSpaceDE w:val="0"/>
        <w:autoSpaceDN w:val="0"/>
        <w:adjustRightInd w:val="0"/>
        <w:ind w:firstLine="709"/>
        <w:jc w:val="both"/>
        <w:rPr>
          <w:rFonts w:eastAsia="Calibri"/>
          <w:color w:val="000000" w:themeColor="text1"/>
          <w:sz w:val="24"/>
          <w:szCs w:val="24"/>
          <w:lang w:eastAsia="en-US"/>
        </w:rPr>
      </w:pPr>
      <w:r w:rsidRPr="007744AC">
        <w:rPr>
          <w:rFonts w:eastAsia="Calibri"/>
          <w:color w:val="000000" w:themeColor="text1"/>
          <w:sz w:val="24"/>
          <w:szCs w:val="24"/>
          <w:lang w:eastAsia="en-US"/>
        </w:rPr>
        <w:t>- на бумажном носителе (в МФЦ, по почте);</w:t>
      </w:r>
    </w:p>
    <w:p w:rsidR="007744AC" w:rsidRPr="007744AC" w:rsidRDefault="007744AC" w:rsidP="007744AC">
      <w:pPr>
        <w:tabs>
          <w:tab w:val="left" w:pos="709"/>
        </w:tabs>
        <w:autoSpaceDE w:val="0"/>
        <w:autoSpaceDN w:val="0"/>
        <w:adjustRightInd w:val="0"/>
        <w:ind w:firstLine="709"/>
        <w:jc w:val="both"/>
        <w:rPr>
          <w:rFonts w:eastAsia="Calibri"/>
          <w:color w:val="000000" w:themeColor="text1"/>
          <w:sz w:val="24"/>
          <w:szCs w:val="24"/>
          <w:lang w:eastAsia="en-US"/>
        </w:rPr>
      </w:pPr>
      <w:r w:rsidRPr="007744AC">
        <w:rPr>
          <w:rFonts w:eastAsia="Calibri"/>
          <w:color w:val="000000" w:themeColor="text1"/>
          <w:sz w:val="24"/>
          <w:szCs w:val="24"/>
          <w:lang w:eastAsia="en-US"/>
        </w:rPr>
        <w:t>- в виде электронного документа, подписанного усиленной квалифицированной электронной подписью уполномоченного на подготовку ответа должностного лица (по электронной почте, в раздел «Личный кабинет» на Едином портале).</w:t>
      </w:r>
    </w:p>
    <w:p w:rsidR="007744AC" w:rsidRPr="007744AC" w:rsidRDefault="007744AC" w:rsidP="007744AC">
      <w:pPr>
        <w:tabs>
          <w:tab w:val="left" w:pos="709"/>
        </w:tabs>
        <w:autoSpaceDE w:val="0"/>
        <w:autoSpaceDN w:val="0"/>
        <w:adjustRightInd w:val="0"/>
        <w:ind w:firstLine="709"/>
        <w:jc w:val="both"/>
        <w:rPr>
          <w:rFonts w:eastAsia="Calibri"/>
          <w:color w:val="000000" w:themeColor="text1"/>
          <w:sz w:val="24"/>
          <w:szCs w:val="24"/>
          <w:lang w:eastAsia="en-US"/>
        </w:rPr>
      </w:pPr>
      <w:r w:rsidRPr="007744AC">
        <w:rPr>
          <w:rFonts w:eastAsia="Calibri"/>
          <w:color w:val="000000" w:themeColor="text1"/>
          <w:sz w:val="24"/>
          <w:szCs w:val="24"/>
          <w:lang w:eastAsia="en-US"/>
        </w:rPr>
        <w:t>19. Результат предоставления муниципальной услуги может быть получен заявителем лично на бумажном носителе, в электронном виде по адресу электронном почты заявителя либо в личном кабинете на портале Едином портале государственных и муниципальных услуг.</w:t>
      </w:r>
    </w:p>
    <w:p w:rsidR="007744AC" w:rsidRPr="007744AC" w:rsidRDefault="007744AC" w:rsidP="007744AC">
      <w:pPr>
        <w:shd w:val="clear" w:color="auto" w:fill="FFFFFF"/>
        <w:tabs>
          <w:tab w:val="left" w:pos="709"/>
        </w:tabs>
        <w:ind w:firstLine="709"/>
        <w:jc w:val="both"/>
        <w:rPr>
          <w:color w:val="000000" w:themeColor="text1"/>
          <w:sz w:val="24"/>
          <w:szCs w:val="24"/>
        </w:rPr>
      </w:pPr>
      <w:r w:rsidRPr="007744AC">
        <w:rPr>
          <w:color w:val="000000" w:themeColor="text1"/>
          <w:sz w:val="24"/>
          <w:szCs w:val="24"/>
        </w:rPr>
        <w:t>20. Выписка из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p>
    <w:p w:rsidR="007744AC" w:rsidRPr="007744AC" w:rsidRDefault="007744AC" w:rsidP="007744AC">
      <w:pPr>
        <w:shd w:val="clear" w:color="auto" w:fill="FFFFFF"/>
        <w:tabs>
          <w:tab w:val="left" w:pos="709"/>
        </w:tabs>
        <w:ind w:firstLine="709"/>
        <w:jc w:val="both"/>
        <w:rPr>
          <w:color w:val="000000" w:themeColor="text1"/>
          <w:sz w:val="24"/>
          <w:szCs w:val="24"/>
        </w:rPr>
      </w:pPr>
      <w:r w:rsidRPr="007744AC">
        <w:rPr>
          <w:color w:val="000000" w:themeColor="text1"/>
          <w:sz w:val="24"/>
          <w:szCs w:val="24"/>
        </w:rPr>
        <w:t>Выписка из книги в форме электронного документа подписывается усиленной квалифицированной электронной подписью главы уполномоченного органа или уполномоченным им должностным лицом.</w:t>
      </w:r>
    </w:p>
    <w:p w:rsidR="007744AC" w:rsidRPr="007744AC" w:rsidRDefault="007744AC" w:rsidP="007744AC">
      <w:pPr>
        <w:shd w:val="clear" w:color="auto" w:fill="FFFFFF"/>
        <w:tabs>
          <w:tab w:val="left" w:pos="709"/>
        </w:tabs>
        <w:ind w:firstLine="709"/>
        <w:jc w:val="both"/>
        <w:rPr>
          <w:color w:val="000000" w:themeColor="text1"/>
          <w:sz w:val="24"/>
          <w:szCs w:val="24"/>
        </w:rPr>
      </w:pPr>
      <w:r w:rsidRPr="007744AC">
        <w:rPr>
          <w:color w:val="000000" w:themeColor="text1"/>
          <w:sz w:val="24"/>
          <w:szCs w:val="24"/>
        </w:rPr>
        <w:t>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уполномоченного органа или уполномоченным им должностным лицом и заверяются печатью уполномоченного органа с изображением Государственного герба Российской Федерации (далее - оттиск печати).</w:t>
      </w:r>
    </w:p>
    <w:p w:rsidR="007744AC" w:rsidRPr="007744AC" w:rsidRDefault="007744AC" w:rsidP="007744AC">
      <w:pPr>
        <w:shd w:val="clear" w:color="auto" w:fill="FFFFFF"/>
        <w:tabs>
          <w:tab w:val="left" w:pos="709"/>
        </w:tabs>
        <w:ind w:firstLine="709"/>
        <w:jc w:val="both"/>
        <w:rPr>
          <w:color w:val="000000" w:themeColor="text1"/>
          <w:sz w:val="24"/>
          <w:szCs w:val="24"/>
        </w:rPr>
      </w:pPr>
      <w:r w:rsidRPr="007744AC">
        <w:rPr>
          <w:color w:val="000000" w:themeColor="text1"/>
          <w:sz w:val="24"/>
          <w:szCs w:val="24"/>
        </w:rPr>
        <w:t>В случае</w:t>
      </w:r>
      <w:r>
        <w:rPr>
          <w:color w:val="000000" w:themeColor="text1"/>
          <w:sz w:val="24"/>
          <w:szCs w:val="24"/>
        </w:rPr>
        <w:t>,</w:t>
      </w:r>
      <w:r w:rsidRPr="007744AC">
        <w:rPr>
          <w:color w:val="000000" w:themeColor="text1"/>
          <w:sz w:val="24"/>
          <w:szCs w:val="24"/>
        </w:rPr>
        <w:t xml:space="preserve"> когда выписка изложена на нескольких листах, они должны быть прошиты и пронумерованы. Запись о количестве прошитых листов заверяется подписью должностного лица и оттиском печати.</w:t>
      </w:r>
    </w:p>
    <w:p w:rsidR="007744AC" w:rsidRPr="007744AC" w:rsidRDefault="007744AC" w:rsidP="007744AC">
      <w:pPr>
        <w:shd w:val="clear" w:color="auto" w:fill="FFFFFF"/>
        <w:tabs>
          <w:tab w:val="left" w:pos="709"/>
        </w:tabs>
        <w:ind w:firstLine="709"/>
        <w:jc w:val="both"/>
        <w:rPr>
          <w:color w:val="000000" w:themeColor="text1"/>
          <w:sz w:val="24"/>
          <w:szCs w:val="24"/>
        </w:rPr>
      </w:pPr>
      <w:r w:rsidRPr="007744AC">
        <w:rPr>
          <w:color w:val="000000" w:themeColor="text1"/>
          <w:sz w:val="24"/>
          <w:szCs w:val="24"/>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уполномоченном органе. Второй экземпляр храниться в уполномоченном органе.</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Срок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21. Срок предоставления муниципальной услуги (получения итоговых документов) в течение 3 рабочих дней со дня регистрации запроса и документов и (или) информации, необходимых для предоставления муниципальной услуги, в том числе при поступлении </w:t>
      </w:r>
      <w:r w:rsidRPr="007744AC">
        <w:rPr>
          <w:rFonts w:eastAsia="Calibri"/>
          <w:sz w:val="24"/>
          <w:szCs w:val="24"/>
          <w:lang w:eastAsia="en-US"/>
        </w:rPr>
        <w:lastRenderedPageBreak/>
        <w:t>запроса и документов посредством МФЦ или с использованием Единого портала государственных и муниципальных услуг.</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22. Максимальный срок ожидания в очереди при подаче заявления для предоставления муниципальной услуги составляет не более 15 минут.</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Правовые основания для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уполномоченного органа в сети Интернет </w:t>
      </w:r>
      <w:r>
        <w:rPr>
          <w:rFonts w:eastAsia="Calibri"/>
          <w:sz w:val="24"/>
          <w:szCs w:val="24"/>
          <w:lang w:eastAsia="en-US"/>
        </w:rPr>
        <w:t>никольский-сельсовет56</w:t>
      </w:r>
      <w:r w:rsidRPr="007744AC">
        <w:rPr>
          <w:rFonts w:eastAsia="Calibri"/>
          <w:sz w:val="24"/>
          <w:szCs w:val="24"/>
          <w:lang w:eastAsia="en-US"/>
        </w:rPr>
        <w:t>.рф, на Едином портале государственных и муниципальных услуг.</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в </w:t>
      </w:r>
      <w:r w:rsidRPr="007744AC">
        <w:rPr>
          <w:rFonts w:eastAsia="Calibri"/>
          <w:color w:val="000000"/>
          <w:sz w:val="24"/>
          <w:szCs w:val="24"/>
          <w:lang w:eastAsia="en-US"/>
        </w:rPr>
        <w:t xml:space="preserve">федеральной государственной информационной системе "Федеральный реестр государственных и муниципальных услуг (функций)" (далее - федеральный реестр), </w:t>
      </w:r>
      <w:r w:rsidRPr="007744AC">
        <w:rPr>
          <w:rFonts w:eastAsia="Calibri"/>
          <w:sz w:val="24"/>
          <w:szCs w:val="24"/>
          <w:lang w:eastAsia="en-US"/>
        </w:rPr>
        <w:t>на Едином портале государственных и муниципальных услуг.</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bookmarkStart w:id="3" w:name="Par98"/>
      <w:bookmarkEnd w:id="3"/>
      <w:r w:rsidRPr="007744AC">
        <w:rPr>
          <w:rFonts w:eastAsia="Calibri"/>
          <w:sz w:val="24"/>
          <w:szCs w:val="24"/>
          <w:lang w:eastAsia="en-US"/>
        </w:rPr>
        <w:t>Исчерпывающий перечень документов, необходимых,</w:t>
      </w:r>
      <w:r>
        <w:rPr>
          <w:rFonts w:eastAsia="Calibri"/>
          <w:sz w:val="24"/>
          <w:szCs w:val="24"/>
          <w:lang w:eastAsia="en-US"/>
        </w:rPr>
        <w:t xml:space="preserve"> </w:t>
      </w:r>
      <w:r w:rsidRPr="007744AC">
        <w:rPr>
          <w:rFonts w:eastAsia="Calibri"/>
          <w:sz w:val="24"/>
          <w:szCs w:val="24"/>
          <w:lang w:eastAsia="en-US"/>
        </w:rPr>
        <w:t>для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bookmarkStart w:id="4" w:name="Par106"/>
      <w:bookmarkEnd w:id="4"/>
      <w:r w:rsidRPr="007744AC">
        <w:rPr>
          <w:rFonts w:eastAsia="Calibri"/>
          <w:sz w:val="24"/>
          <w:szCs w:val="24"/>
          <w:lang w:eastAsia="en-US"/>
        </w:rPr>
        <w:t>24. Для получения муниципальной услуги заявителем самостоятельно предоставляются следующие документы: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 заявление о предоставлении муниципальной услуги о выдаче выписки из похозяйственной книги (далее - заявление), которое оформляется по форме, указанной в приложении к настоящему регламенту;</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 копия документа, удостоверяющего личность заявителя, (подлинник для ознакомления);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 копия документа, удостоверяющего права (полномочия) представителя, если с заявлением обращается представитель заявителя (заявителей) (подлинник для ознакомления).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25. В случае представления заявителем документов, предусмотренных </w:t>
      </w:r>
      <w:hyperlink r:id="rId9" w:history="1">
        <w:r w:rsidRPr="007744AC">
          <w:rPr>
            <w:rFonts w:eastAsia="Calibri"/>
            <w:color w:val="0000FF"/>
            <w:sz w:val="24"/>
            <w:szCs w:val="24"/>
            <w:lang w:eastAsia="en-US"/>
          </w:rPr>
          <w:t>частью 6 статьи 7</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сотрудник уполномоченного органа или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Если представленные копии документов нотариально не заверены, сличив копии документов с их подлинными экземплярами, сотрудник уполномоченного органа или МФЦ заверяет своей подписью с указанием фамилии и инициалов и ставит штамп "копия верна".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26. Документы и информация, необходимые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самостоятельно, отсутствуют.</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27. Уполномоченный орган не вправе требовать от заявителя: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7744AC">
        <w:rPr>
          <w:rFonts w:eastAsia="Calibri"/>
          <w:sz w:val="24"/>
          <w:szCs w:val="24"/>
          <w:lang w:eastAsia="en-US"/>
        </w:rPr>
        <w:lastRenderedPageBreak/>
        <w:t>актами, регулирующими отношения, возникающие в связи с предоставлением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муниц</w:t>
      </w:r>
      <w:r w:rsidR="00D6272D">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history="1">
        <w:r w:rsidRPr="007744AC">
          <w:rPr>
            <w:rFonts w:eastAsia="Calibri"/>
            <w:color w:val="0000FF"/>
            <w:sz w:val="24"/>
            <w:szCs w:val="24"/>
            <w:lang w:eastAsia="en-US"/>
          </w:rPr>
          <w:t>части 6 статьи 7</w:t>
        </w:r>
      </w:hyperlink>
      <w:r w:rsidRPr="007744AC">
        <w:rPr>
          <w:rFonts w:eastAsia="Calibri"/>
          <w:sz w:val="24"/>
          <w:szCs w:val="24"/>
          <w:lang w:eastAsia="en-US"/>
        </w:rPr>
        <w:t xml:space="preserve"> Федерального закона от 27.07.2010 № 210-ФЗ "Об организации предоставления государственных и муниципальных услуг";</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1" w:history="1">
        <w:r w:rsidRPr="007744AC">
          <w:rPr>
            <w:rFonts w:eastAsia="Calibri"/>
            <w:color w:val="0000FF"/>
            <w:sz w:val="24"/>
            <w:szCs w:val="24"/>
            <w:lang w:eastAsia="en-US"/>
          </w:rPr>
          <w:t>частью 1.1 статьи 16</w:t>
        </w:r>
      </w:hyperlink>
      <w:r w:rsidRPr="007744AC">
        <w:rPr>
          <w:rFonts w:eastAsia="Calibri"/>
          <w:sz w:val="24"/>
          <w:szCs w:val="24"/>
          <w:lang w:eastAsia="en-US"/>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744AC" w:rsidRPr="007744AC" w:rsidRDefault="007744AC" w:rsidP="007744AC">
      <w:pPr>
        <w:widowControl w:val="0"/>
        <w:autoSpaceDE w:val="0"/>
        <w:autoSpaceDN w:val="0"/>
        <w:ind w:firstLine="709"/>
        <w:jc w:val="both"/>
        <w:rPr>
          <w:sz w:val="24"/>
          <w:szCs w:val="24"/>
        </w:rPr>
      </w:pPr>
      <w:r w:rsidRPr="007744AC">
        <w:rPr>
          <w:sz w:val="24"/>
          <w:szCs w:val="24"/>
        </w:rPr>
        <w:t xml:space="preserve">д)предоставления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744AC">
          <w:rPr>
            <w:color w:val="0000FF"/>
            <w:sz w:val="24"/>
            <w:szCs w:val="24"/>
          </w:rPr>
          <w:t>пунктом 7.2 части 1 статьи 16</w:t>
        </w:r>
      </w:hyperlink>
      <w:r w:rsidRPr="007744AC">
        <w:rPr>
          <w:sz w:val="24"/>
          <w:szCs w:val="24"/>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744AC" w:rsidRPr="007744AC" w:rsidRDefault="007744AC" w:rsidP="007744AC">
      <w:pPr>
        <w:autoSpaceDE w:val="0"/>
        <w:autoSpaceDN w:val="0"/>
        <w:adjustRightInd w:val="0"/>
        <w:ind w:firstLine="709"/>
        <w:jc w:val="both"/>
        <w:rPr>
          <w:rFonts w:eastAsia="Calibri"/>
          <w:bCs/>
          <w:sz w:val="24"/>
          <w:szCs w:val="24"/>
          <w:lang w:eastAsia="en-US"/>
        </w:rPr>
      </w:pPr>
      <w:r w:rsidRPr="007744AC">
        <w:rPr>
          <w:rFonts w:eastAsia="Calibri"/>
          <w:bCs/>
          <w:sz w:val="24"/>
          <w:szCs w:val="24"/>
          <w:lang w:eastAsia="en-US"/>
        </w:rPr>
        <w:t>Исчерпывающий перечень оснований для отказа в приеме документов, необходимых для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28. Основанием для отказа в приеме документов, необходимых для предоставления муниципальной услуги, является: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заявление подписано лицом, не имеющим полномочий на подписание заявления;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к заявлению не приложены необходимые документы. </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29. 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либо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Не может быть отказано заявителю в приеме дополнительных документов при наличии намерения их сдать.</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30. Приостановление предоставления муниципальной услуги не производится.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31. Уполномоченный орган принимает решение об отказе в предоставлении муниципальной услуги в случае: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предоставление заявителем недостоверных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не предоставления (предоставления не в полном объеме) необходимых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отсутствие в похозяйственной книге информации, запрашиваемой заявителем.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32. Уполномоченным органом должны быть указаны причины отказа в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Размер платы, взимаемой с заявителя при предоставлении муниципальной услуги, и способы ее взимания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33. Предоставление муниципальной услуги осуществляется бесплатно.</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34.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Срок регистрации запроса заявителя о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35.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36. Регистрация заявления о предоставлении муниципальной услуги, поступившего в выходной (нерабочий или праздничный) день, осуществляется в первый за ним рабочий день.</w:t>
      </w:r>
    </w:p>
    <w:p w:rsid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37. Срок регистрации заявления о предоставлении муниципальной услуги не может превышать двадцати минут.</w:t>
      </w:r>
    </w:p>
    <w:p w:rsidR="00D6272D" w:rsidRPr="007744AC" w:rsidRDefault="00D6272D"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Требования к помещениям, в которых предоставляются муниципальные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38.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w:t>
      </w:r>
      <w:r w:rsidRPr="007744AC">
        <w:rPr>
          <w:rFonts w:eastAsia="Calibri"/>
          <w:sz w:val="24"/>
          <w:szCs w:val="24"/>
          <w:lang w:eastAsia="en-US"/>
        </w:rPr>
        <w:lastRenderedPageBreak/>
        <w:t>муниципальной услуги, а также оборудован удобной лестницей с поручнями, пандусами для беспрепятственного передвижения граждан.</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допуск сурдопереводчика и тифлосурдопереводчика;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гражданами.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случае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членов общественных объединений инвалидов, осуществляющих свою деятельность на территории муниципального образования _____________________,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дистанционном режиме.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На всех парковках общего пользования,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пункта в порядке, определенном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39. Прием документов в уполномоченном органе осуществляется в специально оборудованных помещениях или отведенных для этого кабинетах.</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40. Помещения, предназначенные для приема заявителей, оборудуются информационными стендами, содержащими сведения, указанные в пункте 10 настоящего регламента.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Информационные стенды размещаются на видном, доступном месте.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Оформление информационных листов осуществляется удобным для чтения шрифтом - Times New Roman,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41.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комфортное расположение заявителя и должностного лица уполномоченного органа;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возможность оформления заявителем письменного обращения;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телефонную связь;</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возможность копирования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доступ к нормативным правовым актам, регулирующим предоставление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наличие письменных принадлежностей и бумаги формата A4.</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43.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 а также МФЦ, график работы которого включает работу учреждения и в субботу.</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44.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Специалисты, осуществляющие прием получателей муниципальных услуг, обеспечиваются личными нагрудными идентификационными карточками (беджами) и (или) настольными табличками.</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Показатели доступности и качества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45. Показателями доступности и качества предоставления муниципальной услуги являются: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 доля случаев предоставления муниципальной услуги с нарушением установленного срока в общем количестве исполненных заявлений;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в общем количестве обращений по вопросам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доля нарушений исполнения настоящего Административного регламента, иных нормативных правовых актов, выявленных по результатам проведения контрольных мероприятий в соответствии с </w:t>
      </w:r>
      <w:hyperlink w:anchor="Par468" w:history="1">
        <w:r w:rsidRPr="007744AC">
          <w:rPr>
            <w:rFonts w:eastAsia="Calibri"/>
            <w:sz w:val="24"/>
            <w:szCs w:val="24"/>
            <w:lang w:eastAsia="en-US"/>
          </w:rPr>
          <w:t>разделом 4</w:t>
        </w:r>
      </w:hyperlink>
      <w:r w:rsidRPr="007744AC">
        <w:rPr>
          <w:rFonts w:eastAsia="Calibri"/>
          <w:sz w:val="24"/>
          <w:szCs w:val="24"/>
          <w:lang w:eastAsia="en-US"/>
        </w:rPr>
        <w:t xml:space="preserve"> настоящего Административного регламента, в общем количестве нарушений исполнения настоящего Административного регламента;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снижение максимального срока ожидания в очереди при подаче заявления о предоставлении муниципальной услуги и получении результата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предоставление услуги в соответствии с вариантом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доступность электронных форм документов необходимых для предоставления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возможность подачи запроса на получение муниципальной услуги и документов в электронной форме;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возможность получения муниципальной услуги через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удобство информирования заявителя о ходе предоставления муниципальной услуги, а также получения результата предоставления услуги.</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46. Перечень услуг, которые являются необходимыми и обязательными для предоставления муниципальной услуги, отсутствует.</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47.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7744AC" w:rsidRPr="007744AC" w:rsidRDefault="007744AC" w:rsidP="007744AC">
      <w:pPr>
        <w:autoSpaceDE w:val="0"/>
        <w:autoSpaceDN w:val="0"/>
        <w:adjustRightInd w:val="0"/>
        <w:ind w:firstLine="709"/>
        <w:jc w:val="both"/>
        <w:rPr>
          <w:rFonts w:eastAsia="Calibri"/>
          <w:sz w:val="24"/>
          <w:szCs w:val="24"/>
          <w:lang w:eastAsia="en-US"/>
        </w:rPr>
      </w:pPr>
      <w:bookmarkStart w:id="5" w:name="Par263"/>
      <w:bookmarkEnd w:id="5"/>
      <w:r w:rsidRPr="007744AC">
        <w:rPr>
          <w:rFonts w:eastAsia="Calibri"/>
          <w:sz w:val="24"/>
          <w:szCs w:val="24"/>
          <w:lang w:eastAsia="en-US"/>
        </w:rPr>
        <w:t>48.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через МФЦ в уполномоченный орган;</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посредством использования информационно-телекоммуникационных технологий, включая использование Единого портала, с применением усиленной квалифицированной электронной подписи.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предоставлении муниципальной услуги участвует МФЦ на основании заключенных между МФЦ и администрацией муниц</w:t>
      </w:r>
      <w:r w:rsidR="00D6272D">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соглашения и дополнительных соглашений к нему.</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w:t>
      </w:r>
      <w:r w:rsidRPr="007744AC">
        <w:rPr>
          <w:rFonts w:eastAsia="Calibri"/>
          <w:sz w:val="24"/>
          <w:szCs w:val="24"/>
          <w:lang w:eastAsia="en-US"/>
        </w:rPr>
        <w:lastRenderedPageBreak/>
        <w:t>Оренбургской области для предоставления ему муниципальной услуги по экстерриториальному принципу.</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3" w:history="1">
        <w:r w:rsidRPr="007744AC">
          <w:rPr>
            <w:rFonts w:eastAsia="Calibri"/>
            <w:sz w:val="24"/>
            <w:szCs w:val="24"/>
            <w:lang w:eastAsia="en-US"/>
          </w:rPr>
          <w:t>статей 21.1</w:t>
        </w:r>
      </w:hyperlink>
      <w:r w:rsidRPr="007744AC">
        <w:rPr>
          <w:rFonts w:eastAsia="Calibri"/>
          <w:sz w:val="24"/>
          <w:szCs w:val="24"/>
          <w:lang w:eastAsia="en-US"/>
        </w:rPr>
        <w:t xml:space="preserve"> и </w:t>
      </w:r>
      <w:hyperlink r:id="rId14" w:history="1">
        <w:r w:rsidRPr="007744AC">
          <w:rPr>
            <w:rFonts w:eastAsia="Calibri"/>
            <w:sz w:val="24"/>
            <w:szCs w:val="24"/>
            <w:lang w:eastAsia="en-US"/>
          </w:rPr>
          <w:t>21.2</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и Федерального </w:t>
      </w:r>
      <w:hyperlink r:id="rId15" w:history="1">
        <w:r w:rsidRPr="007744AC">
          <w:rPr>
            <w:rFonts w:eastAsia="Calibri"/>
            <w:sz w:val="24"/>
            <w:szCs w:val="24"/>
            <w:lang w:eastAsia="en-US"/>
          </w:rPr>
          <w:t>закона</w:t>
        </w:r>
      </w:hyperlink>
      <w:r w:rsidRPr="007744AC">
        <w:rPr>
          <w:rFonts w:eastAsia="Calibri"/>
          <w:sz w:val="24"/>
          <w:szCs w:val="24"/>
          <w:lang w:eastAsia="en-US"/>
        </w:rPr>
        <w:t xml:space="preserve"> от 6 апреля 2011 года N 63-ФЗ "Об электронной подписи".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В случае направления заявлений и документов в электронной форме с использованием Единого портала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16" w:history="1">
        <w:r w:rsidRPr="007744AC">
          <w:rPr>
            <w:rFonts w:eastAsia="Calibri"/>
            <w:sz w:val="24"/>
            <w:szCs w:val="24"/>
            <w:lang w:eastAsia="en-US"/>
          </w:rPr>
          <w:t>закона</w:t>
        </w:r>
      </w:hyperlink>
      <w:r w:rsidRPr="007744AC">
        <w:rPr>
          <w:rFonts w:eastAsia="Calibri"/>
          <w:sz w:val="24"/>
          <w:szCs w:val="24"/>
          <w:lang w:eastAsia="en-US"/>
        </w:rPr>
        <w:t xml:space="preserve"> от 6 апреля 2011 года N 63-ФЗ "Об электронной подписи".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49. Заявителям обеспечивается возможность получения информации о предоставляемой муниципальной услуге на Едином портале.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Для получения доступа к возможностям Единого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w:t>
      </w:r>
      <w:r w:rsidR="00D6272D">
        <w:rPr>
          <w:rFonts w:eastAsia="Calibri"/>
          <w:sz w:val="24"/>
          <w:szCs w:val="24"/>
          <w:lang w:eastAsia="en-US"/>
        </w:rPr>
        <w:t>ипального образования Никольский</w:t>
      </w:r>
      <w:r w:rsidRPr="007744AC">
        <w:rPr>
          <w:rFonts w:eastAsia="Calibri"/>
          <w:sz w:val="24"/>
          <w:szCs w:val="24"/>
          <w:lang w:eastAsia="en-US"/>
        </w:rPr>
        <w:t xml:space="preserve"> сельсовет Оренбургского района Оренбургской области с перечнем оказываемых муниципальных услуг и информацией по каждой услуге.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подача запроса на предоставление муниципальной услуги в электронном виде заявителем осуществляется через личный кабинет на Едином портале;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для оформления документов посредством сети "Интернет" заявителю необходимо пройти процедуру авторизации на Едином портале;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для авторизации заявителю необходимо ввести страховой номер индивидуального лицевого счета застрахованного лица (СНИЛС) и пароль, полученный после регистрации на Едином портале;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50. Для заявителей обеспечивается возможность осуществлять с использованием Единого портала получение сведений о ходе выполнения запроса о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51.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3. Состав, последовательность и сроки выполнения административных процедур</w:t>
      </w:r>
    </w:p>
    <w:p w:rsidR="007744AC" w:rsidRPr="007744AC" w:rsidRDefault="007744AC" w:rsidP="007744AC">
      <w:pPr>
        <w:autoSpaceDE w:val="0"/>
        <w:autoSpaceDN w:val="0"/>
        <w:adjustRightInd w:val="0"/>
        <w:ind w:firstLine="709"/>
        <w:jc w:val="both"/>
        <w:rPr>
          <w:rFonts w:eastAsia="Calibri"/>
          <w:bCs/>
          <w:sz w:val="24"/>
          <w:szCs w:val="24"/>
          <w:lang w:eastAsia="en-US"/>
        </w:rPr>
      </w:pPr>
      <w:r w:rsidRPr="007744AC">
        <w:rPr>
          <w:rFonts w:eastAsia="Calibri"/>
          <w:bCs/>
          <w:sz w:val="24"/>
          <w:szCs w:val="24"/>
          <w:lang w:eastAsia="en-US"/>
        </w:rPr>
        <w:lastRenderedPageBreak/>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52. Варианты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1) выдача выписки из похозяйственной книги;</w:t>
      </w:r>
    </w:p>
    <w:p w:rsidR="007744AC" w:rsidRPr="007744AC" w:rsidRDefault="007744AC" w:rsidP="007744AC">
      <w:pPr>
        <w:ind w:firstLine="709"/>
        <w:jc w:val="both"/>
        <w:rPr>
          <w:rFonts w:eastAsia="Calibri"/>
          <w:sz w:val="24"/>
          <w:szCs w:val="24"/>
          <w:lang w:eastAsia="en-US"/>
        </w:rPr>
      </w:pPr>
      <w:r w:rsidRPr="007744AC">
        <w:rPr>
          <w:rFonts w:eastAsia="Calibri"/>
          <w:sz w:val="24"/>
          <w:szCs w:val="24"/>
          <w:lang w:eastAsia="en-US"/>
        </w:rPr>
        <w:t>2) исправление допущенных опечаток и (или) ошибок в выданных в результате предоставления муниципальной услуги документах.</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Выдача дубликата не предусмотрена.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53. Предоставление муниципальной услуги включает в себя последовательность следующих административных процедур:</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передача пакета документов из МФЦ в уполномоченный орган;</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рассмотрение заявления и прилагаемых к нему документов уполномоченным органом;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принятие уполномоченным органом решения о предоставлении или отказе в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передача документов из уполномоченного органа в МФЦ для выдачи заявителю;</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выдача (направление) результата муниципальной услуги заявителю.</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Передача документов на всех стадиях выполнения административных процедур осуществляется с внесением соответствующих данных в электронную базу (с указанием даты, времени и лица, которому переданы документы).</w:t>
      </w:r>
    </w:p>
    <w:p w:rsidR="007744AC" w:rsidRPr="007744AC" w:rsidRDefault="007744AC" w:rsidP="007744AC">
      <w:pPr>
        <w:ind w:firstLine="709"/>
        <w:jc w:val="both"/>
        <w:rPr>
          <w:rFonts w:eastAsia="Calibri"/>
          <w:bCs/>
          <w:sz w:val="24"/>
          <w:szCs w:val="24"/>
          <w:highlight w:val="yellow"/>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Профилирование заявителя</w:t>
      </w:r>
    </w:p>
    <w:p w:rsidR="007744AC" w:rsidRPr="007744AC" w:rsidRDefault="007744AC" w:rsidP="007744AC">
      <w:pPr>
        <w:ind w:firstLine="709"/>
        <w:jc w:val="both"/>
        <w:outlineLvl w:val="2"/>
        <w:rPr>
          <w:rFonts w:eastAsia="Calibri"/>
          <w:bCs/>
          <w:color w:val="FF0000"/>
          <w:sz w:val="24"/>
          <w:szCs w:val="24"/>
          <w:lang w:eastAsia="en-US"/>
        </w:rPr>
      </w:pPr>
      <w:r w:rsidRPr="007744AC">
        <w:rPr>
          <w:rFonts w:eastAsia="Calibri"/>
          <w:bCs/>
          <w:sz w:val="24"/>
          <w:szCs w:val="24"/>
          <w:lang w:eastAsia="en-US"/>
        </w:rPr>
        <w:t xml:space="preserve">54. Вариант оказания услуги определяется на основании результата муниципальной услуги, за предоставлением которой обратился заявитель, путем его анкетирования и включает в себя вопросы, позволяющие выявить перечень признаков заявителя, установленных в таблице 1 приложения № 2 к настоящему административному регламенту.   </w:t>
      </w:r>
    </w:p>
    <w:p w:rsidR="007744AC" w:rsidRPr="007744AC" w:rsidRDefault="007744AC" w:rsidP="007744AC">
      <w:pPr>
        <w:ind w:firstLine="709"/>
        <w:jc w:val="both"/>
        <w:outlineLvl w:val="2"/>
        <w:rPr>
          <w:rFonts w:eastAsia="Calibri"/>
          <w:bCs/>
          <w:sz w:val="24"/>
          <w:szCs w:val="24"/>
          <w:lang w:eastAsia="en-US"/>
        </w:rPr>
      </w:pPr>
      <w:r w:rsidRPr="007744AC">
        <w:rPr>
          <w:rFonts w:eastAsia="Calibri"/>
          <w:bCs/>
          <w:sz w:val="24"/>
          <w:szCs w:val="24"/>
          <w:lang w:eastAsia="en-US"/>
        </w:rPr>
        <w:t>Профилирование осуществляется: при обращении заявителя посредством Единого портала либо через МФЦ.</w:t>
      </w:r>
    </w:p>
    <w:p w:rsidR="007744AC" w:rsidRPr="007744AC" w:rsidRDefault="007744AC" w:rsidP="007744AC">
      <w:pPr>
        <w:ind w:firstLine="709"/>
        <w:jc w:val="both"/>
        <w:outlineLvl w:val="2"/>
        <w:rPr>
          <w:rFonts w:eastAsia="Calibri"/>
          <w:bCs/>
          <w:sz w:val="24"/>
          <w:szCs w:val="24"/>
          <w:lang w:eastAsia="en-US"/>
        </w:rPr>
      </w:pPr>
      <w:r w:rsidRPr="007744AC">
        <w:rPr>
          <w:rFonts w:eastAsia="Calibri"/>
          <w:bCs/>
          <w:sz w:val="24"/>
          <w:szCs w:val="24"/>
          <w:lang w:eastAsia="en-US"/>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7744AC" w:rsidRPr="007744AC" w:rsidRDefault="007744AC" w:rsidP="007744AC">
      <w:pPr>
        <w:autoSpaceDE w:val="0"/>
        <w:autoSpaceDN w:val="0"/>
        <w:adjustRightInd w:val="0"/>
        <w:ind w:firstLine="709"/>
        <w:jc w:val="both"/>
        <w:rPr>
          <w:rFonts w:eastAsia="Calibri"/>
          <w:bCs/>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Последовательность выполнения административных процедур</w:t>
      </w:r>
    </w:p>
    <w:p w:rsidR="007744AC" w:rsidRPr="007744AC" w:rsidRDefault="007744AC" w:rsidP="007744AC">
      <w:pPr>
        <w:autoSpaceDE w:val="0"/>
        <w:autoSpaceDN w:val="0"/>
        <w:adjustRightInd w:val="0"/>
        <w:ind w:firstLine="709"/>
        <w:jc w:val="both"/>
        <w:rPr>
          <w:rFonts w:eastAsia="Calibri"/>
          <w:bCs/>
          <w:sz w:val="24"/>
          <w:szCs w:val="24"/>
          <w:lang w:eastAsia="en-US"/>
        </w:rPr>
      </w:pPr>
      <w:r w:rsidRPr="007744AC">
        <w:rPr>
          <w:rFonts w:eastAsia="Calibri"/>
          <w:bCs/>
          <w:sz w:val="24"/>
          <w:szCs w:val="24"/>
          <w:lang w:eastAsia="en-US"/>
        </w:rPr>
        <w:t>Описание варианта предоставления муниципальной услуги «Выдача выписки из похозяйственной книги»</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55. Прием заявления и прилагаемых к нему документов в уполномоченном органе или МФЦ, регистрация заявления и выдача заявителю расписки в получении заявления и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Основанием для начала административной процедуры является поступление заявления с необходимыми документами.</w:t>
      </w:r>
    </w:p>
    <w:p w:rsidR="007744AC" w:rsidRPr="007744AC" w:rsidRDefault="007744AC" w:rsidP="007744AC">
      <w:pPr>
        <w:autoSpaceDE w:val="0"/>
        <w:autoSpaceDN w:val="0"/>
        <w:adjustRightInd w:val="0"/>
        <w:ind w:firstLine="709"/>
        <w:jc w:val="both"/>
        <w:rPr>
          <w:rFonts w:eastAsia="Calibri"/>
          <w:color w:val="22272F"/>
          <w:sz w:val="24"/>
          <w:szCs w:val="24"/>
          <w:shd w:val="clear" w:color="auto" w:fill="FFFFFF"/>
          <w:lang w:eastAsia="en-US"/>
        </w:rPr>
      </w:pPr>
      <w:r w:rsidRPr="007744AC">
        <w:rPr>
          <w:rFonts w:eastAsia="Calibri"/>
          <w:sz w:val="24"/>
          <w:szCs w:val="24"/>
          <w:lang w:eastAsia="en-US"/>
        </w:rPr>
        <w:t>56. Заявление и прилагаемые к нему документы</w:t>
      </w:r>
      <w:r w:rsidRPr="007744AC">
        <w:rPr>
          <w:rFonts w:eastAsia="Calibri"/>
          <w:color w:val="22272F"/>
          <w:sz w:val="24"/>
          <w:szCs w:val="24"/>
          <w:shd w:val="clear" w:color="auto" w:fill="FFFFFF"/>
          <w:lang w:eastAsia="en-US"/>
        </w:rPr>
        <w:t xml:space="preserve"> </w:t>
      </w:r>
      <w:r w:rsidRPr="00D6272D">
        <w:rPr>
          <w:rFonts w:eastAsia="Calibri"/>
          <w:sz w:val="24"/>
          <w:szCs w:val="24"/>
          <w:shd w:val="clear" w:color="auto" w:fill="FFFFFF"/>
          <w:lang w:eastAsia="en-US"/>
        </w:rPr>
        <w:t xml:space="preserve">подаются в МФЦ по выбору заявителя независимо от его места жительства или места пребывания. </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Порядок приема документов в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при приеме заявления и прилагаемых к нему документов работник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проверяет соответствие представленных документов установленным требованиям, удостоверяясь, что:</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тексты документов написаны разборчиво;</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фамилии, имена и отчества физических лиц, адреса их мест жительства написаны полностью;</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документах нет подчисток, приписок, зачеркнутых слов и иных не оговоренных в них исправлений;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документы не исполнены карандашом;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срок действия документов не истек;</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документы содержат информацию, необходимую для предоставления муниципальной услуги, указанной в заявлении;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документы представлены в полном объеме.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Заявитель, представивший документы для получения муниципальной услуги, в обязательном порядке информируется работником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 сроке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 возможности отказа в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 комплексный запрос).</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7" w:history="1">
        <w:r w:rsidRPr="007744AC">
          <w:rPr>
            <w:rFonts w:eastAsia="Calibri"/>
            <w:sz w:val="24"/>
            <w:szCs w:val="24"/>
            <w:lang w:eastAsia="en-US"/>
          </w:rPr>
          <w:t>пункта 2 части 1 статьи 7</w:t>
        </w:r>
      </w:hyperlink>
      <w:r w:rsidRPr="007744AC">
        <w:rPr>
          <w:rFonts w:eastAsia="Calibri"/>
          <w:sz w:val="24"/>
          <w:szCs w:val="24"/>
          <w:lang w:eastAsia="en-US"/>
        </w:rPr>
        <w:t xml:space="preserve"> Федерального закона от 27 июля </w:t>
      </w:r>
      <w:r w:rsidRPr="007744AC">
        <w:rPr>
          <w:rFonts w:eastAsia="Calibri"/>
          <w:sz w:val="24"/>
          <w:szCs w:val="24"/>
          <w:lang w:eastAsia="en-US"/>
        </w:rPr>
        <w:lastRenderedPageBreak/>
        <w:t xml:space="preserve">2010 года N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8" w:history="1">
        <w:r w:rsidRPr="007744AC">
          <w:rPr>
            <w:rFonts w:eastAsia="Calibri"/>
            <w:sz w:val="24"/>
            <w:szCs w:val="24"/>
            <w:lang w:eastAsia="en-US"/>
          </w:rPr>
          <w:t>части 2 статьи 1</w:t>
        </w:r>
      </w:hyperlink>
      <w:r w:rsidRPr="007744AC">
        <w:rPr>
          <w:rFonts w:eastAsia="Calibri"/>
          <w:sz w:val="24"/>
          <w:szCs w:val="24"/>
          <w:lang w:eastAsia="en-US"/>
        </w:rPr>
        <w:t xml:space="preserve"> Федерального закона от 27 июля 2010 года N 210-ФЗ в результате оказания услуг, которые являются необходимыми и обязательными для предоставления муниципальных услуг, заявитель подает в многофункциональный центр одновременно с комплексным запросом самостоятельно.</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Направление МФЦ заявлений в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МФЦ обязано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муниципальных услуг. МФЦ обязано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 в ходе личного приема заявителя; по телефону; по электронной почте.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случае обращения заявителя в многофункциональный центр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В случае поступления в МФЦ документов, являющихся результатом предоставления интересующей заявителя конкретной муниципальной услуги, МФЦ </w:t>
      </w:r>
      <w:r w:rsidRPr="007744AC">
        <w:rPr>
          <w:rFonts w:eastAsia="Calibri"/>
          <w:sz w:val="24"/>
          <w:szCs w:val="24"/>
          <w:lang w:eastAsia="en-US"/>
        </w:rPr>
        <w:lastRenderedPageBreak/>
        <w:t>обязано обеспечить возможность выдачи таких документов заявителю не позднее рабочего дня, следующего за днем поступления таких документов в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57. В случае обращения заявителя для предоставления муниципальной услуги через Единый портал заявление и сканированные копии документов,  направляются в уполномоченный орган в электронной форме.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от 27 июля 2010 года </w:t>
      </w:r>
      <w:hyperlink r:id="rId19" w:history="1">
        <w:r w:rsidRPr="007744AC">
          <w:rPr>
            <w:rFonts w:eastAsia="Calibri"/>
            <w:sz w:val="24"/>
            <w:szCs w:val="24"/>
            <w:lang w:eastAsia="en-US"/>
          </w:rPr>
          <w:t>№ 210-ФЗ</w:t>
        </w:r>
      </w:hyperlink>
      <w:r w:rsidRPr="007744AC">
        <w:rPr>
          <w:rFonts w:eastAsia="Calibri"/>
          <w:sz w:val="24"/>
          <w:szCs w:val="24"/>
          <w:lang w:eastAsia="en-US"/>
        </w:rPr>
        <w:t xml:space="preserve"> "Об организации предоставления государственных и муниципальных услуг" и от 6 апреля 2011 года №</w:t>
      </w:r>
      <w:hyperlink r:id="rId20" w:history="1">
        <w:r w:rsidRPr="007744AC">
          <w:rPr>
            <w:rFonts w:eastAsia="Calibri"/>
            <w:sz w:val="24"/>
            <w:szCs w:val="24"/>
            <w:lang w:eastAsia="en-US"/>
          </w:rPr>
          <w:t xml:space="preserve"> 63-ФЗ</w:t>
        </w:r>
      </w:hyperlink>
      <w:r w:rsidRPr="007744AC">
        <w:rPr>
          <w:rFonts w:eastAsia="Calibri"/>
          <w:sz w:val="24"/>
          <w:szCs w:val="24"/>
          <w:lang w:eastAsia="en-US"/>
        </w:rPr>
        <w:t xml:space="preserve"> "Об электронной подписи".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случае поступления заявления и необходимых документов в электронной форме с использованием Единого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Если в ходе проверки действительности усиленной квалифицированной электронной подписи должностное лицо выявит несоблюдение ее действительности, заявителю возвращается заявление и документы по электронной почте или в личный кабинет заявителя на Единый портал государственных и муниципальных услуг (функций) с мотивированным отказом в приеме документов в течение 5 (пяти) календарных дней со дня завершения проведения такой проверки.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58. Результатом административной процедуры является прием заявления с пакетом документов, его последующая регистрация, выдача заявителю расписки о приеме заявления с пакетом документов и их передача в уполномоченный орган.</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59. Передача курьером пакета документов из МФЦ в уполномоченный орган (при подаче заявления о предоставлении муниципальной услуги через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График приема-передачи документов из МФЦ в уполномоченный орган, из уполномоченного органа в МФЦ согласовывается с руководителями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Результатом административной процедуры является получение уполномоченным органом заявления с приложенным пакетом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60. Рассмотрение заявления и прилагаемых к нему документов уполномоченным органом: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Основанием для начала административной процедуры является получение уполномоченным органом заявления и пакета документов из МФЦ (в том числе и в случае обращения гражданина через Единый портал).</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Рассмотрение заявления и прилагаемых документов, полученных в электронной форме через Единый портал, осуществляется в том же порядке, что и рассмотрение заявления, полученного от заявителя через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Должностное лицо уполномоченного органа, ответственное за подготовку результата оказания муниципальной услуги, в течение 1 рабочего дня после поступления документов в уполномоченный орган осуществляет проверку полноты и достоверности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61. Принятие уполномоченным органом решения о предоставлении или отказе (при наличии оснований) в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 результатам рассмотрения заявления должностное лицо уполномоченного органа, ответственное за подготовку результата оказания муниципальной услуги, выполняет одно из следующих действий: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осуществляет подготовку документов для предоставления выписки из похозяйственной книги; </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готовит проект письма об отказе в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 наличии оснований для отказа в предоставлении муниципальной услуги должностное лицо уполномоченного органа, ответственное за рассмотрение заявления, непосредственно после выявления обстоятельств, являющихся основанием для отказа, подготавливает проект письма об отказе в предоставлении муниципальной услуги в 2 (двух) экземплярах, в котором указывает содержание выявленных недостатков (в т.ч. в представленных документах), а также меры по их устранению.</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Письмо об отказе в предоставлении муниципальной услуги подписывается руководителем уполномоченного органа или лицом его замещающим, первый экземпляр письма направляется заявителю или МФЦ (в случае подачи заявления через МФЦ) для выдачи заявителю, второй экземпляр хранится в архиве органа, осуществлявшего прием заявления с документами (МФЦ, уполномоченный орган).</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Срок подготовки письма об отказе в предоставлении муниципальной услуги не может превышать 5 (пяти) рабочих дней со дня поступления заявления.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62. Обращение заявителя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63. Передача документов из уполномоченного органа в МФЦ осуществляется не позднее следующего дня на основании реестра, который составляется в 2 (двух) экземплярах и содержит дату и время передачи.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курьеру.</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Работник МФЦ, получивший документы из уполномоченного органа, проверяет наличие передаваемых документов, делает отметку в АИС МФЦ о принятии и передает принятые документы по реестру в сектор приема и выдачи документов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Результатом административной процедуры является передача документов из уполномоченного органа в МФЦ.</w:t>
      </w:r>
    </w:p>
    <w:p w:rsidR="007744AC" w:rsidRPr="007744AC" w:rsidRDefault="007744AC" w:rsidP="007744AC">
      <w:pPr>
        <w:autoSpaceDE w:val="0"/>
        <w:autoSpaceDN w:val="0"/>
        <w:adjustRightInd w:val="0"/>
        <w:ind w:firstLine="709"/>
        <w:jc w:val="both"/>
        <w:rPr>
          <w:rFonts w:eastAsia="Calibri"/>
          <w:color w:val="22272F"/>
          <w:sz w:val="24"/>
          <w:szCs w:val="24"/>
          <w:shd w:val="clear" w:color="auto" w:fill="FFFFFF"/>
          <w:lang w:eastAsia="en-US"/>
        </w:rPr>
      </w:pPr>
      <w:r w:rsidRPr="007744AC">
        <w:rPr>
          <w:rFonts w:eastAsia="Calibri"/>
          <w:sz w:val="24"/>
          <w:szCs w:val="24"/>
          <w:lang w:eastAsia="en-US"/>
        </w:rPr>
        <w:t xml:space="preserve">64. Результат предоставления муниципальной услуги </w:t>
      </w:r>
      <w:r w:rsidRPr="007744AC">
        <w:rPr>
          <w:rFonts w:eastAsia="Calibri"/>
          <w:color w:val="22272F"/>
          <w:sz w:val="24"/>
          <w:szCs w:val="24"/>
          <w:shd w:val="clear" w:color="auto" w:fill="FFFFFF"/>
          <w:lang w:eastAsia="en-US"/>
        </w:rPr>
        <w:t xml:space="preserve">заявитель по своему выбору может получить </w:t>
      </w:r>
      <w:r w:rsidRPr="007744AC">
        <w:rPr>
          <w:rFonts w:eastAsia="Calibri"/>
          <w:sz w:val="24"/>
          <w:szCs w:val="24"/>
          <w:lang w:eastAsia="en-US"/>
        </w:rPr>
        <w:t xml:space="preserve">в МФЦ </w:t>
      </w:r>
      <w:r w:rsidRPr="007744AC">
        <w:rPr>
          <w:rFonts w:eastAsia="Calibri"/>
          <w:color w:val="22272F"/>
          <w:sz w:val="24"/>
          <w:szCs w:val="24"/>
          <w:shd w:val="clear" w:color="auto" w:fill="FFFFFF"/>
          <w:lang w:eastAsia="en-US"/>
        </w:rPr>
        <w:t>независимо от своего места жительства или места пребывания.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Выдача (направление) результата муниципальной услуги заявителю.</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Основанием для начала административной процедуры является получение МФЦ из уполномоченного органа результата предоставления муниципальной услуги и прилагаемого пакета документов.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Для получения результата предоставления муниципальной услуги и прилагаемого пакета документов заявитель прибывает в МФЦ лично с документом, удостоверяющим личность.</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При выдаче документов работник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знакомит с содержанием документов и выдает их.</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Заявитель подтверждает получение документов личной подписью с расшифровкой в соответствующей графе расписки, которая хранится в МФЦ.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Результатом административной процедуры является получение заявителем одного из следующих результатов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письма об отказе в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выдача выписки из похозяйственной книги.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65. Особенности осуществления административных процедур в электронной форме.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электронной форме через Единый портал государственных и муниципальных услуг (функций), при наличии технической возможности, могут осуществляться следующие административные процедуры: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предоставление в установленном порядке информации заявителю и обеспечение доступа заявителя к сведениям о муниципальной услуге;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подача заявителем заявления, необходимого для предоставления муниципальной услуги, и прием таких заявлений с использованием информационно-технологической и коммуникационной инфраструктуры, в том числе через Единый портал http://www.gosuslugi.ru;</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получение заявителем сведений о ходе рассмотрения заявления;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получение заявителем результата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ind w:firstLine="709"/>
        <w:jc w:val="both"/>
        <w:rPr>
          <w:rFonts w:eastAsia="Calibri"/>
          <w:sz w:val="24"/>
          <w:szCs w:val="24"/>
          <w:lang w:eastAsia="en-US"/>
        </w:rPr>
      </w:pPr>
      <w:r w:rsidRPr="007744AC">
        <w:rPr>
          <w:rFonts w:eastAsia="Calibri"/>
          <w:sz w:val="24"/>
          <w:szCs w:val="24"/>
          <w:lang w:eastAsia="en-US"/>
        </w:rPr>
        <w:t>Описание варианта предоставления муниципальной услуги «Исправление допущенных опечаток и (или) ошибок в выданных в результате предоставления муниципальной услуги документах»</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66. Заявитель может обратиться  с заявлением об исправлении допущенных опечаток и ошибок в выданных в результате предоставления муниципальной услуги документах. </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67. Должностное лицо уполномоченного органа проверяет обоснованность внесения изменений в документы, выданные заявителю по результатам предоставления муниципальной услуги, и подготавливает проект уведомления об исправлении допущенной опечатки или ошибки, в котором указываются сведения, в которых допущена опечатка или ошибка, либо уведомления об отказе в исправлении допущенной опечатки или ошибки, в котором указываются основания отказа в исправлении допущенной опечатки или ошибки.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68. Решение об исправлении допущенных опечаток или ошибок в выданных в результате предоставления муниципальной услуги документах принимается в случае, если сведения, содержащиеся в выданных в результате предоставления муниципальной услуги документах, не соответствуют сведениям, содержащимся в похозяйственной книге.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69. Уведомление об исправлении допущенной опечатки или ошибки или  уведомления об отказе в исправлении допущенной опечатки или ошибки оформляются на бланке письма уполномоченного органа за подписью руководителя или лица его замещающего и направляются заявителю посредством почтовой связи, МФЦ или на адрес электронной почты заявителя (по выбору заявителя).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70. Заявление об исправлении допущенных опечаток и ошибок в выданных в результате предоставления муниципальной услуги документах рассматривается в течение 3 рабочих дней со дня его регистрации.</w:t>
      </w:r>
    </w:p>
    <w:p w:rsidR="007744AC" w:rsidRPr="007744AC" w:rsidRDefault="007744AC" w:rsidP="007744AC">
      <w:pPr>
        <w:autoSpaceDE w:val="0"/>
        <w:autoSpaceDN w:val="0"/>
        <w:adjustRightInd w:val="0"/>
        <w:jc w:val="center"/>
        <w:rPr>
          <w:rFonts w:eastAsia="Calibri"/>
          <w:b/>
          <w:bCs/>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4. Формы контроля за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71. Должностные лица, участвующие в предоставлении муниципальной услуги, руководствуются положениями настоящего регламента.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74. Контроль за полнотой и качеством предоставления муниципальной услуги включает в себя проведение плановых и внеплановых проверок.</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Плановые и внеплановые проверки могут проводиться ______________</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ходе плановых и внеплановых проверок:</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проверяется соблюдение сроков и последовательности исполнения административных процедур;</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выявляются нарушения прав заявителей, недостатки, допущенные в ходе предоставления муниципальной услуги.</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75.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76. Должностные лица,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77.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78.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муниципальную услугу,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79.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органа, предоставляющего муниципальную услугу, через единый портал государственных и муниципальных услуг.</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5. Досудебный (внесудебный) порядок обжалования решений и действий (бездействия) органов, предоставляющих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rsidR="007744AC" w:rsidRPr="007744AC" w:rsidRDefault="007744AC" w:rsidP="007744AC">
      <w:pPr>
        <w:autoSpaceDE w:val="0"/>
        <w:autoSpaceDN w:val="0"/>
        <w:adjustRightInd w:val="0"/>
        <w:ind w:firstLine="709"/>
        <w:jc w:val="both"/>
        <w:rPr>
          <w:rFonts w:eastAsia="Calibri"/>
          <w:bCs/>
          <w:sz w:val="24"/>
          <w:szCs w:val="24"/>
          <w:lang w:eastAsia="en-US"/>
        </w:rPr>
      </w:pPr>
      <w:r w:rsidRPr="007744AC">
        <w:rPr>
          <w:rFonts w:eastAsia="Calibri"/>
          <w:bCs/>
          <w:sz w:val="24"/>
          <w:szCs w:val="24"/>
          <w:lang w:eastAsia="en-US"/>
        </w:rPr>
        <w:t>Способы информирования заявителя о его праве подать жалобу на решения и (или) действия (бездействие) органа, предоставляющего муниципальную услугу, МФЦ, организаций, а также их должностных лиц, муниципальных служащих, работников при предоставлении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80.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МФЦ, а также организациями, предусмотренными </w:t>
      </w:r>
      <w:hyperlink r:id="rId21"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81.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предоставляющем муниципальную услугу, на официальном сайте уполномоченного органа, предоставляющего муниципальную услугу, в МФЦ, а также организации, предусмотренной </w:t>
      </w:r>
      <w:hyperlink r:id="rId22" w:history="1">
        <w:r w:rsidRPr="007744AC">
          <w:rPr>
            <w:rFonts w:eastAsia="Calibri"/>
            <w:color w:val="0000FF"/>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N 210-</w:t>
      </w:r>
      <w:r w:rsidRPr="007744AC">
        <w:rPr>
          <w:rFonts w:eastAsia="Calibri"/>
          <w:sz w:val="24"/>
          <w:szCs w:val="24"/>
          <w:lang w:eastAsia="en-US"/>
        </w:rPr>
        <w:lastRenderedPageBreak/>
        <w:t>ФЗ "Об организации предоставления государственных и муниципальных услуг", в федеральной государственной информационной системе Единый портал.</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Предмет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82.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23"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 нарушение срока регистрации запроса о предоставлении муниципальной услуги, запроса, указанного в </w:t>
      </w:r>
      <w:hyperlink r:id="rId24" w:history="1">
        <w:r w:rsidRPr="007744AC">
          <w:rPr>
            <w:rFonts w:eastAsia="Calibri"/>
            <w:sz w:val="24"/>
            <w:szCs w:val="24"/>
            <w:lang w:eastAsia="en-US"/>
          </w:rPr>
          <w:t>статье 15.1</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нарушение срока предоставления муниципальной услуги уполномоченным органом;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 нарушение срока или порядка выдачи документов по результатам предоставления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приостановление предоставления муниципальной услуги уполномоченным органом;</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7744AC">
          <w:rPr>
            <w:rFonts w:eastAsia="Calibri"/>
            <w:sz w:val="24"/>
            <w:szCs w:val="24"/>
            <w:lang w:eastAsia="en-US"/>
          </w:rPr>
          <w:t>пунктом 4 части 1 статьи 7</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83. Жалоба на решения и действия (бездействие) должностных лиц уполномоченного органа, предоставляющего муниципальную услугу, муниципальных служащих подается заявителем в уполномоченный орган, предоставляющий муниципальную услугу, на имя руководителя уполномоченного органа, предоставляющего муниципальную услугу.</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84. В случае если обжалуются решения и действия (бездействие) руководителя уполномоченного органа, предоставляющего муниципальную услугу, жалоба подается на имя _____________________________________</w:t>
      </w:r>
      <w:r w:rsidR="00D6272D">
        <w:rPr>
          <w:rFonts w:eastAsia="Calibri"/>
          <w:sz w:val="24"/>
          <w:szCs w:val="24"/>
          <w:lang w:eastAsia="en-US"/>
        </w:rPr>
        <w:t>________________________________</w:t>
      </w:r>
      <w:r w:rsidRPr="007744AC">
        <w:rPr>
          <w:rFonts w:eastAsia="Calibri"/>
          <w:sz w:val="24"/>
          <w:szCs w:val="24"/>
          <w:lang w:eastAsia="en-US"/>
        </w:rPr>
        <w:t>.</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85. Жалоба на действия __________________________, подается главе муниципального образования __________________________</w:t>
      </w:r>
      <w:r w:rsidR="00D6272D">
        <w:rPr>
          <w:rFonts w:eastAsia="Calibri"/>
          <w:sz w:val="24"/>
          <w:szCs w:val="24"/>
          <w:lang w:eastAsia="en-US"/>
        </w:rPr>
        <w:t>______________________</w:t>
      </w:r>
      <w:r w:rsidRPr="007744AC">
        <w:rPr>
          <w:rFonts w:eastAsia="Calibri"/>
          <w:sz w:val="24"/>
          <w:szCs w:val="24"/>
          <w:lang w:eastAsia="en-US"/>
        </w:rPr>
        <w:t>.</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86. Жалобы на решения и действия (бездействие) работника МФЦ подаются руководителю этого МФЦ. Жалобы на решения и действия (бездействие) МФЦ подаются в ___________________________________, являющийся учредителем МФЦ (далее - учредитель МФЦ), или должностному лицу____________________________</w:t>
      </w:r>
      <w:r w:rsidR="00D6272D">
        <w:rPr>
          <w:rFonts w:eastAsia="Calibri"/>
          <w:sz w:val="24"/>
          <w:szCs w:val="24"/>
          <w:lang w:eastAsia="en-US"/>
        </w:rPr>
        <w:t>________</w:t>
      </w:r>
      <w:r w:rsidRPr="007744AC">
        <w:rPr>
          <w:rFonts w:eastAsia="Calibri"/>
          <w:sz w:val="24"/>
          <w:szCs w:val="24"/>
          <w:lang w:eastAsia="en-US"/>
        </w:rPr>
        <w:t>_.</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Порядок подачи и рассмотрения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87.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88. Жалоба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руководителя уполномоченного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89. 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hyperlink r:id="rId26" w:history="1">
        <w:r w:rsidRPr="007744AC">
          <w:rPr>
            <w:rFonts w:eastAsia="Calibri"/>
            <w:sz w:val="24"/>
            <w:szCs w:val="24"/>
            <w:lang w:eastAsia="en-US"/>
          </w:rPr>
          <w:t>статьей 11.2</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90.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91. Жалоба на решения и действия (бездействие) организаций, предусмотренных </w:t>
      </w:r>
      <w:hyperlink r:id="rId27"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w:t>
      </w:r>
      <w:r w:rsidRPr="007744AC">
        <w:rPr>
          <w:rFonts w:eastAsia="Calibri"/>
          <w:sz w:val="24"/>
          <w:szCs w:val="24"/>
          <w:lang w:eastAsia="en-US"/>
        </w:rPr>
        <w:lastRenderedPageBreak/>
        <w:t>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92. Жалоба, поступившая в уполномоченный орган, предоставляющий муниципальную услугу, подлежит регистрации не позднее следующего рабочего дня со дня ее поступления.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случае подачи заявителем жалобы через МФЦ, МФЦ обеспечивает передачу жалобы в уполномоченный орган, предоставляющий муниципальную услугу, в порядке и сроки, которые установлены соглашением о взаимодействии между МФЦ и уполномоченным органом, предоставляющим муниципальную услугу, но не позднее следующего рабочего дня со дня поступления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93. Жалоба должна содержать:</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28"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29"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их работников;</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организаций, предусмотренных </w:t>
      </w:r>
      <w:hyperlink r:id="rId30"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Сроки рассмотрения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94. Жалоба, поступившая в орган, предоставляющий муниципальную услугу, МФЦ, учредителю МФЦ, в организации, предусмотренные </w:t>
      </w:r>
      <w:hyperlink r:id="rId31"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 июля 2010 года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Перечень оснований для приостановления рассмотрения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95. Основания для приостановления рассмотрения жалобы отсутствуют.</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Результат рассмотрения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96. По результатам рассмотрения жалобы принимается одно из следующих решений:</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в удовлетворении жалобы отказывается.</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97. Уполномоченный орган, предоставляющий муниципальную услугу, оставляет жалобу без ответа в случаях и порядке, предусмотренных Федеральным законом от 2 мая 2006 года № 59-ФЗ "О порядке рассмотрения обращений граждан Российской Федерации".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98.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99. В случае признания жалобы подлежащей удовлетворению в ответе заявителю дается информация о действиях уполномоченного органа (МФЦ) в целях незамедлительного устранения выявленных нарушений при оказании муниципальной услуги,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100.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Порядок информирования заявителя о результатах рассмотрения жалобы</w:t>
      </w:r>
    </w:p>
    <w:p w:rsidR="007744AC" w:rsidRPr="007744AC" w:rsidRDefault="007744AC" w:rsidP="007744AC">
      <w:pPr>
        <w:autoSpaceDE w:val="0"/>
        <w:autoSpaceDN w:val="0"/>
        <w:adjustRightInd w:val="0"/>
        <w:ind w:firstLine="709"/>
        <w:jc w:val="both"/>
        <w:rPr>
          <w:rFonts w:eastAsia="Calibri"/>
          <w:sz w:val="24"/>
          <w:szCs w:val="24"/>
          <w:lang w:eastAsia="en-US"/>
        </w:rPr>
      </w:pPr>
      <w:bookmarkStart w:id="6" w:name="Par520"/>
      <w:bookmarkEnd w:id="6"/>
      <w:r w:rsidRPr="007744AC">
        <w:rPr>
          <w:rFonts w:eastAsia="Calibri"/>
          <w:sz w:val="24"/>
          <w:szCs w:val="24"/>
          <w:lang w:eastAsia="en-US"/>
        </w:rPr>
        <w:t>101. Не позднее дня, следующего за днем принятия решения, указанного в настоящем разделе,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102.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7744AC" w:rsidRPr="007744AC" w:rsidRDefault="007744AC" w:rsidP="007744AC">
      <w:pPr>
        <w:autoSpaceDE w:val="0"/>
        <w:autoSpaceDN w:val="0"/>
        <w:adjustRightInd w:val="0"/>
        <w:ind w:firstLine="709"/>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Порядок обжалования решения по жалобе</w:t>
      </w:r>
    </w:p>
    <w:p w:rsidR="007744AC" w:rsidRPr="007744AC" w:rsidRDefault="007744AC" w:rsidP="007744AC">
      <w:pPr>
        <w:tabs>
          <w:tab w:val="left" w:pos="851"/>
        </w:tabs>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103. Заявители имеют право обжаловать решения и действия (бездействие), принятые (осуществляемые) уполномоченным органом, предоставляющим муниципальную услугу, должностным лицом уполномоченного органа, предоставляющего муниципальную услугу, муниципальным служащим, МФЦ, работником МФЦ, а также организациями, предусмотренными </w:t>
      </w:r>
      <w:hyperlink r:id="rId32"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 210-ФЗ "Об организации предоставления государственных и муниципальных услуг", или их работниками, в суд в порядке и сроки, установленные законодательством Российской Федерации.</w:t>
      </w:r>
    </w:p>
    <w:p w:rsidR="007744AC" w:rsidRPr="007744AC" w:rsidRDefault="007744AC" w:rsidP="007744AC">
      <w:pPr>
        <w:autoSpaceDE w:val="0"/>
        <w:autoSpaceDN w:val="0"/>
        <w:adjustRightInd w:val="0"/>
        <w:jc w:val="both"/>
        <w:rPr>
          <w:rFonts w:eastAsia="Calibri"/>
          <w:sz w:val="24"/>
          <w:szCs w:val="24"/>
          <w:lang w:eastAsia="en-US"/>
        </w:rPr>
      </w:pP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lastRenderedPageBreak/>
        <w:t>Право заявителя на получение информации и документов, необходимых для обоснования и рассмотрения жалобы</w:t>
      </w:r>
    </w:p>
    <w:p w:rsidR="007744AC" w:rsidRPr="007744AC" w:rsidRDefault="007744AC" w:rsidP="007744AC">
      <w:pPr>
        <w:autoSpaceDE w:val="0"/>
        <w:autoSpaceDN w:val="0"/>
        <w:adjustRightInd w:val="0"/>
        <w:ind w:firstLine="709"/>
        <w:jc w:val="both"/>
        <w:rPr>
          <w:rFonts w:eastAsia="Calibri"/>
          <w:sz w:val="24"/>
          <w:szCs w:val="24"/>
          <w:lang w:eastAsia="en-US"/>
        </w:rPr>
      </w:pPr>
      <w:r w:rsidRPr="007744AC">
        <w:rPr>
          <w:rFonts w:eastAsia="Calibri"/>
          <w:sz w:val="24"/>
          <w:szCs w:val="24"/>
          <w:lang w:eastAsia="en-US"/>
        </w:rPr>
        <w:t xml:space="preserve">104. Заявители имеют право обратиться в уполномоченный орган, предоставляющий муниципальную услугу, МФЦ, а также организацию, предусмотренную </w:t>
      </w:r>
      <w:hyperlink r:id="rId33" w:history="1">
        <w:r w:rsidRPr="007744AC">
          <w:rPr>
            <w:rFonts w:eastAsia="Calibri"/>
            <w:sz w:val="24"/>
            <w:szCs w:val="24"/>
            <w:lang w:eastAsia="en-US"/>
          </w:rPr>
          <w:t>частью 1.1 статьи 16</w:t>
        </w:r>
      </w:hyperlink>
      <w:r w:rsidRPr="007744AC">
        <w:rPr>
          <w:rFonts w:eastAsia="Calibri"/>
          <w:sz w:val="24"/>
          <w:szCs w:val="24"/>
          <w:lang w:eastAsia="en-US"/>
        </w:rPr>
        <w:t xml:space="preserve"> Федерального закона от 27 июля 2010 года № 210-ФЗ "Об организации предоставления государственных и муниципальных услуг",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официального сайта МФЦ, федеральной государственной информационной системы "Единый портал государственных и муниципальных услуг (функций)", а также при личном приеме заявителя.</w:t>
      </w:r>
    </w:p>
    <w:p w:rsidR="007744AC" w:rsidRPr="007744AC" w:rsidRDefault="007744AC" w:rsidP="007744AC">
      <w:pPr>
        <w:autoSpaceDE w:val="0"/>
        <w:autoSpaceDN w:val="0"/>
        <w:adjustRightInd w:val="0"/>
        <w:jc w:val="right"/>
        <w:outlineLvl w:val="0"/>
        <w:rPr>
          <w:rFonts w:eastAsia="Calibri"/>
          <w:sz w:val="24"/>
          <w:szCs w:val="24"/>
          <w:lang w:eastAsia="en-US"/>
        </w:rPr>
      </w:pPr>
    </w:p>
    <w:p w:rsidR="007744AC" w:rsidRPr="007744AC" w:rsidRDefault="007744AC" w:rsidP="007744AC">
      <w:pPr>
        <w:autoSpaceDE w:val="0"/>
        <w:autoSpaceDN w:val="0"/>
        <w:adjustRightInd w:val="0"/>
        <w:jc w:val="right"/>
        <w:outlineLvl w:val="0"/>
        <w:rPr>
          <w:rFonts w:eastAsia="Calibri"/>
          <w:sz w:val="24"/>
          <w:szCs w:val="24"/>
          <w:lang w:eastAsia="en-US"/>
        </w:rPr>
      </w:pPr>
    </w:p>
    <w:p w:rsidR="007744AC" w:rsidRPr="007744AC" w:rsidRDefault="007744AC" w:rsidP="007744AC">
      <w:pPr>
        <w:autoSpaceDE w:val="0"/>
        <w:autoSpaceDN w:val="0"/>
        <w:adjustRightInd w:val="0"/>
        <w:jc w:val="right"/>
        <w:outlineLvl w:val="0"/>
        <w:rPr>
          <w:rFonts w:eastAsia="Calibri"/>
          <w:sz w:val="24"/>
          <w:szCs w:val="24"/>
          <w:lang w:eastAsia="en-US"/>
        </w:rPr>
      </w:pPr>
    </w:p>
    <w:p w:rsidR="007744AC" w:rsidRDefault="007744AC"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Pr="007744AC" w:rsidRDefault="00D6272D" w:rsidP="007744AC">
      <w:pPr>
        <w:autoSpaceDE w:val="0"/>
        <w:autoSpaceDN w:val="0"/>
        <w:adjustRightInd w:val="0"/>
        <w:jc w:val="right"/>
        <w:outlineLvl w:val="0"/>
        <w:rPr>
          <w:rFonts w:eastAsia="Calibri"/>
          <w:sz w:val="24"/>
          <w:szCs w:val="24"/>
          <w:lang w:eastAsia="en-US"/>
        </w:rPr>
      </w:pPr>
    </w:p>
    <w:p w:rsidR="007744AC" w:rsidRPr="007744AC" w:rsidRDefault="007744AC" w:rsidP="007744AC">
      <w:pPr>
        <w:autoSpaceDE w:val="0"/>
        <w:autoSpaceDN w:val="0"/>
        <w:adjustRightInd w:val="0"/>
        <w:jc w:val="right"/>
        <w:outlineLvl w:val="0"/>
        <w:rPr>
          <w:rFonts w:eastAsia="Calibri"/>
          <w:sz w:val="24"/>
          <w:szCs w:val="24"/>
          <w:lang w:eastAsia="en-US"/>
        </w:rPr>
      </w:pPr>
      <w:r w:rsidRPr="007744AC">
        <w:rPr>
          <w:rFonts w:eastAsia="Calibri"/>
          <w:sz w:val="24"/>
          <w:szCs w:val="24"/>
          <w:lang w:eastAsia="en-US"/>
        </w:rPr>
        <w:lastRenderedPageBreak/>
        <w:t>Приложение № 1</w:t>
      </w:r>
    </w:p>
    <w:p w:rsidR="007744AC" w:rsidRPr="007744AC" w:rsidRDefault="007744AC" w:rsidP="007744AC">
      <w:pPr>
        <w:autoSpaceDE w:val="0"/>
        <w:autoSpaceDN w:val="0"/>
        <w:adjustRightInd w:val="0"/>
        <w:jc w:val="right"/>
        <w:rPr>
          <w:rFonts w:eastAsia="Calibri"/>
          <w:sz w:val="24"/>
          <w:szCs w:val="24"/>
          <w:lang w:eastAsia="en-US"/>
        </w:rPr>
      </w:pPr>
      <w:r w:rsidRPr="007744AC">
        <w:rPr>
          <w:rFonts w:eastAsia="Calibri"/>
          <w:sz w:val="24"/>
          <w:szCs w:val="24"/>
          <w:lang w:eastAsia="en-US"/>
        </w:rPr>
        <w:t>к Административному регламенту</w:t>
      </w:r>
    </w:p>
    <w:p w:rsidR="007744AC" w:rsidRPr="007744AC" w:rsidRDefault="007744AC" w:rsidP="007744AC">
      <w:pPr>
        <w:autoSpaceDE w:val="0"/>
        <w:autoSpaceDN w:val="0"/>
        <w:adjustRightInd w:val="0"/>
        <w:jc w:val="right"/>
        <w:rPr>
          <w:rFonts w:eastAsia="Calibri"/>
          <w:sz w:val="24"/>
          <w:szCs w:val="24"/>
          <w:lang w:eastAsia="en-US"/>
        </w:rPr>
      </w:pPr>
      <w:r w:rsidRPr="007744AC">
        <w:rPr>
          <w:rFonts w:eastAsia="Calibri"/>
          <w:sz w:val="24"/>
          <w:szCs w:val="24"/>
          <w:lang w:eastAsia="en-US"/>
        </w:rPr>
        <w:t xml:space="preserve">предоставления муниципальной услуги: </w:t>
      </w:r>
    </w:p>
    <w:p w:rsidR="007744AC" w:rsidRPr="007744AC" w:rsidRDefault="007744AC" w:rsidP="007744AC">
      <w:pPr>
        <w:autoSpaceDE w:val="0"/>
        <w:autoSpaceDN w:val="0"/>
        <w:adjustRightInd w:val="0"/>
        <w:jc w:val="right"/>
        <w:rPr>
          <w:rFonts w:eastAsia="Calibri"/>
          <w:sz w:val="24"/>
          <w:szCs w:val="24"/>
          <w:lang w:eastAsia="en-US"/>
        </w:rPr>
      </w:pPr>
      <w:r w:rsidRPr="007744AC">
        <w:rPr>
          <w:rFonts w:eastAsia="Calibri"/>
          <w:sz w:val="24"/>
          <w:szCs w:val="24"/>
          <w:lang w:eastAsia="en-US"/>
        </w:rPr>
        <w:t>"Выдача выписки из похозяйственной книги"</w:t>
      </w:r>
    </w:p>
    <w:p w:rsidR="007744AC" w:rsidRPr="007744AC" w:rsidRDefault="007744AC" w:rsidP="007744AC">
      <w:pPr>
        <w:autoSpaceDE w:val="0"/>
        <w:autoSpaceDN w:val="0"/>
        <w:adjustRightInd w:val="0"/>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4"/>
        <w:gridCol w:w="2665"/>
        <w:gridCol w:w="1259"/>
        <w:gridCol w:w="4592"/>
      </w:tblGrid>
      <w:tr w:rsidR="007744AC" w:rsidRPr="007744AC" w:rsidTr="007744AC">
        <w:tc>
          <w:tcPr>
            <w:tcW w:w="4478" w:type="dxa"/>
            <w:gridSpan w:val="3"/>
            <w:vMerge w:val="restart"/>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В ______________________________</w:t>
            </w:r>
          </w:p>
        </w:tc>
      </w:tr>
      <w:tr w:rsidR="007744AC" w:rsidRPr="007744AC" w:rsidTr="007744AC">
        <w:tc>
          <w:tcPr>
            <w:tcW w:w="4478" w:type="dxa"/>
            <w:gridSpan w:val="3"/>
            <w:vMerge/>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D6272D" w:rsidRDefault="007744AC" w:rsidP="007744AC">
            <w:pPr>
              <w:autoSpaceDE w:val="0"/>
              <w:autoSpaceDN w:val="0"/>
              <w:adjustRightInd w:val="0"/>
              <w:rPr>
                <w:rFonts w:eastAsia="Calibri"/>
                <w:sz w:val="18"/>
                <w:szCs w:val="18"/>
                <w:lang w:eastAsia="en-US"/>
              </w:rPr>
            </w:pPr>
            <w:r w:rsidRPr="00D6272D">
              <w:rPr>
                <w:rFonts w:eastAsia="Calibri"/>
                <w:sz w:val="18"/>
                <w:szCs w:val="18"/>
                <w:lang w:eastAsia="en-US"/>
              </w:rPr>
              <w:t>(наименование органа местного самоуправления муниципального образования)</w:t>
            </w:r>
          </w:p>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________________________________</w:t>
            </w:r>
          </w:p>
        </w:tc>
      </w:tr>
      <w:tr w:rsidR="007744AC" w:rsidRPr="007744AC" w:rsidTr="007744AC">
        <w:tc>
          <w:tcPr>
            <w:tcW w:w="4478" w:type="dxa"/>
            <w:gridSpan w:val="3"/>
            <w:vMerge/>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D6272D" w:rsidRDefault="007744AC" w:rsidP="007744AC">
            <w:pPr>
              <w:autoSpaceDE w:val="0"/>
              <w:autoSpaceDN w:val="0"/>
              <w:adjustRightInd w:val="0"/>
              <w:rPr>
                <w:rFonts w:eastAsia="Calibri"/>
                <w:sz w:val="18"/>
                <w:szCs w:val="18"/>
                <w:lang w:eastAsia="en-US"/>
              </w:rPr>
            </w:pPr>
            <w:r w:rsidRPr="00D6272D">
              <w:rPr>
                <w:rFonts w:eastAsia="Calibri"/>
                <w:sz w:val="18"/>
                <w:szCs w:val="18"/>
                <w:lang w:eastAsia="en-US"/>
              </w:rPr>
              <w:t>(Ф.И.О. гражданина или лица, действующего</w:t>
            </w:r>
          </w:p>
        </w:tc>
      </w:tr>
      <w:tr w:rsidR="007744AC" w:rsidRPr="007744AC" w:rsidTr="007744AC">
        <w:tc>
          <w:tcPr>
            <w:tcW w:w="4478" w:type="dxa"/>
            <w:gridSpan w:val="3"/>
            <w:vMerge/>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_______________________________</w:t>
            </w:r>
          </w:p>
          <w:p w:rsidR="007744AC" w:rsidRPr="00D6272D" w:rsidRDefault="007744AC" w:rsidP="007744AC">
            <w:pPr>
              <w:autoSpaceDE w:val="0"/>
              <w:autoSpaceDN w:val="0"/>
              <w:adjustRightInd w:val="0"/>
              <w:rPr>
                <w:rFonts w:eastAsia="Calibri"/>
                <w:sz w:val="18"/>
                <w:szCs w:val="18"/>
                <w:lang w:eastAsia="en-US"/>
              </w:rPr>
            </w:pPr>
            <w:r w:rsidRPr="00D6272D">
              <w:rPr>
                <w:rFonts w:eastAsia="Calibri"/>
                <w:sz w:val="18"/>
                <w:szCs w:val="18"/>
                <w:lang w:eastAsia="en-US"/>
              </w:rPr>
              <w:t>по доверенности, в родительном падеже)</w:t>
            </w:r>
          </w:p>
        </w:tc>
      </w:tr>
      <w:tr w:rsidR="007744AC" w:rsidRPr="007744AC" w:rsidTr="007744AC">
        <w:tc>
          <w:tcPr>
            <w:tcW w:w="4478" w:type="dxa"/>
            <w:gridSpan w:val="3"/>
            <w:vMerge/>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паспорт ________ N _____________</w:t>
            </w:r>
          </w:p>
        </w:tc>
      </w:tr>
      <w:tr w:rsidR="007744AC" w:rsidRPr="007744AC" w:rsidTr="007744AC">
        <w:tc>
          <w:tcPr>
            <w:tcW w:w="4478" w:type="dxa"/>
            <w:gridSpan w:val="3"/>
            <w:vMerge/>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________________________________</w:t>
            </w:r>
          </w:p>
          <w:p w:rsidR="007744AC" w:rsidRPr="00D6272D" w:rsidRDefault="007744AC" w:rsidP="007744AC">
            <w:pPr>
              <w:autoSpaceDE w:val="0"/>
              <w:autoSpaceDN w:val="0"/>
              <w:adjustRightInd w:val="0"/>
              <w:rPr>
                <w:rFonts w:eastAsia="Calibri"/>
                <w:sz w:val="18"/>
                <w:szCs w:val="18"/>
                <w:lang w:eastAsia="en-US"/>
              </w:rPr>
            </w:pPr>
            <w:r w:rsidRPr="00D6272D">
              <w:rPr>
                <w:rFonts w:eastAsia="Calibri"/>
                <w:sz w:val="18"/>
                <w:szCs w:val="18"/>
                <w:lang w:eastAsia="en-US"/>
              </w:rPr>
              <w:t>(когда и кем выдан)</w:t>
            </w:r>
          </w:p>
          <w:p w:rsidR="007744AC" w:rsidRPr="007744AC" w:rsidRDefault="007744AC" w:rsidP="00D6272D">
            <w:pPr>
              <w:autoSpaceDE w:val="0"/>
              <w:autoSpaceDN w:val="0"/>
              <w:adjustRightInd w:val="0"/>
              <w:rPr>
                <w:rFonts w:eastAsia="Calibri"/>
                <w:sz w:val="24"/>
                <w:szCs w:val="24"/>
                <w:lang w:eastAsia="en-US"/>
              </w:rPr>
            </w:pPr>
            <w:r w:rsidRPr="00D6272D">
              <w:rPr>
                <w:rFonts w:eastAsia="Calibri"/>
                <w:sz w:val="18"/>
                <w:szCs w:val="18"/>
                <w:lang w:eastAsia="en-US"/>
              </w:rPr>
              <w:t>________________________________</w:t>
            </w:r>
            <w:r w:rsidR="00D6272D">
              <w:rPr>
                <w:rFonts w:eastAsia="Calibri"/>
                <w:sz w:val="18"/>
                <w:szCs w:val="18"/>
                <w:lang w:eastAsia="en-US"/>
              </w:rPr>
              <w:t>___________</w:t>
            </w:r>
          </w:p>
        </w:tc>
      </w:tr>
      <w:tr w:rsidR="007744AC" w:rsidRPr="007744AC" w:rsidTr="007744AC">
        <w:tc>
          <w:tcPr>
            <w:tcW w:w="4478" w:type="dxa"/>
            <w:gridSpan w:val="3"/>
            <w:vMerge/>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________________________________</w:t>
            </w:r>
          </w:p>
        </w:tc>
      </w:tr>
      <w:tr w:rsidR="007744AC" w:rsidRPr="007744AC" w:rsidTr="007744AC">
        <w:tc>
          <w:tcPr>
            <w:tcW w:w="4478" w:type="dxa"/>
            <w:gridSpan w:val="3"/>
            <w:vMerge/>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Адрес места жительства</w:t>
            </w:r>
          </w:p>
        </w:tc>
      </w:tr>
      <w:tr w:rsidR="007744AC" w:rsidRPr="007744AC" w:rsidTr="007744AC">
        <w:tc>
          <w:tcPr>
            <w:tcW w:w="4478" w:type="dxa"/>
            <w:gridSpan w:val="3"/>
            <w:vMerge/>
          </w:tcPr>
          <w:p w:rsidR="007744AC" w:rsidRPr="007744AC" w:rsidRDefault="007744AC" w:rsidP="007744AC">
            <w:pPr>
              <w:autoSpaceDE w:val="0"/>
              <w:autoSpaceDN w:val="0"/>
              <w:adjustRightInd w:val="0"/>
              <w:rPr>
                <w:rFonts w:eastAsia="Calibri"/>
                <w:sz w:val="24"/>
                <w:szCs w:val="24"/>
                <w:lang w:eastAsia="en-US"/>
              </w:rPr>
            </w:pPr>
          </w:p>
        </w:tc>
        <w:tc>
          <w:tcPr>
            <w:tcW w:w="4592" w:type="dxa"/>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тел. ____________________________</w:t>
            </w:r>
          </w:p>
        </w:tc>
      </w:tr>
      <w:tr w:rsidR="007744AC" w:rsidRPr="007744AC" w:rsidTr="007744AC">
        <w:tc>
          <w:tcPr>
            <w:tcW w:w="9070" w:type="dxa"/>
            <w:gridSpan w:val="4"/>
          </w:tcPr>
          <w:p w:rsidR="007744AC" w:rsidRPr="007744AC" w:rsidRDefault="007744AC" w:rsidP="007744AC">
            <w:pPr>
              <w:autoSpaceDE w:val="0"/>
              <w:autoSpaceDN w:val="0"/>
              <w:adjustRightInd w:val="0"/>
              <w:jc w:val="center"/>
              <w:rPr>
                <w:rFonts w:eastAsia="Calibri"/>
                <w:sz w:val="24"/>
                <w:szCs w:val="24"/>
                <w:lang w:eastAsia="en-US"/>
              </w:rPr>
            </w:pPr>
            <w:bookmarkStart w:id="7" w:name="Par564"/>
            <w:bookmarkEnd w:id="7"/>
          </w:p>
          <w:p w:rsidR="007744AC" w:rsidRPr="007744AC" w:rsidRDefault="007744AC" w:rsidP="007744AC">
            <w:pPr>
              <w:autoSpaceDE w:val="0"/>
              <w:autoSpaceDN w:val="0"/>
              <w:adjustRightInd w:val="0"/>
              <w:jc w:val="center"/>
              <w:rPr>
                <w:rFonts w:eastAsia="Calibri"/>
                <w:sz w:val="24"/>
                <w:szCs w:val="24"/>
                <w:lang w:eastAsia="en-US"/>
              </w:rPr>
            </w:pPr>
            <w:r w:rsidRPr="007744AC">
              <w:rPr>
                <w:rFonts w:eastAsia="Calibri"/>
                <w:sz w:val="24"/>
                <w:szCs w:val="24"/>
                <w:lang w:eastAsia="en-US"/>
              </w:rPr>
              <w:t>ЗАЯВЛЕНИЕ</w:t>
            </w:r>
          </w:p>
          <w:p w:rsidR="007744AC" w:rsidRPr="007744AC" w:rsidRDefault="007744AC" w:rsidP="007744AC">
            <w:pPr>
              <w:autoSpaceDE w:val="0"/>
              <w:autoSpaceDN w:val="0"/>
              <w:adjustRightInd w:val="0"/>
              <w:jc w:val="center"/>
              <w:rPr>
                <w:rFonts w:eastAsia="Calibri"/>
                <w:sz w:val="24"/>
                <w:szCs w:val="24"/>
                <w:lang w:eastAsia="en-US"/>
              </w:rPr>
            </w:pPr>
            <w:r w:rsidRPr="007744AC">
              <w:rPr>
                <w:rFonts w:eastAsia="Calibri"/>
                <w:sz w:val="24"/>
                <w:szCs w:val="24"/>
                <w:lang w:eastAsia="en-US"/>
              </w:rPr>
              <w:t>о выдаче выписки из похозяйственной книги</w:t>
            </w:r>
          </w:p>
        </w:tc>
      </w:tr>
      <w:tr w:rsidR="007744AC" w:rsidRPr="007744AC" w:rsidTr="007744AC">
        <w:tc>
          <w:tcPr>
            <w:tcW w:w="9070" w:type="dxa"/>
            <w:gridSpan w:val="4"/>
          </w:tcPr>
          <w:p w:rsidR="007744AC" w:rsidRPr="007744AC" w:rsidRDefault="007744AC" w:rsidP="007744AC">
            <w:pPr>
              <w:autoSpaceDE w:val="0"/>
              <w:autoSpaceDN w:val="0"/>
              <w:adjustRightInd w:val="0"/>
              <w:jc w:val="both"/>
              <w:rPr>
                <w:rFonts w:eastAsia="Calibri"/>
                <w:sz w:val="24"/>
                <w:szCs w:val="24"/>
                <w:lang w:eastAsia="en-US"/>
              </w:rPr>
            </w:pPr>
            <w:r w:rsidRPr="007744AC">
              <w:rPr>
                <w:rFonts w:eastAsia="Calibri"/>
                <w:sz w:val="24"/>
                <w:szCs w:val="24"/>
                <w:lang w:eastAsia="en-US"/>
              </w:rPr>
              <w:t xml:space="preserve">Прошу выдать на имя </w:t>
            </w:r>
            <w:r w:rsidRPr="007744AC">
              <w:rPr>
                <w:rFonts w:eastAsia="Calibri"/>
                <w:sz w:val="24"/>
                <w:szCs w:val="24"/>
                <w:u w:val="single"/>
                <w:lang w:eastAsia="en-US"/>
              </w:rPr>
              <w:t>_________ ____________________________________________,</w:t>
            </w:r>
          </w:p>
        </w:tc>
      </w:tr>
      <w:tr w:rsidR="007744AC" w:rsidRPr="007744AC" w:rsidTr="007744AC">
        <w:tc>
          <w:tcPr>
            <w:tcW w:w="9070" w:type="dxa"/>
            <w:gridSpan w:val="4"/>
          </w:tcPr>
          <w:p w:rsidR="007744AC" w:rsidRPr="007744AC" w:rsidRDefault="007744AC" w:rsidP="007744AC">
            <w:pPr>
              <w:autoSpaceDE w:val="0"/>
              <w:autoSpaceDN w:val="0"/>
              <w:adjustRightInd w:val="0"/>
              <w:jc w:val="center"/>
              <w:rPr>
                <w:rFonts w:eastAsia="Calibri"/>
                <w:sz w:val="24"/>
                <w:szCs w:val="24"/>
                <w:vertAlign w:val="superscript"/>
                <w:lang w:eastAsia="en-US"/>
              </w:rPr>
            </w:pPr>
            <w:r w:rsidRPr="007744AC">
              <w:rPr>
                <w:rFonts w:eastAsia="Calibri"/>
                <w:sz w:val="24"/>
                <w:szCs w:val="24"/>
                <w:vertAlign w:val="superscript"/>
                <w:lang w:eastAsia="en-US"/>
              </w:rPr>
              <w:t>(Ф.И.О.)</w:t>
            </w:r>
          </w:p>
        </w:tc>
      </w:tr>
      <w:tr w:rsidR="007744AC" w:rsidRPr="007744AC" w:rsidTr="007744AC">
        <w:tc>
          <w:tcPr>
            <w:tcW w:w="9070" w:type="dxa"/>
            <w:gridSpan w:val="4"/>
          </w:tcPr>
          <w:p w:rsidR="007744AC" w:rsidRPr="007744AC" w:rsidRDefault="007744AC" w:rsidP="007744AC">
            <w:pPr>
              <w:autoSpaceDE w:val="0"/>
              <w:autoSpaceDN w:val="0"/>
              <w:adjustRightInd w:val="0"/>
              <w:jc w:val="both"/>
              <w:rPr>
                <w:rFonts w:eastAsia="Calibri"/>
                <w:sz w:val="24"/>
                <w:szCs w:val="24"/>
                <w:lang w:eastAsia="en-US"/>
              </w:rPr>
            </w:pPr>
            <w:r w:rsidRPr="007744AC">
              <w:rPr>
                <w:rFonts w:eastAsia="Calibri"/>
                <w:sz w:val="24"/>
                <w:szCs w:val="24"/>
                <w:lang w:eastAsia="en-US"/>
              </w:rPr>
              <w:t xml:space="preserve">выписку из похозяйственной книги по лицевому счету хозяйства, зарегистрированного по адресу: ______________________________________________ </w:t>
            </w: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с указанием в ней следующей информации (отметить знаком X):</w:t>
            </w:r>
          </w:p>
        </w:tc>
      </w:tr>
      <w:tr w:rsidR="007744AC" w:rsidRPr="007744AC" w:rsidTr="007744AC">
        <w:tc>
          <w:tcPr>
            <w:tcW w:w="554"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autoSpaceDE w:val="0"/>
              <w:autoSpaceDN w:val="0"/>
              <w:adjustRightInd w:val="0"/>
              <w:rPr>
                <w:rFonts w:eastAsia="Calibri"/>
                <w:sz w:val="24"/>
                <w:szCs w:val="24"/>
                <w:lang w:eastAsia="en-US"/>
              </w:rPr>
            </w:pPr>
          </w:p>
        </w:tc>
        <w:tc>
          <w:tcPr>
            <w:tcW w:w="8516" w:type="dxa"/>
            <w:gridSpan w:val="3"/>
            <w:tcBorders>
              <w:left w:val="single" w:sz="4" w:space="0" w:color="auto"/>
            </w:tcBorders>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список членов хозяйства;</w:t>
            </w:r>
          </w:p>
        </w:tc>
      </w:tr>
      <w:tr w:rsidR="007744AC" w:rsidRPr="007744AC" w:rsidTr="007744AC">
        <w:trPr>
          <w:trHeight w:val="449"/>
        </w:trPr>
        <w:tc>
          <w:tcPr>
            <w:tcW w:w="554"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autoSpaceDE w:val="0"/>
              <w:autoSpaceDN w:val="0"/>
              <w:adjustRightInd w:val="0"/>
              <w:rPr>
                <w:rFonts w:eastAsia="Calibri"/>
                <w:sz w:val="24"/>
                <w:szCs w:val="24"/>
                <w:lang w:eastAsia="en-US"/>
              </w:rPr>
            </w:pPr>
          </w:p>
        </w:tc>
        <w:tc>
          <w:tcPr>
            <w:tcW w:w="8516" w:type="dxa"/>
            <w:gridSpan w:val="3"/>
            <w:tcBorders>
              <w:left w:val="single" w:sz="4" w:space="0" w:color="auto"/>
            </w:tcBorders>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площадь земельных участков, занятых посевами и посадками</w:t>
            </w:r>
          </w:p>
        </w:tc>
      </w:tr>
      <w:tr w:rsidR="007744AC" w:rsidRPr="007744AC" w:rsidTr="007744AC">
        <w:trPr>
          <w:trHeight w:val="501"/>
        </w:trPr>
        <w:tc>
          <w:tcPr>
            <w:tcW w:w="554"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autoSpaceDE w:val="0"/>
              <w:autoSpaceDN w:val="0"/>
              <w:adjustRightInd w:val="0"/>
              <w:rPr>
                <w:rFonts w:eastAsia="Calibri"/>
                <w:sz w:val="24"/>
                <w:szCs w:val="24"/>
                <w:lang w:eastAsia="en-US"/>
              </w:rPr>
            </w:pPr>
          </w:p>
          <w:p w:rsidR="007744AC" w:rsidRPr="007744AC" w:rsidRDefault="007744AC" w:rsidP="007744AC">
            <w:pPr>
              <w:autoSpaceDE w:val="0"/>
              <w:autoSpaceDN w:val="0"/>
              <w:adjustRightInd w:val="0"/>
              <w:rPr>
                <w:rFonts w:eastAsia="Calibri"/>
                <w:sz w:val="24"/>
                <w:szCs w:val="24"/>
                <w:lang w:eastAsia="en-US"/>
              </w:rPr>
            </w:pPr>
          </w:p>
        </w:tc>
        <w:tc>
          <w:tcPr>
            <w:tcW w:w="8516" w:type="dxa"/>
            <w:gridSpan w:val="3"/>
            <w:vMerge w:val="restart"/>
            <w:tcBorders>
              <w:left w:val="single" w:sz="4" w:space="0" w:color="auto"/>
            </w:tcBorders>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 xml:space="preserve">сельскохозяйственных культур, плодовыми и ягодными насаждениями в разрезе культур; </w:t>
            </w:r>
          </w:p>
          <w:p w:rsidR="007744AC" w:rsidRPr="007744AC" w:rsidRDefault="007744AC" w:rsidP="007744AC">
            <w:pPr>
              <w:autoSpaceDE w:val="0"/>
              <w:autoSpaceDN w:val="0"/>
              <w:adjustRightInd w:val="0"/>
              <w:rPr>
                <w:rFonts w:eastAsia="Calibri"/>
                <w:sz w:val="24"/>
                <w:szCs w:val="24"/>
                <w:lang w:eastAsia="en-US"/>
              </w:rPr>
            </w:pPr>
          </w:p>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количество сельскохозяйственных животных, птицы и пчел;</w:t>
            </w:r>
          </w:p>
        </w:tc>
      </w:tr>
      <w:tr w:rsidR="007744AC" w:rsidRPr="007744AC" w:rsidTr="007744AC">
        <w:trPr>
          <w:trHeight w:val="360"/>
        </w:trPr>
        <w:tc>
          <w:tcPr>
            <w:tcW w:w="554"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autoSpaceDE w:val="0"/>
              <w:autoSpaceDN w:val="0"/>
              <w:adjustRightInd w:val="0"/>
              <w:rPr>
                <w:rFonts w:eastAsia="Calibri"/>
                <w:sz w:val="24"/>
                <w:szCs w:val="24"/>
                <w:lang w:eastAsia="en-US"/>
              </w:rPr>
            </w:pPr>
          </w:p>
        </w:tc>
        <w:tc>
          <w:tcPr>
            <w:tcW w:w="8516" w:type="dxa"/>
            <w:gridSpan w:val="3"/>
            <w:vMerge/>
            <w:tcBorders>
              <w:left w:val="single" w:sz="4" w:space="0" w:color="auto"/>
            </w:tcBorders>
          </w:tcPr>
          <w:p w:rsidR="007744AC" w:rsidRPr="007744AC" w:rsidRDefault="007744AC" w:rsidP="007744AC">
            <w:pPr>
              <w:autoSpaceDE w:val="0"/>
              <w:autoSpaceDN w:val="0"/>
              <w:adjustRightInd w:val="0"/>
              <w:rPr>
                <w:rFonts w:eastAsia="Calibri"/>
                <w:sz w:val="24"/>
                <w:szCs w:val="24"/>
                <w:lang w:eastAsia="en-US"/>
              </w:rPr>
            </w:pPr>
          </w:p>
        </w:tc>
      </w:tr>
      <w:tr w:rsidR="007744AC" w:rsidRPr="007744AC" w:rsidTr="007744AC">
        <w:tc>
          <w:tcPr>
            <w:tcW w:w="554"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autoSpaceDE w:val="0"/>
              <w:autoSpaceDN w:val="0"/>
              <w:adjustRightInd w:val="0"/>
              <w:rPr>
                <w:rFonts w:eastAsia="Calibri"/>
                <w:sz w:val="24"/>
                <w:szCs w:val="24"/>
                <w:lang w:eastAsia="en-US"/>
              </w:rPr>
            </w:pPr>
          </w:p>
        </w:tc>
        <w:tc>
          <w:tcPr>
            <w:tcW w:w="8516" w:type="dxa"/>
            <w:gridSpan w:val="3"/>
            <w:tcBorders>
              <w:left w:val="single" w:sz="4" w:space="0" w:color="auto"/>
            </w:tcBorders>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сельскохозяйственная техника, оборудование, транспортные средства,</w:t>
            </w:r>
          </w:p>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принадлежащие гражданину, ведущему хозяйство;</w:t>
            </w:r>
          </w:p>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информация о наличии у гражданина права на земельный участок по форме</w:t>
            </w:r>
          </w:p>
        </w:tc>
      </w:tr>
      <w:tr w:rsidR="007744AC" w:rsidRPr="007744AC" w:rsidTr="007744AC">
        <w:tc>
          <w:tcPr>
            <w:tcW w:w="9070" w:type="dxa"/>
            <w:gridSpan w:val="4"/>
          </w:tcPr>
          <w:p w:rsidR="007744AC" w:rsidRPr="007744AC" w:rsidRDefault="00F70DC4" w:rsidP="007744AC">
            <w:pPr>
              <w:autoSpaceDE w:val="0"/>
              <w:autoSpaceDN w:val="0"/>
              <w:adjustRightInd w:val="0"/>
              <w:jc w:val="both"/>
              <w:rPr>
                <w:rFonts w:eastAsia="Calibri"/>
                <w:sz w:val="24"/>
                <w:szCs w:val="24"/>
                <w:lang w:eastAsia="en-US"/>
              </w:rPr>
            </w:pPr>
            <w:hyperlink r:id="rId34" w:history="1">
              <w:r w:rsidR="007744AC" w:rsidRPr="007744AC">
                <w:rPr>
                  <w:rFonts w:eastAsia="Calibri"/>
                  <w:color w:val="0000FF"/>
                  <w:sz w:val="24"/>
                  <w:szCs w:val="24"/>
                  <w:lang w:eastAsia="en-US"/>
                </w:rPr>
                <w:t>выписки</w:t>
              </w:r>
            </w:hyperlink>
            <w:r w:rsidR="007744AC" w:rsidRPr="007744AC">
              <w:rPr>
                <w:rFonts w:eastAsia="Calibri"/>
                <w:sz w:val="24"/>
                <w:szCs w:val="24"/>
                <w:lang w:eastAsia="en-US"/>
              </w:rPr>
              <w:t xml:space="preserve"> из похозяйственной книги, утвержденной </w:t>
            </w:r>
            <w:r w:rsidR="007744AC" w:rsidRPr="007744AC">
              <w:rPr>
                <w:rFonts w:eastAsia="Calibri"/>
                <w:color w:val="22272F"/>
                <w:sz w:val="24"/>
                <w:szCs w:val="24"/>
                <w:shd w:val="clear" w:color="auto" w:fill="FFFFFF"/>
                <w:lang w:eastAsia="en-US"/>
              </w:rPr>
              <w:t>Приказом Федеральной службы государственной регистрации, кадастра и картографии от 25 августа 2021 г. N П/0368</w:t>
            </w:r>
            <w:r w:rsidR="007744AC" w:rsidRPr="007744AC">
              <w:rPr>
                <w:rFonts w:eastAsia="Calibri"/>
                <w:sz w:val="24"/>
                <w:szCs w:val="24"/>
                <w:lang w:eastAsia="en-US"/>
              </w:rPr>
              <w:t>.</w:t>
            </w:r>
          </w:p>
          <w:p w:rsidR="007744AC" w:rsidRPr="007744AC" w:rsidRDefault="007744AC" w:rsidP="007744AC">
            <w:pPr>
              <w:autoSpaceDE w:val="0"/>
              <w:autoSpaceDN w:val="0"/>
              <w:adjustRightInd w:val="0"/>
              <w:jc w:val="both"/>
              <w:rPr>
                <w:rFonts w:eastAsia="Calibri"/>
                <w:sz w:val="24"/>
                <w:szCs w:val="24"/>
                <w:lang w:eastAsia="en-US"/>
              </w:rPr>
            </w:pPr>
            <w:r w:rsidRPr="007744AC">
              <w:rPr>
                <w:rFonts w:eastAsia="Calibri"/>
                <w:sz w:val="24"/>
                <w:szCs w:val="24"/>
                <w:lang w:eastAsia="en-US"/>
              </w:rPr>
              <w:t>Правильность сообщаемых сведений подтверждаю.</w:t>
            </w:r>
          </w:p>
        </w:tc>
      </w:tr>
      <w:tr w:rsidR="007744AC" w:rsidRPr="007744AC" w:rsidTr="007744AC">
        <w:tc>
          <w:tcPr>
            <w:tcW w:w="9070" w:type="dxa"/>
            <w:gridSpan w:val="4"/>
          </w:tcPr>
          <w:p w:rsidR="007744AC" w:rsidRPr="007744AC" w:rsidRDefault="00D6272D" w:rsidP="007744AC">
            <w:pPr>
              <w:autoSpaceDE w:val="0"/>
              <w:autoSpaceDN w:val="0"/>
              <w:adjustRightInd w:val="0"/>
              <w:jc w:val="both"/>
              <w:rPr>
                <w:rFonts w:eastAsia="Calibri"/>
                <w:sz w:val="24"/>
                <w:szCs w:val="24"/>
                <w:lang w:eastAsia="en-US"/>
              </w:rPr>
            </w:pPr>
            <w:r>
              <w:rPr>
                <w:rFonts w:eastAsia="Calibri"/>
                <w:sz w:val="24"/>
                <w:szCs w:val="24"/>
                <w:lang w:eastAsia="en-US"/>
              </w:rPr>
              <w:lastRenderedPageBreak/>
              <w:t xml:space="preserve">        </w:t>
            </w:r>
            <w:r w:rsidR="007744AC" w:rsidRPr="007744AC">
              <w:rPr>
                <w:rFonts w:eastAsia="Calibri"/>
                <w:sz w:val="24"/>
                <w:szCs w:val="24"/>
                <w:lang w:eastAsia="en-US"/>
              </w:rPr>
              <w:t>На обработку представленных персональных данных путем их сбора, систематизации, накопления, хранения, уточнения (обновления, изменения), использования, распространения (в том числе передачи) с целью предоставления выписки из похозяйственной книги, установленном законодательством Российской Федерации и Оренбургской области, согласен(на).</w:t>
            </w:r>
          </w:p>
          <w:p w:rsidR="007744AC" w:rsidRPr="007744AC" w:rsidRDefault="00D6272D" w:rsidP="007744AC">
            <w:pPr>
              <w:autoSpaceDE w:val="0"/>
              <w:autoSpaceDN w:val="0"/>
              <w:adjustRightInd w:val="0"/>
              <w:jc w:val="both"/>
              <w:rPr>
                <w:rFonts w:eastAsia="Calibri"/>
                <w:sz w:val="24"/>
                <w:szCs w:val="24"/>
                <w:lang w:eastAsia="en-US"/>
              </w:rPr>
            </w:pPr>
            <w:r>
              <w:rPr>
                <w:rFonts w:eastAsia="Calibri"/>
                <w:sz w:val="24"/>
                <w:szCs w:val="24"/>
                <w:lang w:eastAsia="en-US"/>
              </w:rPr>
              <w:t xml:space="preserve">       </w:t>
            </w:r>
            <w:r w:rsidR="007744AC" w:rsidRPr="007744AC">
              <w:rPr>
                <w:rFonts w:eastAsia="Calibri"/>
                <w:sz w:val="24"/>
                <w:szCs w:val="24"/>
                <w:lang w:eastAsia="en-US"/>
              </w:rPr>
              <w:t>Разрешаю обработку своих персональных данных посредством внесения их в электронные базы данных, включения в списки (реестры), отчетные формы.</w:t>
            </w:r>
          </w:p>
          <w:p w:rsidR="007744AC" w:rsidRPr="007744AC" w:rsidRDefault="00D6272D" w:rsidP="007744AC">
            <w:pPr>
              <w:autoSpaceDE w:val="0"/>
              <w:autoSpaceDN w:val="0"/>
              <w:adjustRightInd w:val="0"/>
              <w:jc w:val="both"/>
              <w:rPr>
                <w:rFonts w:eastAsia="Calibri"/>
                <w:sz w:val="24"/>
                <w:szCs w:val="24"/>
                <w:lang w:eastAsia="en-US"/>
              </w:rPr>
            </w:pPr>
            <w:r>
              <w:rPr>
                <w:rFonts w:eastAsia="Calibri"/>
                <w:sz w:val="24"/>
                <w:szCs w:val="24"/>
                <w:lang w:eastAsia="en-US"/>
              </w:rPr>
              <w:t xml:space="preserve">       </w:t>
            </w:r>
            <w:r w:rsidR="007744AC" w:rsidRPr="007744AC">
              <w:rPr>
                <w:rFonts w:eastAsia="Calibri"/>
                <w:sz w:val="24"/>
                <w:szCs w:val="24"/>
                <w:lang w:eastAsia="en-US"/>
              </w:rPr>
              <w:t>Я не возражаю против обмена (прием, передача) моими персональными данными с органами и организациями, имеющими сведения, необходимые для выдачи выписки из похозяйственной книги.</w:t>
            </w:r>
          </w:p>
          <w:p w:rsidR="007744AC" w:rsidRPr="007744AC" w:rsidRDefault="00D6272D" w:rsidP="007744AC">
            <w:pPr>
              <w:autoSpaceDE w:val="0"/>
              <w:autoSpaceDN w:val="0"/>
              <w:adjustRightInd w:val="0"/>
              <w:jc w:val="both"/>
              <w:rPr>
                <w:rFonts w:eastAsia="Calibri"/>
                <w:sz w:val="24"/>
                <w:szCs w:val="24"/>
                <w:lang w:eastAsia="en-US"/>
              </w:rPr>
            </w:pPr>
            <w:r>
              <w:rPr>
                <w:rFonts w:eastAsia="Calibri"/>
                <w:sz w:val="24"/>
                <w:szCs w:val="24"/>
                <w:lang w:eastAsia="en-US"/>
              </w:rPr>
              <w:t xml:space="preserve">       </w:t>
            </w:r>
            <w:r w:rsidR="007744AC" w:rsidRPr="007744AC">
              <w:rPr>
                <w:rFonts w:eastAsia="Calibri"/>
                <w:sz w:val="24"/>
                <w:szCs w:val="24"/>
                <w:lang w:eastAsia="en-US"/>
              </w:rPr>
              <w:t>Настоящее согласие бессрочно.</w:t>
            </w:r>
          </w:p>
          <w:p w:rsidR="007744AC" w:rsidRPr="007744AC" w:rsidRDefault="00D6272D" w:rsidP="007744AC">
            <w:pPr>
              <w:autoSpaceDE w:val="0"/>
              <w:autoSpaceDN w:val="0"/>
              <w:adjustRightInd w:val="0"/>
              <w:jc w:val="both"/>
              <w:rPr>
                <w:rFonts w:eastAsia="Calibri"/>
                <w:sz w:val="24"/>
                <w:szCs w:val="24"/>
                <w:lang w:eastAsia="en-US"/>
              </w:rPr>
            </w:pPr>
            <w:r>
              <w:rPr>
                <w:rFonts w:eastAsia="Calibri"/>
                <w:sz w:val="24"/>
                <w:szCs w:val="24"/>
                <w:lang w:eastAsia="en-US"/>
              </w:rPr>
              <w:t xml:space="preserve">       </w:t>
            </w:r>
            <w:r w:rsidR="007744AC" w:rsidRPr="007744AC">
              <w:rPr>
                <w:rFonts w:eastAsia="Calibri"/>
                <w:sz w:val="24"/>
                <w:szCs w:val="24"/>
                <w:lang w:eastAsia="en-US"/>
              </w:rPr>
              <w:t xml:space="preserve">Отзыв настоящего согласия в случаях, предусмотренных Федеральным </w:t>
            </w:r>
            <w:hyperlink r:id="rId35" w:history="1">
              <w:r w:rsidR="007744AC" w:rsidRPr="007744AC">
                <w:rPr>
                  <w:rFonts w:eastAsia="Calibri"/>
                  <w:color w:val="0000FF"/>
                  <w:sz w:val="24"/>
                  <w:szCs w:val="24"/>
                  <w:lang w:eastAsia="en-US"/>
                </w:rPr>
                <w:t>законом</w:t>
              </w:r>
            </w:hyperlink>
            <w:r w:rsidR="007744AC" w:rsidRPr="007744AC">
              <w:rPr>
                <w:rFonts w:eastAsia="Calibri"/>
                <w:sz w:val="24"/>
                <w:szCs w:val="24"/>
                <w:lang w:eastAsia="en-US"/>
              </w:rPr>
              <w:t xml:space="preserve"> от 27 июля 2006 года N 152-ФЗ "О персональных данных", осуществляется на основании заявления, поданного в уполномоченный орган.</w:t>
            </w:r>
          </w:p>
        </w:tc>
      </w:tr>
      <w:tr w:rsidR="007744AC" w:rsidRPr="007744AC" w:rsidTr="007744AC">
        <w:trPr>
          <w:trHeight w:val="209"/>
        </w:trPr>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К заявлению прилагаю: ______________________________________________</w:t>
            </w:r>
          </w:p>
        </w:tc>
      </w:tr>
      <w:tr w:rsidR="007744AC" w:rsidRPr="007744AC" w:rsidTr="007744AC">
        <w:tc>
          <w:tcPr>
            <w:tcW w:w="9070" w:type="dxa"/>
            <w:gridSpan w:val="4"/>
          </w:tcPr>
          <w:p w:rsidR="007744AC" w:rsidRPr="007744AC" w:rsidRDefault="007744AC" w:rsidP="007744AC">
            <w:pPr>
              <w:autoSpaceDE w:val="0"/>
              <w:autoSpaceDN w:val="0"/>
              <w:adjustRightInd w:val="0"/>
              <w:jc w:val="center"/>
              <w:rPr>
                <w:rFonts w:eastAsia="Calibri"/>
                <w:sz w:val="24"/>
                <w:szCs w:val="24"/>
                <w:vertAlign w:val="superscript"/>
                <w:lang w:eastAsia="en-US"/>
              </w:rPr>
            </w:pPr>
            <w:r w:rsidRPr="007744AC">
              <w:rPr>
                <w:rFonts w:eastAsia="Calibri"/>
                <w:sz w:val="24"/>
                <w:szCs w:val="24"/>
                <w:vertAlign w:val="superscript"/>
                <w:lang w:eastAsia="en-US"/>
              </w:rPr>
              <w:t>(перечень документов)</w:t>
            </w: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Документы гр.   _________________________________________________________</w:t>
            </w:r>
          </w:p>
        </w:tc>
      </w:tr>
      <w:tr w:rsidR="007744AC" w:rsidRPr="007744AC" w:rsidTr="007744AC">
        <w:trPr>
          <w:trHeight w:val="238"/>
        </w:trPr>
        <w:tc>
          <w:tcPr>
            <w:tcW w:w="9070" w:type="dxa"/>
            <w:gridSpan w:val="4"/>
          </w:tcPr>
          <w:p w:rsidR="007744AC" w:rsidRPr="007744AC" w:rsidRDefault="007744AC" w:rsidP="007744AC">
            <w:pPr>
              <w:autoSpaceDE w:val="0"/>
              <w:autoSpaceDN w:val="0"/>
              <w:adjustRightInd w:val="0"/>
              <w:jc w:val="center"/>
              <w:rPr>
                <w:rFonts w:eastAsia="Calibri"/>
                <w:sz w:val="24"/>
                <w:szCs w:val="24"/>
                <w:vertAlign w:val="superscript"/>
                <w:lang w:eastAsia="en-US"/>
              </w:rPr>
            </w:pPr>
            <w:r w:rsidRPr="007744AC">
              <w:rPr>
                <w:rFonts w:eastAsia="Calibri"/>
                <w:sz w:val="24"/>
                <w:szCs w:val="24"/>
                <w:vertAlign w:val="superscript"/>
                <w:lang w:eastAsia="en-US"/>
              </w:rPr>
              <w:t>(фамилия, имя, отчество заявителя)</w:t>
            </w: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приняты:</w:t>
            </w:r>
          </w:p>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в МФЦ:</w:t>
            </w:r>
          </w:p>
        </w:tc>
      </w:tr>
      <w:tr w:rsidR="007744AC" w:rsidRPr="007744AC" w:rsidTr="007744AC">
        <w:tc>
          <w:tcPr>
            <w:tcW w:w="4478" w:type="dxa"/>
            <w:gridSpan w:val="3"/>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"___"__________ 20__ г.</w:t>
            </w:r>
          </w:p>
        </w:tc>
        <w:tc>
          <w:tcPr>
            <w:tcW w:w="4592" w:type="dxa"/>
          </w:tcPr>
          <w:p w:rsidR="007744AC" w:rsidRPr="007744AC" w:rsidRDefault="007744AC" w:rsidP="007744AC">
            <w:pPr>
              <w:autoSpaceDE w:val="0"/>
              <w:autoSpaceDN w:val="0"/>
              <w:adjustRightInd w:val="0"/>
              <w:jc w:val="right"/>
              <w:rPr>
                <w:rFonts w:eastAsia="Calibri"/>
                <w:sz w:val="24"/>
                <w:szCs w:val="24"/>
                <w:lang w:eastAsia="en-US"/>
              </w:rPr>
            </w:pPr>
            <w:r w:rsidRPr="007744AC">
              <w:rPr>
                <w:rFonts w:eastAsia="Calibri"/>
                <w:sz w:val="24"/>
                <w:szCs w:val="24"/>
                <w:lang w:eastAsia="en-US"/>
              </w:rPr>
              <w:t>Регистрационный N __________</w:t>
            </w: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Специалист МФЦ _____________                     ______________________________</w:t>
            </w:r>
          </w:p>
        </w:tc>
      </w:tr>
      <w:tr w:rsidR="007744AC" w:rsidRPr="007744AC" w:rsidTr="007744AC">
        <w:tc>
          <w:tcPr>
            <w:tcW w:w="3219" w:type="dxa"/>
            <w:gridSpan w:val="2"/>
          </w:tcPr>
          <w:p w:rsidR="007744AC" w:rsidRPr="007744AC" w:rsidRDefault="007744AC" w:rsidP="007744AC">
            <w:pPr>
              <w:autoSpaceDE w:val="0"/>
              <w:autoSpaceDN w:val="0"/>
              <w:adjustRightInd w:val="0"/>
              <w:jc w:val="center"/>
              <w:rPr>
                <w:rFonts w:eastAsia="Calibri"/>
                <w:sz w:val="24"/>
                <w:szCs w:val="24"/>
                <w:vertAlign w:val="superscript"/>
                <w:lang w:eastAsia="en-US"/>
              </w:rPr>
            </w:pPr>
            <w:r w:rsidRPr="007744AC">
              <w:rPr>
                <w:rFonts w:eastAsia="Calibri"/>
                <w:sz w:val="24"/>
                <w:szCs w:val="24"/>
                <w:vertAlign w:val="superscript"/>
                <w:lang w:eastAsia="en-US"/>
              </w:rPr>
              <w:t xml:space="preserve">                                               (подпись)</w:t>
            </w:r>
          </w:p>
        </w:tc>
        <w:tc>
          <w:tcPr>
            <w:tcW w:w="5851" w:type="dxa"/>
            <w:gridSpan w:val="2"/>
          </w:tcPr>
          <w:p w:rsidR="007744AC" w:rsidRPr="007744AC" w:rsidRDefault="007744AC" w:rsidP="007744AC">
            <w:pPr>
              <w:autoSpaceDE w:val="0"/>
              <w:autoSpaceDN w:val="0"/>
              <w:adjustRightInd w:val="0"/>
              <w:jc w:val="center"/>
              <w:rPr>
                <w:rFonts w:eastAsia="Calibri"/>
                <w:sz w:val="24"/>
                <w:szCs w:val="24"/>
                <w:vertAlign w:val="superscript"/>
                <w:lang w:eastAsia="en-US"/>
              </w:rPr>
            </w:pPr>
            <w:r w:rsidRPr="007744AC">
              <w:rPr>
                <w:rFonts w:eastAsia="Calibri"/>
                <w:sz w:val="24"/>
                <w:szCs w:val="24"/>
                <w:vertAlign w:val="superscript"/>
                <w:lang w:eastAsia="en-US"/>
              </w:rPr>
              <w:t xml:space="preserve">          (расшифровка подписи)</w:t>
            </w: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в уполномоченном органе:</w:t>
            </w:r>
          </w:p>
        </w:tc>
      </w:tr>
      <w:tr w:rsidR="007744AC" w:rsidRPr="007744AC" w:rsidTr="007744AC">
        <w:tc>
          <w:tcPr>
            <w:tcW w:w="4478" w:type="dxa"/>
            <w:gridSpan w:val="3"/>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"___"__________ 20__ г.</w:t>
            </w:r>
          </w:p>
        </w:tc>
        <w:tc>
          <w:tcPr>
            <w:tcW w:w="4592" w:type="dxa"/>
          </w:tcPr>
          <w:p w:rsidR="007744AC" w:rsidRPr="007744AC" w:rsidRDefault="007744AC" w:rsidP="007744AC">
            <w:pPr>
              <w:autoSpaceDE w:val="0"/>
              <w:autoSpaceDN w:val="0"/>
              <w:adjustRightInd w:val="0"/>
              <w:jc w:val="right"/>
              <w:rPr>
                <w:rFonts w:eastAsia="Calibri"/>
                <w:sz w:val="24"/>
                <w:szCs w:val="24"/>
                <w:lang w:eastAsia="en-US"/>
              </w:rPr>
            </w:pPr>
            <w:r w:rsidRPr="007744AC">
              <w:rPr>
                <w:rFonts w:eastAsia="Calibri"/>
                <w:sz w:val="24"/>
                <w:szCs w:val="24"/>
                <w:lang w:eastAsia="en-US"/>
              </w:rPr>
              <w:t>Регистрационный N __________</w:t>
            </w:r>
          </w:p>
        </w:tc>
      </w:tr>
      <w:tr w:rsidR="007744AC" w:rsidRPr="007744AC" w:rsidTr="007744AC">
        <w:tc>
          <w:tcPr>
            <w:tcW w:w="3219" w:type="dxa"/>
            <w:gridSpan w:val="2"/>
          </w:tcPr>
          <w:p w:rsidR="007744AC" w:rsidRPr="00D6272D" w:rsidRDefault="007744AC" w:rsidP="00D6272D">
            <w:pPr>
              <w:autoSpaceDE w:val="0"/>
              <w:autoSpaceDN w:val="0"/>
              <w:adjustRightInd w:val="0"/>
              <w:rPr>
                <w:rFonts w:eastAsia="Calibri"/>
                <w:sz w:val="18"/>
                <w:szCs w:val="18"/>
                <w:lang w:eastAsia="en-US"/>
              </w:rPr>
            </w:pPr>
            <w:r w:rsidRPr="00D6272D">
              <w:rPr>
                <w:rFonts w:eastAsia="Calibri"/>
                <w:sz w:val="18"/>
                <w:szCs w:val="18"/>
                <w:lang w:eastAsia="en-US"/>
              </w:rPr>
              <w:t>(дата получения пакета документов из МФЦ - при обращении заявителя в ФЦ)</w:t>
            </w:r>
          </w:p>
        </w:tc>
        <w:tc>
          <w:tcPr>
            <w:tcW w:w="5851" w:type="dxa"/>
            <w:gridSpan w:val="2"/>
          </w:tcPr>
          <w:p w:rsidR="007744AC" w:rsidRPr="00D6272D" w:rsidRDefault="007744AC" w:rsidP="007744AC">
            <w:pPr>
              <w:autoSpaceDE w:val="0"/>
              <w:autoSpaceDN w:val="0"/>
              <w:adjustRightInd w:val="0"/>
              <w:rPr>
                <w:rFonts w:eastAsia="Calibri"/>
                <w:sz w:val="18"/>
                <w:szCs w:val="18"/>
                <w:lang w:eastAsia="en-US"/>
              </w:rPr>
            </w:pP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Специалист Уполномоченного органа __________________     _____________________</w:t>
            </w:r>
          </w:p>
        </w:tc>
      </w:tr>
      <w:tr w:rsidR="007744AC" w:rsidRPr="007744AC" w:rsidTr="007744AC">
        <w:tc>
          <w:tcPr>
            <w:tcW w:w="3219" w:type="dxa"/>
            <w:gridSpan w:val="2"/>
          </w:tcPr>
          <w:p w:rsidR="007744AC" w:rsidRPr="007744AC" w:rsidRDefault="007744AC" w:rsidP="007744AC">
            <w:pPr>
              <w:autoSpaceDE w:val="0"/>
              <w:autoSpaceDN w:val="0"/>
              <w:adjustRightInd w:val="0"/>
              <w:jc w:val="center"/>
              <w:rPr>
                <w:rFonts w:eastAsia="Calibri"/>
                <w:sz w:val="24"/>
                <w:szCs w:val="24"/>
                <w:lang w:eastAsia="en-US"/>
              </w:rPr>
            </w:pPr>
          </w:p>
        </w:tc>
        <w:tc>
          <w:tcPr>
            <w:tcW w:w="5851" w:type="dxa"/>
            <w:gridSpan w:val="2"/>
          </w:tcPr>
          <w:p w:rsidR="007744AC" w:rsidRPr="00D6272D" w:rsidRDefault="007744AC" w:rsidP="007744AC">
            <w:pPr>
              <w:autoSpaceDE w:val="0"/>
              <w:autoSpaceDN w:val="0"/>
              <w:adjustRightInd w:val="0"/>
              <w:rPr>
                <w:rFonts w:eastAsia="Calibri"/>
                <w:sz w:val="18"/>
                <w:szCs w:val="18"/>
                <w:lang w:eastAsia="en-US"/>
              </w:rPr>
            </w:pPr>
            <w:r w:rsidRPr="007744AC">
              <w:rPr>
                <w:rFonts w:eastAsia="Calibri"/>
                <w:sz w:val="24"/>
                <w:szCs w:val="24"/>
                <w:vertAlign w:val="superscript"/>
                <w:lang w:eastAsia="en-US"/>
              </w:rPr>
              <w:t xml:space="preserve">                                </w:t>
            </w:r>
            <w:r w:rsidRPr="00D6272D">
              <w:rPr>
                <w:rFonts w:eastAsia="Calibri"/>
                <w:sz w:val="18"/>
                <w:szCs w:val="18"/>
                <w:lang w:eastAsia="en-US"/>
              </w:rPr>
              <w:t>(подпись)                                       (расшифровка подписи)</w:t>
            </w: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РАСПИСКА-УВЕДОМЛЕНИЕ</w:t>
            </w:r>
          </w:p>
        </w:tc>
      </w:tr>
      <w:tr w:rsidR="007744AC" w:rsidRPr="007744AC" w:rsidTr="007744AC">
        <w:tc>
          <w:tcPr>
            <w:tcW w:w="9070" w:type="dxa"/>
            <w:gridSpan w:val="4"/>
          </w:tcPr>
          <w:p w:rsidR="007744AC" w:rsidRPr="007744AC" w:rsidRDefault="007744AC" w:rsidP="007744AC">
            <w:pPr>
              <w:autoSpaceDE w:val="0"/>
              <w:autoSpaceDN w:val="0"/>
              <w:adjustRightInd w:val="0"/>
              <w:jc w:val="both"/>
              <w:rPr>
                <w:rFonts w:eastAsia="Calibri"/>
                <w:sz w:val="24"/>
                <w:szCs w:val="24"/>
                <w:lang w:eastAsia="en-US"/>
              </w:rPr>
            </w:pPr>
            <w:r w:rsidRPr="007744AC">
              <w:rPr>
                <w:rFonts w:eastAsia="Calibri"/>
                <w:sz w:val="24"/>
                <w:szCs w:val="24"/>
                <w:lang w:eastAsia="en-US"/>
              </w:rPr>
              <w:t>Заявление и документы выдачи выписки из похозяйственной книги</w:t>
            </w: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________________________________________________________________</w:t>
            </w:r>
          </w:p>
        </w:tc>
      </w:tr>
      <w:tr w:rsidR="007744AC" w:rsidRPr="007744AC" w:rsidTr="007744AC">
        <w:tc>
          <w:tcPr>
            <w:tcW w:w="9070" w:type="dxa"/>
            <w:gridSpan w:val="4"/>
          </w:tcPr>
          <w:p w:rsidR="007744AC" w:rsidRPr="007744AC" w:rsidRDefault="007744AC" w:rsidP="007744AC">
            <w:pPr>
              <w:autoSpaceDE w:val="0"/>
              <w:autoSpaceDN w:val="0"/>
              <w:adjustRightInd w:val="0"/>
              <w:rPr>
                <w:rFonts w:eastAsia="Calibri"/>
                <w:sz w:val="24"/>
                <w:szCs w:val="24"/>
                <w:lang w:eastAsia="en-US"/>
              </w:rPr>
            </w:pPr>
            <w:r w:rsidRPr="007744AC">
              <w:rPr>
                <w:rFonts w:eastAsia="Calibri"/>
                <w:sz w:val="24"/>
                <w:szCs w:val="24"/>
                <w:lang w:eastAsia="en-US"/>
              </w:rPr>
              <w:t>принял "____"___________ 20__ г., рег. N ______________</w:t>
            </w:r>
          </w:p>
        </w:tc>
      </w:tr>
    </w:tbl>
    <w:p w:rsidR="007744AC" w:rsidRPr="007744AC" w:rsidRDefault="007744AC" w:rsidP="007744AC">
      <w:pPr>
        <w:autoSpaceDE w:val="0"/>
        <w:autoSpaceDN w:val="0"/>
        <w:adjustRightInd w:val="0"/>
        <w:jc w:val="right"/>
        <w:outlineLvl w:val="0"/>
        <w:rPr>
          <w:rFonts w:eastAsia="Calibri"/>
          <w:sz w:val="24"/>
          <w:szCs w:val="24"/>
          <w:lang w:eastAsia="en-US"/>
        </w:rPr>
      </w:pPr>
    </w:p>
    <w:p w:rsidR="007744AC" w:rsidRDefault="007744AC"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Default="00D6272D" w:rsidP="007744AC">
      <w:pPr>
        <w:autoSpaceDE w:val="0"/>
        <w:autoSpaceDN w:val="0"/>
        <w:adjustRightInd w:val="0"/>
        <w:jc w:val="right"/>
        <w:outlineLvl w:val="0"/>
        <w:rPr>
          <w:rFonts w:eastAsia="Calibri"/>
          <w:sz w:val="24"/>
          <w:szCs w:val="24"/>
          <w:lang w:eastAsia="en-US"/>
        </w:rPr>
      </w:pPr>
    </w:p>
    <w:p w:rsidR="00D6272D" w:rsidRPr="007744AC" w:rsidRDefault="00D6272D" w:rsidP="007744AC">
      <w:pPr>
        <w:autoSpaceDE w:val="0"/>
        <w:autoSpaceDN w:val="0"/>
        <w:adjustRightInd w:val="0"/>
        <w:jc w:val="right"/>
        <w:outlineLvl w:val="0"/>
        <w:rPr>
          <w:rFonts w:eastAsia="Calibri"/>
          <w:sz w:val="24"/>
          <w:szCs w:val="24"/>
          <w:lang w:eastAsia="en-US"/>
        </w:rPr>
      </w:pPr>
    </w:p>
    <w:p w:rsidR="007744AC" w:rsidRPr="007744AC" w:rsidRDefault="007744AC" w:rsidP="007744AC">
      <w:pPr>
        <w:autoSpaceDE w:val="0"/>
        <w:autoSpaceDN w:val="0"/>
        <w:adjustRightInd w:val="0"/>
        <w:jc w:val="right"/>
        <w:outlineLvl w:val="0"/>
        <w:rPr>
          <w:rFonts w:eastAsia="Calibri"/>
          <w:sz w:val="24"/>
          <w:szCs w:val="24"/>
          <w:lang w:eastAsia="en-US"/>
        </w:rPr>
      </w:pPr>
      <w:r w:rsidRPr="007744AC">
        <w:rPr>
          <w:rFonts w:eastAsia="Calibri"/>
          <w:sz w:val="24"/>
          <w:szCs w:val="24"/>
          <w:lang w:eastAsia="en-US"/>
        </w:rPr>
        <w:lastRenderedPageBreak/>
        <w:t>Приложение № 2</w:t>
      </w:r>
    </w:p>
    <w:p w:rsidR="007744AC" w:rsidRPr="007744AC" w:rsidRDefault="007744AC" w:rsidP="007744AC">
      <w:pPr>
        <w:autoSpaceDE w:val="0"/>
        <w:autoSpaceDN w:val="0"/>
        <w:adjustRightInd w:val="0"/>
        <w:jc w:val="right"/>
        <w:rPr>
          <w:rFonts w:eastAsia="Calibri"/>
          <w:sz w:val="24"/>
          <w:szCs w:val="24"/>
          <w:lang w:eastAsia="en-US"/>
        </w:rPr>
      </w:pPr>
      <w:r w:rsidRPr="007744AC">
        <w:rPr>
          <w:rFonts w:eastAsia="Calibri"/>
          <w:sz w:val="24"/>
          <w:szCs w:val="24"/>
          <w:lang w:eastAsia="en-US"/>
        </w:rPr>
        <w:t>к Административному регламенту</w:t>
      </w:r>
    </w:p>
    <w:p w:rsidR="007744AC" w:rsidRPr="007744AC" w:rsidRDefault="007744AC" w:rsidP="007744AC">
      <w:pPr>
        <w:autoSpaceDE w:val="0"/>
        <w:autoSpaceDN w:val="0"/>
        <w:adjustRightInd w:val="0"/>
        <w:jc w:val="right"/>
        <w:rPr>
          <w:rFonts w:eastAsia="Calibri"/>
          <w:sz w:val="24"/>
          <w:szCs w:val="24"/>
          <w:lang w:eastAsia="en-US"/>
        </w:rPr>
      </w:pPr>
      <w:r w:rsidRPr="007744AC">
        <w:rPr>
          <w:rFonts w:eastAsia="Calibri"/>
          <w:sz w:val="24"/>
          <w:szCs w:val="24"/>
          <w:lang w:eastAsia="en-US"/>
        </w:rPr>
        <w:t>предоставления муниципальной услуги:</w:t>
      </w:r>
    </w:p>
    <w:p w:rsidR="007744AC" w:rsidRPr="007744AC" w:rsidRDefault="007744AC" w:rsidP="007744AC">
      <w:pPr>
        <w:autoSpaceDE w:val="0"/>
        <w:autoSpaceDN w:val="0"/>
        <w:adjustRightInd w:val="0"/>
        <w:jc w:val="right"/>
        <w:rPr>
          <w:rFonts w:eastAsia="Calibri"/>
          <w:sz w:val="24"/>
          <w:szCs w:val="24"/>
          <w:lang w:eastAsia="en-US"/>
        </w:rPr>
      </w:pPr>
      <w:r w:rsidRPr="007744AC">
        <w:rPr>
          <w:rFonts w:eastAsia="Calibri"/>
          <w:sz w:val="24"/>
          <w:szCs w:val="24"/>
          <w:lang w:eastAsia="en-US"/>
        </w:rPr>
        <w:t>"Выдача выписки из похозяйственной книги"</w:t>
      </w:r>
    </w:p>
    <w:p w:rsidR="007744AC" w:rsidRPr="007744AC" w:rsidRDefault="007744AC" w:rsidP="007744AC">
      <w:pPr>
        <w:jc w:val="center"/>
        <w:rPr>
          <w:rFonts w:eastAsia="Calibri"/>
          <w:sz w:val="24"/>
          <w:szCs w:val="24"/>
        </w:rPr>
      </w:pPr>
    </w:p>
    <w:p w:rsidR="007744AC" w:rsidRPr="007744AC" w:rsidRDefault="007744AC" w:rsidP="007744AC">
      <w:pPr>
        <w:jc w:val="center"/>
        <w:rPr>
          <w:rFonts w:eastAsia="Calibri"/>
          <w:sz w:val="24"/>
          <w:szCs w:val="24"/>
        </w:rPr>
      </w:pPr>
      <w:r w:rsidRPr="007744AC">
        <w:rPr>
          <w:rFonts w:eastAsia="Calibri"/>
          <w:sz w:val="24"/>
          <w:szCs w:val="24"/>
        </w:rPr>
        <w:t xml:space="preserve">Перечень общих признаков заявителей, </w:t>
      </w:r>
    </w:p>
    <w:p w:rsidR="007744AC" w:rsidRPr="007744AC" w:rsidRDefault="007744AC" w:rsidP="007744AC">
      <w:pPr>
        <w:jc w:val="center"/>
        <w:rPr>
          <w:rFonts w:eastAsia="Calibri"/>
          <w:sz w:val="24"/>
          <w:szCs w:val="24"/>
        </w:rPr>
      </w:pPr>
      <w:r w:rsidRPr="007744AC">
        <w:rPr>
          <w:rFonts w:eastAsia="Calibri"/>
          <w:sz w:val="24"/>
          <w:szCs w:val="24"/>
        </w:rPr>
        <w:t>по которым объединяются категории заявителей, а также комбинаций признаков заявителей, каждая из которых соответствует одному варианту предоставления услуги</w:t>
      </w:r>
    </w:p>
    <w:p w:rsidR="007744AC" w:rsidRPr="007744AC" w:rsidRDefault="007744AC" w:rsidP="007744AC">
      <w:pPr>
        <w:jc w:val="center"/>
        <w:rPr>
          <w:rFonts w:eastAsia="Calibri"/>
          <w:sz w:val="24"/>
          <w:szCs w:val="24"/>
        </w:rPr>
      </w:pPr>
    </w:p>
    <w:p w:rsidR="007744AC" w:rsidRPr="007744AC" w:rsidRDefault="007744AC" w:rsidP="007744AC">
      <w:pPr>
        <w:jc w:val="center"/>
        <w:outlineLvl w:val="0"/>
        <w:rPr>
          <w:rFonts w:eastAsia="Calibri"/>
          <w:bCs/>
          <w:sz w:val="24"/>
          <w:szCs w:val="24"/>
          <w:lang w:eastAsia="en-US"/>
        </w:rPr>
      </w:pPr>
      <w:r w:rsidRPr="007744AC">
        <w:rPr>
          <w:rFonts w:eastAsia="Calibri"/>
          <w:bCs/>
          <w:sz w:val="24"/>
          <w:szCs w:val="24"/>
          <w:lang w:eastAsia="en-US"/>
        </w:rPr>
        <w:t>Таблица 1. Перечень общих признаков заявителей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2268"/>
        <w:gridCol w:w="6123"/>
      </w:tblGrid>
      <w:tr w:rsidR="007744AC" w:rsidRPr="007744AC" w:rsidTr="007744AC">
        <w:tc>
          <w:tcPr>
            <w:tcW w:w="680"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jc w:val="center"/>
              <w:rPr>
                <w:rFonts w:eastAsia="Calibri"/>
                <w:sz w:val="24"/>
                <w:szCs w:val="24"/>
                <w:lang w:eastAsia="en-US"/>
              </w:rPr>
            </w:pPr>
            <w:r w:rsidRPr="007744AC">
              <w:rPr>
                <w:rFonts w:eastAsia="Calibri"/>
                <w:sz w:val="24"/>
                <w:szCs w:val="24"/>
                <w:lang w:eastAsia="en-US"/>
              </w:rPr>
              <w:t>№ п/п</w:t>
            </w:r>
          </w:p>
        </w:tc>
        <w:tc>
          <w:tcPr>
            <w:tcW w:w="2268"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jc w:val="center"/>
              <w:rPr>
                <w:rFonts w:eastAsia="Calibri"/>
                <w:sz w:val="24"/>
                <w:szCs w:val="24"/>
                <w:lang w:eastAsia="en-US"/>
              </w:rPr>
            </w:pPr>
            <w:r w:rsidRPr="007744AC">
              <w:rPr>
                <w:rFonts w:eastAsia="Calibri"/>
                <w:sz w:val="24"/>
                <w:szCs w:val="24"/>
                <w:lang w:eastAsia="en-US"/>
              </w:rPr>
              <w:t xml:space="preserve">Признак заявителя </w:t>
            </w:r>
          </w:p>
        </w:tc>
        <w:tc>
          <w:tcPr>
            <w:tcW w:w="6123"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jc w:val="center"/>
              <w:rPr>
                <w:rFonts w:eastAsia="Calibri"/>
                <w:sz w:val="24"/>
                <w:szCs w:val="24"/>
                <w:lang w:eastAsia="en-US"/>
              </w:rPr>
            </w:pPr>
            <w:r w:rsidRPr="007744AC">
              <w:rPr>
                <w:rFonts w:eastAsia="Calibri"/>
                <w:sz w:val="24"/>
                <w:szCs w:val="24"/>
                <w:lang w:eastAsia="en-US"/>
              </w:rPr>
              <w:t xml:space="preserve">Значения признака заявителя </w:t>
            </w:r>
          </w:p>
        </w:tc>
      </w:tr>
      <w:tr w:rsidR="007744AC" w:rsidRPr="007744AC" w:rsidTr="007744AC">
        <w:tc>
          <w:tcPr>
            <w:tcW w:w="9071" w:type="dxa"/>
            <w:gridSpan w:val="3"/>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outlineLvl w:val="1"/>
              <w:rPr>
                <w:rFonts w:eastAsia="Calibri"/>
                <w:sz w:val="24"/>
                <w:szCs w:val="24"/>
                <w:lang w:eastAsia="en-US"/>
              </w:rPr>
            </w:pPr>
            <w:r w:rsidRPr="007744AC">
              <w:rPr>
                <w:rFonts w:eastAsia="Calibri"/>
                <w:sz w:val="24"/>
                <w:szCs w:val="24"/>
                <w:lang w:eastAsia="en-US"/>
              </w:rPr>
              <w:t xml:space="preserve">Результат </w:t>
            </w:r>
          </w:p>
          <w:p w:rsidR="007744AC" w:rsidRPr="007744AC" w:rsidRDefault="007744AC" w:rsidP="007744AC">
            <w:pPr>
              <w:outlineLvl w:val="1"/>
              <w:rPr>
                <w:rFonts w:eastAsia="Calibri"/>
                <w:sz w:val="24"/>
                <w:szCs w:val="24"/>
                <w:lang w:eastAsia="en-US"/>
              </w:rPr>
            </w:pPr>
            <w:r w:rsidRPr="007744AC">
              <w:rPr>
                <w:rFonts w:eastAsia="Calibri"/>
                <w:sz w:val="24"/>
                <w:szCs w:val="24"/>
                <w:lang w:eastAsia="en-US"/>
              </w:rPr>
              <w:t>Выдача выписки из похозяйственной книги</w:t>
            </w:r>
          </w:p>
        </w:tc>
      </w:tr>
      <w:tr w:rsidR="007744AC" w:rsidRPr="007744AC" w:rsidTr="007744AC">
        <w:tc>
          <w:tcPr>
            <w:tcW w:w="680"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Кто обращается за государственной услугой?</w:t>
            </w:r>
          </w:p>
        </w:tc>
        <w:tc>
          <w:tcPr>
            <w:tcW w:w="6123"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numPr>
                <w:ilvl w:val="0"/>
                <w:numId w:val="3"/>
              </w:numPr>
              <w:tabs>
                <w:tab w:val="left" w:pos="388"/>
              </w:tabs>
              <w:ind w:left="0" w:firstLine="0"/>
              <w:contextualSpacing/>
              <w:rPr>
                <w:rFonts w:eastAsia="Calibri"/>
                <w:sz w:val="24"/>
                <w:szCs w:val="24"/>
                <w:lang w:eastAsia="en-US"/>
              </w:rPr>
            </w:pPr>
            <w:r w:rsidRPr="007744AC">
              <w:rPr>
                <w:rFonts w:eastAsia="Calibri"/>
                <w:sz w:val="24"/>
                <w:szCs w:val="24"/>
                <w:lang w:eastAsia="en-US"/>
              </w:rPr>
              <w:t xml:space="preserve">Глава личного подсобного </w:t>
            </w:r>
            <w:r w:rsidRPr="007744AC">
              <w:rPr>
                <w:rFonts w:eastAsia="Calibri"/>
                <w:color w:val="22272F"/>
                <w:sz w:val="24"/>
                <w:szCs w:val="24"/>
                <w:lang w:eastAsia="en-US"/>
              </w:rPr>
              <w:t>хозяйства</w:t>
            </w:r>
          </w:p>
          <w:p w:rsidR="007744AC" w:rsidRPr="007744AC" w:rsidRDefault="007744AC" w:rsidP="007744AC">
            <w:pPr>
              <w:numPr>
                <w:ilvl w:val="0"/>
                <w:numId w:val="3"/>
              </w:numPr>
              <w:tabs>
                <w:tab w:val="left" w:pos="388"/>
              </w:tabs>
              <w:ind w:left="0" w:firstLine="0"/>
              <w:contextualSpacing/>
              <w:rPr>
                <w:rFonts w:eastAsia="Calibri"/>
                <w:sz w:val="24"/>
                <w:szCs w:val="24"/>
                <w:lang w:eastAsia="en-US"/>
              </w:rPr>
            </w:pPr>
            <w:r w:rsidRPr="007744AC">
              <w:rPr>
                <w:rFonts w:eastAsia="Calibri"/>
                <w:color w:val="22272F"/>
                <w:sz w:val="24"/>
                <w:szCs w:val="24"/>
                <w:lang w:eastAsia="en-US"/>
              </w:rPr>
              <w:t>Иной член личного подсобного хозяйства</w:t>
            </w:r>
          </w:p>
          <w:p w:rsidR="007744AC" w:rsidRPr="007744AC" w:rsidRDefault="007744AC" w:rsidP="007744AC">
            <w:pPr>
              <w:tabs>
                <w:tab w:val="left" w:pos="388"/>
              </w:tabs>
              <w:rPr>
                <w:rFonts w:eastAsia="Calibri"/>
                <w:sz w:val="24"/>
                <w:szCs w:val="24"/>
                <w:lang w:eastAsia="en-US"/>
              </w:rPr>
            </w:pPr>
          </w:p>
        </w:tc>
      </w:tr>
      <w:tr w:rsidR="007744AC" w:rsidRPr="007744AC" w:rsidTr="007744AC">
        <w:tc>
          <w:tcPr>
            <w:tcW w:w="680"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tabs>
                <w:tab w:val="left" w:pos="388"/>
              </w:tabs>
              <w:rPr>
                <w:rFonts w:eastAsia="Calibri"/>
                <w:sz w:val="24"/>
                <w:szCs w:val="24"/>
                <w:lang w:eastAsia="en-US"/>
              </w:rPr>
            </w:pPr>
            <w:r w:rsidRPr="007744AC">
              <w:rPr>
                <w:rFonts w:eastAsia="Calibri"/>
                <w:sz w:val="24"/>
                <w:szCs w:val="24"/>
                <w:lang w:eastAsia="en-US"/>
              </w:rPr>
              <w:t>1. Лично</w:t>
            </w:r>
          </w:p>
          <w:p w:rsidR="007744AC" w:rsidRPr="007744AC" w:rsidRDefault="007744AC" w:rsidP="007744AC">
            <w:pPr>
              <w:tabs>
                <w:tab w:val="left" w:pos="388"/>
              </w:tabs>
              <w:rPr>
                <w:rFonts w:eastAsia="Calibri"/>
                <w:sz w:val="24"/>
                <w:szCs w:val="24"/>
                <w:lang w:eastAsia="en-US"/>
              </w:rPr>
            </w:pPr>
            <w:r w:rsidRPr="007744AC">
              <w:rPr>
                <w:rFonts w:eastAsia="Calibri"/>
                <w:sz w:val="24"/>
                <w:szCs w:val="24"/>
                <w:lang w:eastAsia="en-US"/>
              </w:rPr>
              <w:t>2. Через уполномоченного представителя</w:t>
            </w:r>
          </w:p>
        </w:tc>
      </w:tr>
      <w:tr w:rsidR="007744AC" w:rsidRPr="007744AC" w:rsidTr="007744AC">
        <w:tc>
          <w:tcPr>
            <w:tcW w:w="9071" w:type="dxa"/>
            <w:gridSpan w:val="3"/>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outlineLvl w:val="1"/>
              <w:rPr>
                <w:rFonts w:eastAsia="Calibri"/>
                <w:sz w:val="24"/>
                <w:szCs w:val="24"/>
                <w:lang w:eastAsia="en-US"/>
              </w:rPr>
            </w:pPr>
            <w:r w:rsidRPr="007744AC">
              <w:rPr>
                <w:rFonts w:eastAsia="Calibri"/>
                <w:sz w:val="24"/>
                <w:szCs w:val="24"/>
                <w:lang w:eastAsia="en-US"/>
              </w:rPr>
              <w:t xml:space="preserve">Результат </w:t>
            </w:r>
          </w:p>
          <w:p w:rsidR="007744AC" w:rsidRPr="007744AC" w:rsidRDefault="007744AC" w:rsidP="007744AC">
            <w:pPr>
              <w:outlineLvl w:val="1"/>
              <w:rPr>
                <w:rFonts w:eastAsia="Calibri"/>
                <w:sz w:val="24"/>
                <w:szCs w:val="24"/>
                <w:lang w:eastAsia="en-US"/>
              </w:rPr>
            </w:pPr>
            <w:r w:rsidRPr="007744AC">
              <w:rPr>
                <w:rFonts w:eastAsia="Calibri"/>
                <w:sz w:val="24"/>
                <w:szCs w:val="24"/>
                <w:lang w:eastAsia="en-US"/>
              </w:rPr>
              <w:t>исправление допущенных опечаток и ошибок в выданных в результате предоставления муниципальной услуги документах</w:t>
            </w:r>
          </w:p>
        </w:tc>
      </w:tr>
      <w:tr w:rsidR="007744AC" w:rsidRPr="007744AC" w:rsidTr="007744AC">
        <w:tc>
          <w:tcPr>
            <w:tcW w:w="680"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Кто обращается за предоставлением услуги?</w:t>
            </w:r>
          </w:p>
        </w:tc>
        <w:tc>
          <w:tcPr>
            <w:tcW w:w="6123"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numPr>
                <w:ilvl w:val="0"/>
                <w:numId w:val="3"/>
              </w:numPr>
              <w:tabs>
                <w:tab w:val="left" w:pos="388"/>
              </w:tabs>
              <w:ind w:left="0" w:firstLine="0"/>
              <w:contextualSpacing/>
              <w:rPr>
                <w:rFonts w:eastAsia="Calibri"/>
                <w:sz w:val="24"/>
                <w:szCs w:val="24"/>
                <w:lang w:eastAsia="en-US"/>
              </w:rPr>
            </w:pPr>
            <w:r w:rsidRPr="007744AC">
              <w:rPr>
                <w:rFonts w:eastAsia="Calibri"/>
                <w:sz w:val="24"/>
                <w:szCs w:val="24"/>
                <w:lang w:eastAsia="en-US"/>
              </w:rPr>
              <w:t xml:space="preserve">Глава личного подсобного </w:t>
            </w:r>
            <w:r w:rsidRPr="007744AC">
              <w:rPr>
                <w:rFonts w:eastAsia="Calibri"/>
                <w:color w:val="22272F"/>
                <w:sz w:val="24"/>
                <w:szCs w:val="24"/>
                <w:lang w:eastAsia="en-US"/>
              </w:rPr>
              <w:t>хозяйства</w:t>
            </w:r>
          </w:p>
          <w:p w:rsidR="007744AC" w:rsidRPr="007744AC" w:rsidRDefault="007744AC" w:rsidP="007744AC">
            <w:pPr>
              <w:tabs>
                <w:tab w:val="left" w:pos="530"/>
              </w:tabs>
              <w:contextualSpacing/>
              <w:rPr>
                <w:rFonts w:eastAsia="Calibri"/>
                <w:sz w:val="24"/>
                <w:szCs w:val="24"/>
                <w:lang w:eastAsia="en-US"/>
              </w:rPr>
            </w:pPr>
            <w:r w:rsidRPr="007744AC">
              <w:rPr>
                <w:rFonts w:eastAsia="Calibri"/>
                <w:color w:val="22272F"/>
                <w:sz w:val="24"/>
                <w:szCs w:val="24"/>
                <w:lang w:eastAsia="en-US"/>
              </w:rPr>
              <w:t xml:space="preserve"> Иной член личного подсобного хозяйства</w:t>
            </w:r>
          </w:p>
          <w:p w:rsidR="007744AC" w:rsidRPr="007744AC" w:rsidRDefault="007744AC" w:rsidP="007744AC">
            <w:pPr>
              <w:tabs>
                <w:tab w:val="left" w:pos="530"/>
              </w:tabs>
              <w:rPr>
                <w:rFonts w:eastAsia="Calibri"/>
                <w:sz w:val="24"/>
                <w:szCs w:val="24"/>
                <w:lang w:eastAsia="en-US"/>
              </w:rPr>
            </w:pPr>
          </w:p>
        </w:tc>
      </w:tr>
      <w:tr w:rsidR="007744AC" w:rsidRPr="007744AC" w:rsidTr="007744AC">
        <w:tc>
          <w:tcPr>
            <w:tcW w:w="680"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Обращается лично или через уполномоченного представителя?</w:t>
            </w:r>
          </w:p>
        </w:tc>
        <w:tc>
          <w:tcPr>
            <w:tcW w:w="6123"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tabs>
                <w:tab w:val="left" w:pos="530"/>
              </w:tabs>
              <w:rPr>
                <w:rFonts w:eastAsia="Calibri"/>
                <w:sz w:val="24"/>
                <w:szCs w:val="24"/>
                <w:lang w:eastAsia="en-US"/>
              </w:rPr>
            </w:pPr>
            <w:r w:rsidRPr="007744AC">
              <w:rPr>
                <w:rFonts w:eastAsia="Calibri"/>
                <w:sz w:val="24"/>
                <w:szCs w:val="24"/>
                <w:lang w:eastAsia="en-US"/>
              </w:rPr>
              <w:t>1. Лично</w:t>
            </w:r>
          </w:p>
          <w:p w:rsidR="007744AC" w:rsidRPr="007744AC" w:rsidRDefault="007744AC" w:rsidP="007744AC">
            <w:pPr>
              <w:tabs>
                <w:tab w:val="left" w:pos="530"/>
              </w:tabs>
              <w:rPr>
                <w:rFonts w:eastAsia="Calibri"/>
                <w:sz w:val="24"/>
                <w:szCs w:val="24"/>
                <w:lang w:eastAsia="en-US"/>
              </w:rPr>
            </w:pPr>
            <w:r w:rsidRPr="007744AC">
              <w:rPr>
                <w:rFonts w:eastAsia="Calibri"/>
                <w:sz w:val="24"/>
                <w:szCs w:val="24"/>
                <w:lang w:eastAsia="en-US"/>
              </w:rPr>
              <w:t>2. Через уполномоченного представителя</w:t>
            </w:r>
          </w:p>
        </w:tc>
      </w:tr>
    </w:tbl>
    <w:p w:rsidR="007744AC" w:rsidRPr="007744AC" w:rsidRDefault="007744AC" w:rsidP="007744AC">
      <w:pPr>
        <w:jc w:val="both"/>
        <w:outlineLvl w:val="0"/>
        <w:rPr>
          <w:rFonts w:eastAsia="Calibri"/>
          <w:b/>
          <w:bCs/>
          <w:sz w:val="24"/>
          <w:szCs w:val="24"/>
          <w:lang w:eastAsia="en-US"/>
        </w:rPr>
      </w:pPr>
    </w:p>
    <w:p w:rsidR="007744AC" w:rsidRPr="007744AC" w:rsidRDefault="007744AC" w:rsidP="007744AC">
      <w:pPr>
        <w:jc w:val="both"/>
        <w:outlineLvl w:val="0"/>
        <w:rPr>
          <w:rFonts w:eastAsia="Calibri"/>
          <w:bCs/>
          <w:sz w:val="24"/>
          <w:szCs w:val="24"/>
          <w:lang w:eastAsia="en-US"/>
        </w:rPr>
      </w:pPr>
      <w:r w:rsidRPr="007744AC">
        <w:rPr>
          <w:rFonts w:eastAsia="Calibri"/>
          <w:bCs/>
          <w:sz w:val="24"/>
          <w:szCs w:val="24"/>
          <w:lang w:eastAsia="en-US"/>
        </w:rPr>
        <w:t>Таблица 2. Комбинации признаков заявителей, каждая из которых соответствует одному варианту предоставления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016"/>
      </w:tblGrid>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jc w:val="center"/>
              <w:rPr>
                <w:rFonts w:eastAsia="Calibri"/>
                <w:sz w:val="24"/>
                <w:szCs w:val="24"/>
                <w:lang w:eastAsia="en-US"/>
              </w:rPr>
            </w:pPr>
            <w:r w:rsidRPr="007744AC">
              <w:rPr>
                <w:rFonts w:eastAsia="Calibri"/>
                <w:sz w:val="24"/>
                <w:szCs w:val="24"/>
                <w:lang w:eastAsia="en-US"/>
              </w:rPr>
              <w:t>№ варианта</w:t>
            </w:r>
          </w:p>
        </w:tc>
        <w:tc>
          <w:tcPr>
            <w:tcW w:w="8016"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jc w:val="center"/>
              <w:rPr>
                <w:rFonts w:eastAsia="Calibri"/>
                <w:sz w:val="24"/>
                <w:szCs w:val="24"/>
                <w:lang w:eastAsia="en-US"/>
              </w:rPr>
            </w:pPr>
            <w:r w:rsidRPr="007744AC">
              <w:rPr>
                <w:rFonts w:eastAsia="Calibri"/>
                <w:sz w:val="24"/>
                <w:szCs w:val="24"/>
                <w:lang w:eastAsia="en-US"/>
              </w:rPr>
              <w:t>Комбинация признаков заявителей</w:t>
            </w:r>
          </w:p>
        </w:tc>
      </w:tr>
      <w:tr w:rsidR="007744AC" w:rsidRPr="007744AC" w:rsidTr="007744AC">
        <w:tc>
          <w:tcPr>
            <w:tcW w:w="9071" w:type="dxa"/>
            <w:gridSpan w:val="2"/>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jc w:val="both"/>
              <w:outlineLvl w:val="1"/>
              <w:rPr>
                <w:rFonts w:eastAsia="Calibri"/>
                <w:sz w:val="24"/>
                <w:szCs w:val="24"/>
                <w:lang w:eastAsia="en-US"/>
              </w:rPr>
            </w:pPr>
            <w:r w:rsidRPr="007744AC">
              <w:rPr>
                <w:rFonts w:eastAsia="Calibri"/>
                <w:sz w:val="24"/>
                <w:szCs w:val="24"/>
                <w:lang w:eastAsia="en-US"/>
              </w:rPr>
              <w:t>Результат</w:t>
            </w:r>
          </w:p>
          <w:p w:rsidR="007744AC" w:rsidRPr="007744AC" w:rsidRDefault="007744AC" w:rsidP="007744AC">
            <w:pPr>
              <w:jc w:val="both"/>
              <w:outlineLvl w:val="1"/>
              <w:rPr>
                <w:rFonts w:eastAsia="Calibri"/>
                <w:sz w:val="24"/>
                <w:szCs w:val="24"/>
                <w:lang w:eastAsia="en-US"/>
              </w:rPr>
            </w:pPr>
            <w:r w:rsidRPr="007744AC">
              <w:rPr>
                <w:rFonts w:eastAsia="Calibri"/>
                <w:sz w:val="24"/>
                <w:szCs w:val="24"/>
                <w:lang w:eastAsia="en-US"/>
              </w:rPr>
              <w:t xml:space="preserve"> Выдача выписки из похозяйственной книги </w:t>
            </w:r>
          </w:p>
        </w:tc>
      </w:tr>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F70DC4" w:rsidP="007744AC">
            <w:pPr>
              <w:rPr>
                <w:rFonts w:eastAsia="Calibri"/>
                <w:sz w:val="24"/>
                <w:szCs w:val="24"/>
                <w:lang w:eastAsia="en-US"/>
              </w:rPr>
            </w:pPr>
            <w:hyperlink r:id="rId36" w:tooltip="consultantplus://offline/ref=5EE297BE558C206F1204F379ABD91DFC4B246B16911D45A153FCE6C6A083709C0265EB7FE620843A011DF116A49D31D49215607D58175DD5xDZDJ" w:history="1">
              <w:r w:rsidR="007744AC" w:rsidRPr="007744AC">
                <w:rPr>
                  <w:rFonts w:eastAsia="Calibri"/>
                  <w:sz w:val="24"/>
                  <w:szCs w:val="24"/>
                  <w:lang w:eastAsia="en-US"/>
                </w:rPr>
                <w:t>1</w:t>
              </w:r>
            </w:hyperlink>
            <w:r w:rsidR="007744AC" w:rsidRPr="007744AC">
              <w:rPr>
                <w:rFonts w:eastAsia="Calibri"/>
                <w:sz w:val="24"/>
                <w:szCs w:val="24"/>
                <w:lang w:eastAsia="en-US"/>
              </w:rPr>
              <w:t>.</w:t>
            </w:r>
          </w:p>
        </w:tc>
        <w:tc>
          <w:tcPr>
            <w:tcW w:w="8016"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contextualSpacing/>
              <w:rPr>
                <w:rFonts w:eastAsia="Calibri"/>
                <w:sz w:val="24"/>
                <w:szCs w:val="24"/>
                <w:lang w:eastAsia="en-US"/>
              </w:rPr>
            </w:pPr>
            <w:r w:rsidRPr="007744AC">
              <w:rPr>
                <w:rFonts w:eastAsia="Calibri"/>
                <w:sz w:val="24"/>
                <w:szCs w:val="24"/>
                <w:lang w:eastAsia="en-US"/>
              </w:rPr>
              <w:t>Глава личного подсобного хозяйства  обратился лично</w:t>
            </w:r>
          </w:p>
        </w:tc>
      </w:tr>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2.</w:t>
            </w:r>
          </w:p>
        </w:tc>
        <w:tc>
          <w:tcPr>
            <w:tcW w:w="8016"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contextualSpacing/>
              <w:rPr>
                <w:rFonts w:eastAsia="Calibri"/>
                <w:sz w:val="24"/>
                <w:szCs w:val="24"/>
                <w:lang w:eastAsia="en-US"/>
              </w:rPr>
            </w:pPr>
            <w:r w:rsidRPr="007744AC">
              <w:rPr>
                <w:rFonts w:eastAsia="Calibri"/>
                <w:color w:val="22272F"/>
                <w:sz w:val="24"/>
                <w:szCs w:val="24"/>
                <w:lang w:eastAsia="en-US"/>
              </w:rPr>
              <w:t>Иной член личного подсобного хозяйства обратился лично</w:t>
            </w:r>
          </w:p>
        </w:tc>
      </w:tr>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3.</w:t>
            </w:r>
          </w:p>
        </w:tc>
        <w:tc>
          <w:tcPr>
            <w:tcW w:w="8016"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contextualSpacing/>
              <w:rPr>
                <w:rFonts w:eastAsia="Calibri"/>
                <w:sz w:val="24"/>
                <w:szCs w:val="24"/>
                <w:lang w:eastAsia="en-US"/>
              </w:rPr>
            </w:pPr>
            <w:r w:rsidRPr="007744AC">
              <w:rPr>
                <w:rFonts w:eastAsia="Calibri"/>
                <w:sz w:val="24"/>
                <w:szCs w:val="24"/>
                <w:lang w:eastAsia="en-US"/>
              </w:rPr>
              <w:t>Глава личного подсобного хозяйства  обратился через представителя</w:t>
            </w:r>
          </w:p>
        </w:tc>
      </w:tr>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4.</w:t>
            </w:r>
          </w:p>
        </w:tc>
        <w:tc>
          <w:tcPr>
            <w:tcW w:w="8016"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rPr>
                <w:rFonts w:eastAsia="Calibri"/>
                <w:sz w:val="24"/>
                <w:szCs w:val="24"/>
                <w:lang w:eastAsia="en-US"/>
              </w:rPr>
            </w:pPr>
            <w:r w:rsidRPr="007744AC">
              <w:rPr>
                <w:rFonts w:eastAsia="Calibri"/>
                <w:color w:val="22272F"/>
                <w:sz w:val="24"/>
                <w:szCs w:val="24"/>
                <w:lang w:eastAsia="en-US"/>
              </w:rPr>
              <w:t xml:space="preserve">Иной член личного подсобного хозяйства обратился </w:t>
            </w:r>
            <w:r w:rsidRPr="007744AC">
              <w:rPr>
                <w:rFonts w:eastAsia="Calibri"/>
                <w:sz w:val="24"/>
                <w:szCs w:val="24"/>
                <w:lang w:eastAsia="en-US"/>
              </w:rPr>
              <w:t>через представителя</w:t>
            </w:r>
          </w:p>
        </w:tc>
      </w:tr>
      <w:tr w:rsidR="007744AC" w:rsidRPr="007744AC" w:rsidTr="007744AC">
        <w:tc>
          <w:tcPr>
            <w:tcW w:w="9071" w:type="dxa"/>
            <w:gridSpan w:val="2"/>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lastRenderedPageBreak/>
              <w:t xml:space="preserve">Результат </w:t>
            </w:r>
          </w:p>
          <w:p w:rsidR="007744AC" w:rsidRPr="007744AC" w:rsidRDefault="007744AC" w:rsidP="007744AC">
            <w:pPr>
              <w:rPr>
                <w:rFonts w:eastAsia="Calibri"/>
                <w:sz w:val="24"/>
                <w:szCs w:val="24"/>
                <w:lang w:eastAsia="en-US"/>
              </w:rPr>
            </w:pPr>
            <w:r w:rsidRPr="007744AC">
              <w:rPr>
                <w:rFonts w:eastAsia="Calibri"/>
                <w:sz w:val="24"/>
                <w:szCs w:val="24"/>
                <w:lang w:eastAsia="en-US"/>
              </w:rPr>
              <w:t>исправление допущенных опечаток и ошибок в выданных в результате предоставления муниципальной услуги документах</w:t>
            </w:r>
          </w:p>
        </w:tc>
      </w:tr>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F70DC4" w:rsidP="007744AC">
            <w:pPr>
              <w:rPr>
                <w:rFonts w:eastAsia="Calibri"/>
                <w:sz w:val="24"/>
                <w:szCs w:val="24"/>
                <w:lang w:eastAsia="en-US"/>
              </w:rPr>
            </w:pPr>
            <w:hyperlink r:id="rId37" w:tooltip="consultantplus://offline/ref=5EE297BE558C206F1204F379ABD91DFC4B246B16911D45A153FCE6C6A083709C0265EB7FE620843A011DF116A49D31D49215607D58175DD5xDZDJ" w:history="1">
              <w:r w:rsidR="007744AC" w:rsidRPr="007744AC">
                <w:rPr>
                  <w:rFonts w:eastAsia="Calibri"/>
                  <w:sz w:val="24"/>
                  <w:szCs w:val="24"/>
                  <w:lang w:eastAsia="en-US"/>
                </w:rPr>
                <w:t>1</w:t>
              </w:r>
            </w:hyperlink>
            <w:r w:rsidR="007744AC" w:rsidRPr="007744AC">
              <w:rPr>
                <w:rFonts w:eastAsia="Calibri"/>
                <w:sz w:val="24"/>
                <w:szCs w:val="24"/>
                <w:lang w:eastAsia="en-US"/>
              </w:rPr>
              <w:t>.</w:t>
            </w:r>
          </w:p>
        </w:tc>
        <w:tc>
          <w:tcPr>
            <w:tcW w:w="8016"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rPr>
                <w:rFonts w:eastAsia="Calibri"/>
                <w:sz w:val="24"/>
                <w:szCs w:val="24"/>
                <w:lang w:eastAsia="en-US"/>
              </w:rPr>
            </w:pPr>
            <w:r w:rsidRPr="007744AC">
              <w:rPr>
                <w:rFonts w:eastAsia="Calibri"/>
                <w:sz w:val="24"/>
                <w:szCs w:val="24"/>
                <w:lang w:eastAsia="en-US"/>
              </w:rPr>
              <w:t>Глава личного подсобного хозяйства  обратился лично</w:t>
            </w:r>
          </w:p>
        </w:tc>
      </w:tr>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2.</w:t>
            </w:r>
          </w:p>
        </w:tc>
        <w:tc>
          <w:tcPr>
            <w:tcW w:w="8016"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rPr>
                <w:rFonts w:eastAsia="Calibri"/>
                <w:sz w:val="24"/>
                <w:szCs w:val="24"/>
                <w:lang w:eastAsia="en-US"/>
              </w:rPr>
            </w:pPr>
            <w:r w:rsidRPr="007744AC">
              <w:rPr>
                <w:rFonts w:eastAsia="Calibri"/>
                <w:color w:val="22272F"/>
                <w:sz w:val="24"/>
                <w:szCs w:val="24"/>
                <w:lang w:eastAsia="en-US"/>
              </w:rPr>
              <w:t>Иной член личного подсобного хозяйства обратился лично</w:t>
            </w:r>
          </w:p>
        </w:tc>
      </w:tr>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3.</w:t>
            </w:r>
          </w:p>
        </w:tc>
        <w:tc>
          <w:tcPr>
            <w:tcW w:w="8016"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rPr>
                <w:rFonts w:eastAsia="Calibri"/>
                <w:sz w:val="24"/>
                <w:szCs w:val="24"/>
                <w:lang w:eastAsia="en-US"/>
              </w:rPr>
            </w:pPr>
            <w:r w:rsidRPr="007744AC">
              <w:rPr>
                <w:rFonts w:eastAsia="Calibri"/>
                <w:sz w:val="24"/>
                <w:szCs w:val="24"/>
                <w:lang w:eastAsia="en-US"/>
              </w:rPr>
              <w:t>Глава личного подсобного хозяйства  обратился через представителя</w:t>
            </w:r>
          </w:p>
        </w:tc>
      </w:tr>
      <w:tr w:rsidR="007744AC" w:rsidRPr="007744AC" w:rsidTr="007744AC">
        <w:tc>
          <w:tcPr>
            <w:tcW w:w="1055" w:type="dxa"/>
            <w:tcBorders>
              <w:top w:val="single" w:sz="4" w:space="0" w:color="auto"/>
              <w:left w:val="single" w:sz="4" w:space="0" w:color="auto"/>
              <w:bottom w:val="single" w:sz="4" w:space="0" w:color="auto"/>
              <w:right w:val="single" w:sz="4" w:space="0" w:color="auto"/>
            </w:tcBorders>
            <w:vAlign w:val="center"/>
          </w:tcPr>
          <w:p w:rsidR="007744AC" w:rsidRPr="007744AC" w:rsidRDefault="007744AC" w:rsidP="007744AC">
            <w:pPr>
              <w:rPr>
                <w:rFonts w:eastAsia="Calibri"/>
                <w:sz w:val="24"/>
                <w:szCs w:val="24"/>
                <w:lang w:eastAsia="en-US"/>
              </w:rPr>
            </w:pPr>
            <w:r w:rsidRPr="007744AC">
              <w:rPr>
                <w:rFonts w:eastAsia="Calibri"/>
                <w:sz w:val="24"/>
                <w:szCs w:val="24"/>
                <w:lang w:eastAsia="en-US"/>
              </w:rPr>
              <w:t>4.</w:t>
            </w:r>
          </w:p>
        </w:tc>
        <w:tc>
          <w:tcPr>
            <w:tcW w:w="8016" w:type="dxa"/>
            <w:tcBorders>
              <w:top w:val="single" w:sz="4" w:space="0" w:color="auto"/>
              <w:left w:val="single" w:sz="4" w:space="0" w:color="auto"/>
              <w:bottom w:val="single" w:sz="4" w:space="0" w:color="auto"/>
              <w:right w:val="single" w:sz="4" w:space="0" w:color="auto"/>
            </w:tcBorders>
          </w:tcPr>
          <w:p w:rsidR="007744AC" w:rsidRPr="007744AC" w:rsidRDefault="007744AC" w:rsidP="007744AC">
            <w:pPr>
              <w:rPr>
                <w:rFonts w:eastAsia="Calibri"/>
                <w:sz w:val="24"/>
                <w:szCs w:val="24"/>
                <w:lang w:eastAsia="en-US"/>
              </w:rPr>
            </w:pPr>
            <w:r w:rsidRPr="007744AC">
              <w:rPr>
                <w:rFonts w:eastAsia="Calibri"/>
                <w:color w:val="22272F"/>
                <w:sz w:val="24"/>
                <w:szCs w:val="24"/>
                <w:lang w:eastAsia="en-US"/>
              </w:rPr>
              <w:t xml:space="preserve">Иной член личного подсобного хозяйства обратился </w:t>
            </w:r>
            <w:r w:rsidRPr="007744AC">
              <w:rPr>
                <w:rFonts w:eastAsia="Calibri"/>
                <w:sz w:val="24"/>
                <w:szCs w:val="24"/>
                <w:lang w:eastAsia="en-US"/>
              </w:rPr>
              <w:t>через представителя</w:t>
            </w:r>
          </w:p>
        </w:tc>
      </w:tr>
    </w:tbl>
    <w:p w:rsidR="007744AC" w:rsidRPr="007744AC" w:rsidRDefault="007744AC" w:rsidP="007744AC">
      <w:pPr>
        <w:jc w:val="both"/>
        <w:rPr>
          <w:rFonts w:eastAsia="Calibri"/>
          <w:sz w:val="24"/>
          <w:szCs w:val="24"/>
        </w:rPr>
      </w:pPr>
    </w:p>
    <w:p w:rsidR="007744AC" w:rsidRPr="007744AC" w:rsidRDefault="007744AC" w:rsidP="007744AC">
      <w:pPr>
        <w:jc w:val="both"/>
        <w:rPr>
          <w:rFonts w:eastAsia="Calibri"/>
          <w:sz w:val="24"/>
          <w:szCs w:val="24"/>
        </w:rPr>
      </w:pPr>
    </w:p>
    <w:p w:rsidR="007744AC" w:rsidRPr="007744AC" w:rsidRDefault="007744AC" w:rsidP="007744AC">
      <w:pPr>
        <w:jc w:val="both"/>
        <w:rPr>
          <w:rFonts w:eastAsia="Calibri"/>
          <w:sz w:val="24"/>
          <w:szCs w:val="24"/>
        </w:rPr>
      </w:pPr>
    </w:p>
    <w:p w:rsidR="007744AC" w:rsidRPr="007744AC" w:rsidRDefault="007744AC" w:rsidP="007744AC">
      <w:pPr>
        <w:jc w:val="both"/>
        <w:rPr>
          <w:rFonts w:eastAsia="Calibri"/>
          <w:sz w:val="24"/>
          <w:szCs w:val="24"/>
        </w:rPr>
      </w:pPr>
    </w:p>
    <w:p w:rsidR="007744AC" w:rsidRPr="007744AC" w:rsidRDefault="007744AC" w:rsidP="007744AC">
      <w:pPr>
        <w:jc w:val="both"/>
        <w:rPr>
          <w:rFonts w:eastAsia="Calibri"/>
          <w:sz w:val="24"/>
          <w:szCs w:val="24"/>
        </w:rPr>
      </w:pPr>
    </w:p>
    <w:p w:rsidR="007744AC" w:rsidRPr="007744AC" w:rsidRDefault="007744AC" w:rsidP="007744AC">
      <w:pPr>
        <w:jc w:val="both"/>
        <w:rPr>
          <w:rFonts w:eastAsia="Calibri"/>
          <w:sz w:val="24"/>
          <w:szCs w:val="24"/>
        </w:rPr>
      </w:pPr>
    </w:p>
    <w:p w:rsidR="007744AC" w:rsidRPr="007744AC" w:rsidRDefault="007744AC" w:rsidP="007744AC">
      <w:pPr>
        <w:jc w:val="both"/>
        <w:rPr>
          <w:rFonts w:eastAsia="Calibri"/>
          <w:sz w:val="24"/>
          <w:szCs w:val="24"/>
        </w:rPr>
      </w:pPr>
    </w:p>
    <w:p w:rsidR="007744AC" w:rsidRPr="007744AC" w:rsidRDefault="007744AC" w:rsidP="007744AC">
      <w:pPr>
        <w:jc w:val="both"/>
        <w:rPr>
          <w:rFonts w:eastAsia="Calibri"/>
          <w:sz w:val="24"/>
          <w:szCs w:val="24"/>
        </w:rPr>
      </w:pPr>
    </w:p>
    <w:p w:rsidR="007744AC" w:rsidRPr="007744AC" w:rsidRDefault="007744AC" w:rsidP="007744AC">
      <w:pPr>
        <w:spacing w:after="160" w:line="259" w:lineRule="auto"/>
        <w:rPr>
          <w:rFonts w:eastAsia="Calibri"/>
          <w:sz w:val="24"/>
          <w:szCs w:val="24"/>
          <w:lang w:eastAsia="en-US"/>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p w:rsidR="007744AC" w:rsidRPr="007744AC" w:rsidRDefault="007744AC" w:rsidP="007744AC">
      <w:pPr>
        <w:jc w:val="center"/>
        <w:rPr>
          <w:b/>
          <w:sz w:val="24"/>
          <w:szCs w:val="24"/>
        </w:rPr>
      </w:pPr>
    </w:p>
    <w:sectPr w:rsidR="007744AC" w:rsidRPr="007744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14E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457AD9"/>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375C06"/>
    <w:multiLevelType w:val="multilevel"/>
    <w:tmpl w:val="5894801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6D27097"/>
    <w:multiLevelType w:val="hybridMultilevel"/>
    <w:tmpl w:val="552E490E"/>
    <w:lvl w:ilvl="0" w:tplc="1D5E25DE">
      <w:start w:val="1"/>
      <w:numFmt w:val="decimal"/>
      <w:lvlText w:val="%1)"/>
      <w:lvlJc w:val="left"/>
      <w:pPr>
        <w:ind w:left="222" w:hanging="495"/>
      </w:pPr>
      <w:rPr>
        <w:rFonts w:ascii="Times New Roman" w:eastAsia="Times New Roman" w:hAnsi="Times New Roman" w:cs="Times New Roman" w:hint="default"/>
        <w:b w:val="0"/>
        <w:bCs w:val="0"/>
        <w:i w:val="0"/>
        <w:iCs w:val="0"/>
        <w:w w:val="100"/>
        <w:sz w:val="28"/>
        <w:szCs w:val="28"/>
        <w:lang w:val="ru-RU" w:eastAsia="en-US" w:bidi="ar-SA"/>
      </w:rPr>
    </w:lvl>
    <w:lvl w:ilvl="1" w:tplc="3A7893F6">
      <w:numFmt w:val="bullet"/>
      <w:lvlText w:val="•"/>
      <w:lvlJc w:val="left"/>
      <w:pPr>
        <w:ind w:left="1217" w:hanging="495"/>
      </w:pPr>
      <w:rPr>
        <w:rFonts w:hint="default"/>
        <w:lang w:val="ru-RU" w:eastAsia="en-US" w:bidi="ar-SA"/>
      </w:rPr>
    </w:lvl>
    <w:lvl w:ilvl="2" w:tplc="CB46DF66">
      <w:numFmt w:val="bullet"/>
      <w:lvlText w:val="•"/>
      <w:lvlJc w:val="left"/>
      <w:pPr>
        <w:ind w:left="2214" w:hanging="495"/>
      </w:pPr>
      <w:rPr>
        <w:rFonts w:hint="default"/>
        <w:lang w:val="ru-RU" w:eastAsia="en-US" w:bidi="ar-SA"/>
      </w:rPr>
    </w:lvl>
    <w:lvl w:ilvl="3" w:tplc="E75A2B14">
      <w:numFmt w:val="bullet"/>
      <w:lvlText w:val="•"/>
      <w:lvlJc w:val="left"/>
      <w:pPr>
        <w:ind w:left="3211" w:hanging="495"/>
      </w:pPr>
      <w:rPr>
        <w:rFonts w:hint="default"/>
        <w:lang w:val="ru-RU" w:eastAsia="en-US" w:bidi="ar-SA"/>
      </w:rPr>
    </w:lvl>
    <w:lvl w:ilvl="4" w:tplc="FA2062C0">
      <w:numFmt w:val="bullet"/>
      <w:lvlText w:val="•"/>
      <w:lvlJc w:val="left"/>
      <w:pPr>
        <w:ind w:left="4208" w:hanging="495"/>
      </w:pPr>
      <w:rPr>
        <w:rFonts w:hint="default"/>
        <w:lang w:val="ru-RU" w:eastAsia="en-US" w:bidi="ar-SA"/>
      </w:rPr>
    </w:lvl>
    <w:lvl w:ilvl="5" w:tplc="EED852B2">
      <w:numFmt w:val="bullet"/>
      <w:lvlText w:val="•"/>
      <w:lvlJc w:val="left"/>
      <w:pPr>
        <w:ind w:left="5205" w:hanging="495"/>
      </w:pPr>
      <w:rPr>
        <w:rFonts w:hint="default"/>
        <w:lang w:val="ru-RU" w:eastAsia="en-US" w:bidi="ar-SA"/>
      </w:rPr>
    </w:lvl>
    <w:lvl w:ilvl="6" w:tplc="071C31FA">
      <w:numFmt w:val="bullet"/>
      <w:lvlText w:val="•"/>
      <w:lvlJc w:val="left"/>
      <w:pPr>
        <w:ind w:left="6202" w:hanging="495"/>
      </w:pPr>
      <w:rPr>
        <w:rFonts w:hint="default"/>
        <w:lang w:val="ru-RU" w:eastAsia="en-US" w:bidi="ar-SA"/>
      </w:rPr>
    </w:lvl>
    <w:lvl w:ilvl="7" w:tplc="905A6DCC">
      <w:numFmt w:val="bullet"/>
      <w:lvlText w:val="•"/>
      <w:lvlJc w:val="left"/>
      <w:pPr>
        <w:ind w:left="7199" w:hanging="495"/>
      </w:pPr>
      <w:rPr>
        <w:rFonts w:hint="default"/>
        <w:lang w:val="ru-RU" w:eastAsia="en-US" w:bidi="ar-SA"/>
      </w:rPr>
    </w:lvl>
    <w:lvl w:ilvl="8" w:tplc="B760790E">
      <w:numFmt w:val="bullet"/>
      <w:lvlText w:val="•"/>
      <w:lvlJc w:val="left"/>
      <w:pPr>
        <w:ind w:left="8196" w:hanging="495"/>
      </w:pPr>
      <w:rPr>
        <w:rFonts w:hint="default"/>
        <w:lang w:val="ru-RU" w:eastAsia="en-US" w:bidi="ar-SA"/>
      </w:rPr>
    </w:lvl>
  </w:abstractNum>
  <w:abstractNum w:abstractNumId="4">
    <w:nsid w:val="41E10E91"/>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F90F02"/>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A1A0D"/>
    <w:multiLevelType w:val="hybridMultilevel"/>
    <w:tmpl w:val="8A623A48"/>
    <w:lvl w:ilvl="0" w:tplc="6C88F8F8">
      <w:start w:val="1"/>
      <w:numFmt w:val="decimal"/>
      <w:lvlText w:val="%1."/>
      <w:lvlJc w:val="left"/>
      <w:pPr>
        <w:ind w:left="1890" w:hanging="117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4972824"/>
    <w:multiLevelType w:val="hybridMultilevel"/>
    <w:tmpl w:val="CD0CE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4"/>
  </w:num>
  <w:num w:numId="5">
    <w:abstractNumId w:val="5"/>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4AC"/>
    <w:rsid w:val="002E5C98"/>
    <w:rsid w:val="007744AC"/>
    <w:rsid w:val="00D6272D"/>
    <w:rsid w:val="00F70DC4"/>
    <w:rsid w:val="00FE0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4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4AC"/>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7744AC"/>
    <w:pPr>
      <w:spacing w:before="100" w:beforeAutospacing="1" w:after="100" w:afterAutospacing="1"/>
    </w:pPr>
    <w:rPr>
      <w:sz w:val="24"/>
      <w:szCs w:val="24"/>
    </w:rPr>
  </w:style>
  <w:style w:type="paragraph" w:styleId="a4">
    <w:name w:val="Balloon Text"/>
    <w:basedOn w:val="a"/>
    <w:link w:val="a5"/>
    <w:uiPriority w:val="99"/>
    <w:semiHidden/>
    <w:unhideWhenUsed/>
    <w:rsid w:val="007744AC"/>
    <w:rPr>
      <w:rFonts w:ascii="Tahoma" w:eastAsiaTheme="minorEastAsia" w:hAnsi="Tahoma" w:cs="Tahoma"/>
      <w:sz w:val="16"/>
      <w:szCs w:val="16"/>
    </w:rPr>
  </w:style>
  <w:style w:type="character" w:customStyle="1" w:styleId="a5">
    <w:name w:val="Текст выноски Знак"/>
    <w:basedOn w:val="a0"/>
    <w:link w:val="a4"/>
    <w:uiPriority w:val="99"/>
    <w:semiHidden/>
    <w:rsid w:val="007744AC"/>
    <w:rPr>
      <w:rFonts w:ascii="Tahoma" w:eastAsiaTheme="minorEastAsia" w:hAnsi="Tahoma" w:cs="Tahoma"/>
      <w:sz w:val="16"/>
      <w:szCs w:val="16"/>
      <w:lang w:eastAsia="ru-RU"/>
    </w:rPr>
  </w:style>
  <w:style w:type="character" w:styleId="a6">
    <w:name w:val="Hyperlink"/>
    <w:basedOn w:val="a0"/>
    <w:uiPriority w:val="99"/>
    <w:unhideWhenUsed/>
    <w:rsid w:val="007744AC"/>
    <w:rPr>
      <w:color w:val="0000FF" w:themeColor="hyperlink"/>
      <w:u w:val="single"/>
    </w:rPr>
  </w:style>
  <w:style w:type="numbering" w:customStyle="1" w:styleId="1">
    <w:name w:val="Нет списка1"/>
    <w:next w:val="a2"/>
    <w:uiPriority w:val="99"/>
    <w:semiHidden/>
    <w:unhideWhenUsed/>
    <w:rsid w:val="007744AC"/>
  </w:style>
  <w:style w:type="paragraph" w:customStyle="1" w:styleId="ConsPlusNormal">
    <w:name w:val="ConsPlusNormal"/>
    <w:link w:val="ConsPlusNormal0"/>
    <w:rsid w:val="007744AC"/>
    <w:pPr>
      <w:widowControl w:val="0"/>
      <w:autoSpaceDE w:val="0"/>
      <w:autoSpaceDN w:val="0"/>
      <w:spacing w:after="0" w:line="240" w:lineRule="auto"/>
    </w:pPr>
    <w:rPr>
      <w:rFonts w:ascii="Calibri" w:eastAsia="Times New Roman" w:hAnsi="Calibri" w:cs="Calibri"/>
      <w:szCs w:val="20"/>
      <w:lang w:eastAsia="ru-RU"/>
    </w:rPr>
  </w:style>
  <w:style w:type="character" w:styleId="a7">
    <w:name w:val="Emphasis"/>
    <w:basedOn w:val="a0"/>
    <w:uiPriority w:val="20"/>
    <w:qFormat/>
    <w:rsid w:val="007744AC"/>
    <w:rPr>
      <w:i/>
      <w:iCs/>
    </w:rPr>
  </w:style>
  <w:style w:type="paragraph" w:customStyle="1" w:styleId="s1">
    <w:name w:val="s_1"/>
    <w:basedOn w:val="a"/>
    <w:rsid w:val="007744AC"/>
    <w:pPr>
      <w:spacing w:before="100" w:beforeAutospacing="1" w:after="100" w:afterAutospacing="1"/>
    </w:pPr>
    <w:rPr>
      <w:sz w:val="24"/>
      <w:szCs w:val="24"/>
    </w:rPr>
  </w:style>
  <w:style w:type="paragraph" w:customStyle="1" w:styleId="10">
    <w:name w:val="Абзац списка1"/>
    <w:basedOn w:val="a"/>
    <w:next w:val="a3"/>
    <w:uiPriority w:val="34"/>
    <w:qFormat/>
    <w:rsid w:val="007744AC"/>
    <w:pPr>
      <w:spacing w:after="160" w:line="259" w:lineRule="auto"/>
      <w:ind w:left="720"/>
      <w:contextualSpacing/>
    </w:pPr>
    <w:rPr>
      <w:rFonts w:asciiTheme="minorHAnsi" w:eastAsia="Calibri" w:hAnsiTheme="minorHAnsi" w:cstheme="minorBidi"/>
      <w:sz w:val="22"/>
      <w:szCs w:val="22"/>
      <w:lang w:eastAsia="en-US"/>
    </w:rPr>
  </w:style>
  <w:style w:type="paragraph" w:styleId="a8">
    <w:name w:val="Body Text"/>
    <w:basedOn w:val="a"/>
    <w:link w:val="a9"/>
    <w:uiPriority w:val="99"/>
    <w:qFormat/>
    <w:rsid w:val="007744AC"/>
    <w:pPr>
      <w:widowControl w:val="0"/>
      <w:autoSpaceDE w:val="0"/>
      <w:autoSpaceDN w:val="0"/>
      <w:ind w:left="222" w:firstLine="707"/>
      <w:jc w:val="both"/>
    </w:pPr>
    <w:rPr>
      <w:sz w:val="28"/>
      <w:szCs w:val="28"/>
      <w:lang w:eastAsia="en-US"/>
    </w:rPr>
  </w:style>
  <w:style w:type="character" w:customStyle="1" w:styleId="a9">
    <w:name w:val="Основной текст Знак"/>
    <w:basedOn w:val="a0"/>
    <w:link w:val="a8"/>
    <w:uiPriority w:val="99"/>
    <w:rsid w:val="007744AC"/>
    <w:rPr>
      <w:rFonts w:ascii="Times New Roman" w:eastAsia="Times New Roman" w:hAnsi="Times New Roman" w:cs="Times New Roman"/>
      <w:sz w:val="28"/>
      <w:szCs w:val="28"/>
    </w:rPr>
  </w:style>
  <w:style w:type="paragraph" w:customStyle="1" w:styleId="11">
    <w:name w:val="Без интервала1"/>
    <w:next w:val="aa"/>
    <w:uiPriority w:val="1"/>
    <w:qFormat/>
    <w:rsid w:val="007744AC"/>
    <w:pPr>
      <w:spacing w:after="0" w:line="240" w:lineRule="auto"/>
    </w:pPr>
    <w:rPr>
      <w:rFonts w:eastAsia="Calibri"/>
    </w:rPr>
  </w:style>
  <w:style w:type="paragraph" w:styleId="aa">
    <w:name w:val="No Spacing"/>
    <w:uiPriority w:val="1"/>
    <w:qFormat/>
    <w:rsid w:val="007744AC"/>
    <w:pPr>
      <w:spacing w:after="0" w:line="240" w:lineRule="auto"/>
    </w:pPr>
    <w:rPr>
      <w:rFonts w:eastAsiaTheme="minorEastAsia"/>
      <w:lang w:eastAsia="ru-RU"/>
    </w:rPr>
  </w:style>
  <w:style w:type="paragraph" w:styleId="ab">
    <w:name w:val="Normal (Web)"/>
    <w:basedOn w:val="a"/>
    <w:rsid w:val="007744AC"/>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lang w:eastAsia="en-US" w:bidi="en-US"/>
    </w:rPr>
  </w:style>
  <w:style w:type="paragraph" w:styleId="ac">
    <w:name w:val="endnote text"/>
    <w:basedOn w:val="a"/>
    <w:link w:val="ad"/>
    <w:rsid w:val="007744AC"/>
    <w:pPr>
      <w:pBdr>
        <w:top w:val="none" w:sz="4" w:space="0" w:color="000000"/>
        <w:left w:val="none" w:sz="4" w:space="0" w:color="000000"/>
        <w:bottom w:val="none" w:sz="4" w:space="0" w:color="000000"/>
        <w:right w:val="none" w:sz="4" w:space="0" w:color="000000"/>
        <w:between w:val="none" w:sz="4" w:space="0" w:color="000000"/>
      </w:pBdr>
    </w:pPr>
    <w:rPr>
      <w:rFonts w:ascii="Calibri" w:hAnsi="Calibri"/>
      <w:szCs w:val="22"/>
      <w:lang w:val="en-US" w:eastAsia="en-US" w:bidi="en-US"/>
    </w:rPr>
  </w:style>
  <w:style w:type="character" w:customStyle="1" w:styleId="ad">
    <w:name w:val="Текст концевой сноски Знак"/>
    <w:basedOn w:val="a0"/>
    <w:link w:val="ac"/>
    <w:rsid w:val="007744AC"/>
    <w:rPr>
      <w:rFonts w:ascii="Calibri" w:eastAsia="Times New Roman" w:hAnsi="Calibri" w:cs="Times New Roman"/>
      <w:sz w:val="20"/>
      <w:lang w:val="en-US" w:bidi="en-US"/>
    </w:rPr>
  </w:style>
  <w:style w:type="character" w:styleId="ae">
    <w:name w:val="endnote reference"/>
    <w:semiHidden/>
    <w:rsid w:val="007744AC"/>
    <w:rPr>
      <w:vertAlign w:val="superscript"/>
    </w:rPr>
  </w:style>
  <w:style w:type="character" w:customStyle="1" w:styleId="ConsPlusNormal0">
    <w:name w:val="ConsPlusNormal Знак"/>
    <w:link w:val="ConsPlusNormal"/>
    <w:locked/>
    <w:rsid w:val="007744AC"/>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4A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4AC"/>
    <w:pPr>
      <w:spacing w:after="200" w:line="276" w:lineRule="auto"/>
      <w:ind w:left="720"/>
      <w:contextualSpacing/>
    </w:pPr>
    <w:rPr>
      <w:rFonts w:ascii="Calibri" w:eastAsia="Calibri" w:hAnsi="Calibri"/>
      <w:sz w:val="22"/>
      <w:szCs w:val="22"/>
      <w:lang w:eastAsia="en-US"/>
    </w:rPr>
  </w:style>
  <w:style w:type="paragraph" w:customStyle="1" w:styleId="pboth">
    <w:name w:val="pboth"/>
    <w:basedOn w:val="a"/>
    <w:rsid w:val="007744AC"/>
    <w:pPr>
      <w:spacing w:before="100" w:beforeAutospacing="1" w:after="100" w:afterAutospacing="1"/>
    </w:pPr>
    <w:rPr>
      <w:sz w:val="24"/>
      <w:szCs w:val="24"/>
    </w:rPr>
  </w:style>
  <w:style w:type="paragraph" w:styleId="a4">
    <w:name w:val="Balloon Text"/>
    <w:basedOn w:val="a"/>
    <w:link w:val="a5"/>
    <w:uiPriority w:val="99"/>
    <w:semiHidden/>
    <w:unhideWhenUsed/>
    <w:rsid w:val="007744AC"/>
    <w:rPr>
      <w:rFonts w:ascii="Tahoma" w:eastAsiaTheme="minorEastAsia" w:hAnsi="Tahoma" w:cs="Tahoma"/>
      <w:sz w:val="16"/>
      <w:szCs w:val="16"/>
    </w:rPr>
  </w:style>
  <w:style w:type="character" w:customStyle="1" w:styleId="a5">
    <w:name w:val="Текст выноски Знак"/>
    <w:basedOn w:val="a0"/>
    <w:link w:val="a4"/>
    <w:uiPriority w:val="99"/>
    <w:semiHidden/>
    <w:rsid w:val="007744AC"/>
    <w:rPr>
      <w:rFonts w:ascii="Tahoma" w:eastAsiaTheme="minorEastAsia" w:hAnsi="Tahoma" w:cs="Tahoma"/>
      <w:sz w:val="16"/>
      <w:szCs w:val="16"/>
      <w:lang w:eastAsia="ru-RU"/>
    </w:rPr>
  </w:style>
  <w:style w:type="character" w:styleId="a6">
    <w:name w:val="Hyperlink"/>
    <w:basedOn w:val="a0"/>
    <w:uiPriority w:val="99"/>
    <w:unhideWhenUsed/>
    <w:rsid w:val="007744AC"/>
    <w:rPr>
      <w:color w:val="0000FF" w:themeColor="hyperlink"/>
      <w:u w:val="single"/>
    </w:rPr>
  </w:style>
  <w:style w:type="numbering" w:customStyle="1" w:styleId="1">
    <w:name w:val="Нет списка1"/>
    <w:next w:val="a2"/>
    <w:uiPriority w:val="99"/>
    <w:semiHidden/>
    <w:unhideWhenUsed/>
    <w:rsid w:val="007744AC"/>
  </w:style>
  <w:style w:type="paragraph" w:customStyle="1" w:styleId="ConsPlusNormal">
    <w:name w:val="ConsPlusNormal"/>
    <w:link w:val="ConsPlusNormal0"/>
    <w:rsid w:val="007744AC"/>
    <w:pPr>
      <w:widowControl w:val="0"/>
      <w:autoSpaceDE w:val="0"/>
      <w:autoSpaceDN w:val="0"/>
      <w:spacing w:after="0" w:line="240" w:lineRule="auto"/>
    </w:pPr>
    <w:rPr>
      <w:rFonts w:ascii="Calibri" w:eastAsia="Times New Roman" w:hAnsi="Calibri" w:cs="Calibri"/>
      <w:szCs w:val="20"/>
      <w:lang w:eastAsia="ru-RU"/>
    </w:rPr>
  </w:style>
  <w:style w:type="character" w:styleId="a7">
    <w:name w:val="Emphasis"/>
    <w:basedOn w:val="a0"/>
    <w:uiPriority w:val="20"/>
    <w:qFormat/>
    <w:rsid w:val="007744AC"/>
    <w:rPr>
      <w:i/>
      <w:iCs/>
    </w:rPr>
  </w:style>
  <w:style w:type="paragraph" w:customStyle="1" w:styleId="s1">
    <w:name w:val="s_1"/>
    <w:basedOn w:val="a"/>
    <w:rsid w:val="007744AC"/>
    <w:pPr>
      <w:spacing w:before="100" w:beforeAutospacing="1" w:after="100" w:afterAutospacing="1"/>
    </w:pPr>
    <w:rPr>
      <w:sz w:val="24"/>
      <w:szCs w:val="24"/>
    </w:rPr>
  </w:style>
  <w:style w:type="paragraph" w:customStyle="1" w:styleId="10">
    <w:name w:val="Абзац списка1"/>
    <w:basedOn w:val="a"/>
    <w:next w:val="a3"/>
    <w:uiPriority w:val="34"/>
    <w:qFormat/>
    <w:rsid w:val="007744AC"/>
    <w:pPr>
      <w:spacing w:after="160" w:line="259" w:lineRule="auto"/>
      <w:ind w:left="720"/>
      <w:contextualSpacing/>
    </w:pPr>
    <w:rPr>
      <w:rFonts w:asciiTheme="minorHAnsi" w:eastAsia="Calibri" w:hAnsiTheme="minorHAnsi" w:cstheme="minorBidi"/>
      <w:sz w:val="22"/>
      <w:szCs w:val="22"/>
      <w:lang w:eastAsia="en-US"/>
    </w:rPr>
  </w:style>
  <w:style w:type="paragraph" w:styleId="a8">
    <w:name w:val="Body Text"/>
    <w:basedOn w:val="a"/>
    <w:link w:val="a9"/>
    <w:uiPriority w:val="99"/>
    <w:qFormat/>
    <w:rsid w:val="007744AC"/>
    <w:pPr>
      <w:widowControl w:val="0"/>
      <w:autoSpaceDE w:val="0"/>
      <w:autoSpaceDN w:val="0"/>
      <w:ind w:left="222" w:firstLine="707"/>
      <w:jc w:val="both"/>
    </w:pPr>
    <w:rPr>
      <w:sz w:val="28"/>
      <w:szCs w:val="28"/>
      <w:lang w:eastAsia="en-US"/>
    </w:rPr>
  </w:style>
  <w:style w:type="character" w:customStyle="1" w:styleId="a9">
    <w:name w:val="Основной текст Знак"/>
    <w:basedOn w:val="a0"/>
    <w:link w:val="a8"/>
    <w:uiPriority w:val="99"/>
    <w:rsid w:val="007744AC"/>
    <w:rPr>
      <w:rFonts w:ascii="Times New Roman" w:eastAsia="Times New Roman" w:hAnsi="Times New Roman" w:cs="Times New Roman"/>
      <w:sz w:val="28"/>
      <w:szCs w:val="28"/>
    </w:rPr>
  </w:style>
  <w:style w:type="paragraph" w:customStyle="1" w:styleId="11">
    <w:name w:val="Без интервала1"/>
    <w:next w:val="aa"/>
    <w:uiPriority w:val="1"/>
    <w:qFormat/>
    <w:rsid w:val="007744AC"/>
    <w:pPr>
      <w:spacing w:after="0" w:line="240" w:lineRule="auto"/>
    </w:pPr>
    <w:rPr>
      <w:rFonts w:eastAsia="Calibri"/>
    </w:rPr>
  </w:style>
  <w:style w:type="paragraph" w:styleId="aa">
    <w:name w:val="No Spacing"/>
    <w:uiPriority w:val="1"/>
    <w:qFormat/>
    <w:rsid w:val="007744AC"/>
    <w:pPr>
      <w:spacing w:after="0" w:line="240" w:lineRule="auto"/>
    </w:pPr>
    <w:rPr>
      <w:rFonts w:eastAsiaTheme="minorEastAsia"/>
      <w:lang w:eastAsia="ru-RU"/>
    </w:rPr>
  </w:style>
  <w:style w:type="paragraph" w:styleId="ab">
    <w:name w:val="Normal (Web)"/>
    <w:basedOn w:val="a"/>
    <w:rsid w:val="007744AC"/>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lang w:eastAsia="en-US" w:bidi="en-US"/>
    </w:rPr>
  </w:style>
  <w:style w:type="paragraph" w:styleId="ac">
    <w:name w:val="endnote text"/>
    <w:basedOn w:val="a"/>
    <w:link w:val="ad"/>
    <w:rsid w:val="007744AC"/>
    <w:pPr>
      <w:pBdr>
        <w:top w:val="none" w:sz="4" w:space="0" w:color="000000"/>
        <w:left w:val="none" w:sz="4" w:space="0" w:color="000000"/>
        <w:bottom w:val="none" w:sz="4" w:space="0" w:color="000000"/>
        <w:right w:val="none" w:sz="4" w:space="0" w:color="000000"/>
        <w:between w:val="none" w:sz="4" w:space="0" w:color="000000"/>
      </w:pBdr>
    </w:pPr>
    <w:rPr>
      <w:rFonts w:ascii="Calibri" w:hAnsi="Calibri"/>
      <w:szCs w:val="22"/>
      <w:lang w:val="en-US" w:eastAsia="en-US" w:bidi="en-US"/>
    </w:rPr>
  </w:style>
  <w:style w:type="character" w:customStyle="1" w:styleId="ad">
    <w:name w:val="Текст концевой сноски Знак"/>
    <w:basedOn w:val="a0"/>
    <w:link w:val="ac"/>
    <w:rsid w:val="007744AC"/>
    <w:rPr>
      <w:rFonts w:ascii="Calibri" w:eastAsia="Times New Roman" w:hAnsi="Calibri" w:cs="Times New Roman"/>
      <w:sz w:val="20"/>
      <w:lang w:val="en-US" w:bidi="en-US"/>
    </w:rPr>
  </w:style>
  <w:style w:type="character" w:styleId="ae">
    <w:name w:val="endnote reference"/>
    <w:semiHidden/>
    <w:rsid w:val="007744AC"/>
    <w:rPr>
      <w:vertAlign w:val="superscript"/>
    </w:rPr>
  </w:style>
  <w:style w:type="character" w:customStyle="1" w:styleId="ConsPlusNormal0">
    <w:name w:val="ConsPlusNormal Знак"/>
    <w:link w:val="ConsPlusNormal"/>
    <w:locked/>
    <w:rsid w:val="007744AC"/>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7FF2AFF27C58A55EB61BA1BC2FD7DE6DDA8B3410A5BF304928BF595ED4D13FAACC3FFBFCCD8122A7DC01AC12568835AA1A98Di8e4L" TargetMode="External"/><Relationship Id="rId18" Type="http://schemas.openxmlformats.org/officeDocument/2006/relationships/hyperlink" Target="consultantplus://offline/ref=57FF2AFF27C58A55EB61BA1BC2FD7DE6DDA8B3410A5BF304928BF595ED4D13FAACC3FFBDC785483A79894DCD39699F44A1B78D86D3iAe6L" TargetMode="External"/><Relationship Id="rId26" Type="http://schemas.openxmlformats.org/officeDocument/2006/relationships/hyperlink" Target="consultantplus://offline/ref=57FF2AFF27C58A55EB61BA1BC2FD7DE6DDA8B3410A5BF304928BF595ED4D13FAACC3FFBFC78B483A79894DCD39699F44A1B78D86D3iAe6L" TargetMode="External"/><Relationship Id="rId39" Type="http://schemas.openxmlformats.org/officeDocument/2006/relationships/theme" Target="theme/theme1.xml"/><Relationship Id="rId21" Type="http://schemas.openxmlformats.org/officeDocument/2006/relationships/hyperlink" Target="consultantplus://offline/ref=57FF2AFF27C58A55EB61BA1BC2FD7DE6DDA8B3410A5BF304928BF595ED4D13FAACC3FFBFC78C406B2AC64C917F3D8C46A2B78F84CFA6E80Ai7e1L" TargetMode="External"/><Relationship Id="rId34" Type="http://schemas.openxmlformats.org/officeDocument/2006/relationships/hyperlink" Target="consultantplus://offline/ref=57FF2AFF27C58A55EB61BA1BC2FD7DE6DFA2B242035BF304928BF595ED4D13FAACC3FFBFC78C436F29C64C917F3D8C46A2B78F84CFA6E80Ai7e1L" TargetMode="External"/><Relationship Id="rId7" Type="http://schemas.openxmlformats.org/officeDocument/2006/relationships/hyperlink" Target="consultantplus://offline/main?base=RLAW390;n=32899;fld=134;dst=100011" TargetMode="External"/><Relationship Id="rId12" Type="http://schemas.openxmlformats.org/officeDocument/2006/relationships/hyperlink" Target="consultantplus://offline/ref=4828125D80DDBA21EE115D27836B55F33EA6927C1F173839C3ADC741A264EC9AAD757B4D17A3BF863EDE61B55112C4AC29D7A762B8rBXCL" TargetMode="External"/><Relationship Id="rId17" Type="http://schemas.openxmlformats.org/officeDocument/2006/relationships/hyperlink" Target="consultantplus://offline/ref=57FF2AFF27C58A55EB61BA1BC2FD7DE6DDA8B3410A5BF304928BF595ED4D13FAACC3FFBFC285483A79894DCD39699F44A1B78D86D3iAe6L" TargetMode="External"/><Relationship Id="rId25" Type="http://schemas.openxmlformats.org/officeDocument/2006/relationships/hyperlink" Target="consultantplus://offline/ref=57FF2AFF27C58A55EB61BA1BC2FD7DE6DDA8B3410A5BF304928BF595ED4D13FAACC3FFBCCE8C483A79894DCD39699F44A1B78D86D3iAe6L" TargetMode="External"/><Relationship Id="rId33" Type="http://schemas.openxmlformats.org/officeDocument/2006/relationships/hyperlink" Target="consultantplus://offline/ref=57FF2AFF27C58A55EB61BA1BC2FD7DE6DDA8B3410A5BF304928BF595ED4D13FAACC3FFBFC78C406B2AC64C917F3D8C46A2B78F84CFA6E80Ai7e1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7FF2AFF27C58A55EB61BA1BC2FD7DE6DDA6B84F0356F304928BF595ED4D13FABEC3A7B3C58D5D6E2AD31AC039i6eAL" TargetMode="External"/><Relationship Id="rId20" Type="http://schemas.openxmlformats.org/officeDocument/2006/relationships/hyperlink" Target="consultantplus://offline/ref=57FF2AFF27C58A55EB61BA1BC2FD7DE6DDA6B84F0356F304928BF595ED4D13FABEC3A7B3C58D5D6E2AD31AC039i6eAL" TargetMode="External"/><Relationship Id="rId29" Type="http://schemas.openxmlformats.org/officeDocument/2006/relationships/hyperlink" Target="consultantplus://offline/ref=57FF2AFF27C58A55EB61BA1BC2FD7DE6DDA8B3410A5BF304928BF595ED4D13FAACC3FFBFC78C406B2AC64C917F3D8C46A2B78F84CFA6E80Ai7e1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AF7B9C372E5422CCCF0B5EDF69CB6F06D431A984999842B778C3B20A9D1DE8B94996B6A42A2CC5C71CBA585DFB54CA1D8110A0341EA7EA3Q0Z8L" TargetMode="External"/><Relationship Id="rId24" Type="http://schemas.openxmlformats.org/officeDocument/2006/relationships/hyperlink" Target="consultantplus://offline/ref=57FF2AFF27C58A55EB61BA1BC2FD7DE6DDA8B3410A5BF304928BF595ED4D13FAACC3FFBCC388483A79894DCD39699F44A1B78D86D3iAe6L" TargetMode="External"/><Relationship Id="rId32" Type="http://schemas.openxmlformats.org/officeDocument/2006/relationships/hyperlink" Target="consultantplus://offline/ref=57FF2AFF27C58A55EB61BA1BC2FD7DE6DDA8B3410A5BF304928BF595ED4D13FAACC3FFBFC78C406B2AC64C917F3D8C46A2B78F84CFA6E80Ai7e1L" TargetMode="External"/><Relationship Id="rId37" Type="http://schemas.openxmlformats.org/officeDocument/2006/relationships/hyperlink" Target="consultantplus://offline/ref=5EE297BE558C206F1204F379ABD91DFC4B246B16911D45A153FCE6C6A083709C0265EB7FE620843A011DF116A49D31D49215607D58175DD5xDZDJ" TargetMode="External"/><Relationship Id="rId5" Type="http://schemas.openxmlformats.org/officeDocument/2006/relationships/settings" Target="settings.xml"/><Relationship Id="rId15" Type="http://schemas.openxmlformats.org/officeDocument/2006/relationships/hyperlink" Target="consultantplus://offline/ref=57FF2AFF27C58A55EB61BA1BC2FD7DE6DDA6B84F0356F304928BF595ED4D13FABEC3A7B3C58D5D6E2AD31AC039i6eAL" TargetMode="External"/><Relationship Id="rId23" Type="http://schemas.openxmlformats.org/officeDocument/2006/relationships/hyperlink" Target="consultantplus://offline/ref=57FF2AFF27C58A55EB61BA1BC2FD7DE6DDA8B3410A5BF304928BF595ED4D13FAACC3FFBFC78C406B2AC64C917F3D8C46A2B78F84CFA6E80Ai7e1L" TargetMode="External"/><Relationship Id="rId28" Type="http://schemas.openxmlformats.org/officeDocument/2006/relationships/hyperlink" Target="consultantplus://offline/ref=57FF2AFF27C58A55EB61BA1BC2FD7DE6DDA8B3410A5BF304928BF595ED4D13FAACC3FFBFC78C406B2AC64C917F3D8C46A2B78F84CFA6E80Ai7e1L" TargetMode="External"/><Relationship Id="rId36" Type="http://schemas.openxmlformats.org/officeDocument/2006/relationships/hyperlink" Target="consultantplus://offline/ref=5EE297BE558C206F1204F379ABD91DFC4B246B16911D45A153FCE6C6A083709C0265EB7FE620843A011DF116A49D31D49215607D58175DD5xDZDJ" TargetMode="External"/><Relationship Id="rId10" Type="http://schemas.openxmlformats.org/officeDocument/2006/relationships/hyperlink" Target="consultantplus://offline/ref=BAF7B9C372E5422CCCF0B5EDF69CB6F06D431A984999842B778C3B20A9D1DE8B94996B6F41A99B083795FCD69AFE41A1C70D0A03Q5ZDL" TargetMode="External"/><Relationship Id="rId19" Type="http://schemas.openxmlformats.org/officeDocument/2006/relationships/hyperlink" Target="consultantplus://offline/ref=57FF2AFF27C58A55EB61BA1BC2FD7DE6DDA8B3410A5BF304928BF595ED4D13FABEC3A7B3C58D5D6E2AD31AC039i6eAL" TargetMode="External"/><Relationship Id="rId31" Type="http://schemas.openxmlformats.org/officeDocument/2006/relationships/hyperlink" Target="consultantplus://offline/ref=57FF2AFF27C58A55EB61BA1BC2FD7DE6DDA8B3410A5BF304928BF595ED4D13FAACC3FFBFC78C406B2AC64C917F3D8C46A2B78F84CFA6E80Ai7e1L" TargetMode="External"/><Relationship Id="rId4" Type="http://schemas.microsoft.com/office/2007/relationships/stylesWithEffects" Target="stylesWithEffects.xml"/><Relationship Id="rId9" Type="http://schemas.openxmlformats.org/officeDocument/2006/relationships/hyperlink" Target="consultantplus://offline/ref=57FF2AFF27C58A55EB61BA1BC2FD7DE6DDA8B3410A5BF304928BF595ED4D13FAACC3FFBAC487173F6C9815C23A768146BDAB8F84iDe3L" TargetMode="External"/><Relationship Id="rId14" Type="http://schemas.openxmlformats.org/officeDocument/2006/relationships/hyperlink" Target="consultantplus://offline/ref=57FF2AFF27C58A55EB61BA1BC2FD7DE6DDA8B3410A5BF304928BF595ED4D13FAACC3FFBACCD8122A7DC01AC12568835AA1A98Di8e4L" TargetMode="External"/><Relationship Id="rId22" Type="http://schemas.openxmlformats.org/officeDocument/2006/relationships/hyperlink" Target="consultantplus://offline/ref=57FF2AFF27C58A55EB61BA1BC2FD7DE6DDA8B3410A5BF304928BF595ED4D13FAACC3FFBFC78C406B2AC64C917F3D8C46A2B78F84CFA6E80Ai7e1L" TargetMode="External"/><Relationship Id="rId27" Type="http://schemas.openxmlformats.org/officeDocument/2006/relationships/hyperlink" Target="consultantplus://offline/ref=57FF2AFF27C58A55EB61BA1BC2FD7DE6DDA8B3410A5BF304928BF595ED4D13FAACC3FFBFC78C406B2AC64C917F3D8C46A2B78F84CFA6E80Ai7e1L" TargetMode="External"/><Relationship Id="rId30" Type="http://schemas.openxmlformats.org/officeDocument/2006/relationships/hyperlink" Target="consultantplus://offline/ref=57FF2AFF27C58A55EB61BA1BC2FD7DE6DDA8B3410A5BF304928BF595ED4D13FAACC3FFBFC78C406B2AC64C917F3D8C46A2B78F84CFA6E80Ai7e1L" TargetMode="External"/><Relationship Id="rId35" Type="http://schemas.openxmlformats.org/officeDocument/2006/relationships/hyperlink" Target="consultantplus://offline/ref=57FF2AFF27C58A55EB61BA1BC2FD7DE6DDA8B2470350F304928BF595ED4D13FABEC3A7B3C58D5D6E2AD31AC039i6eAL" TargetMode="External"/><Relationship Id="rId8" Type="http://schemas.openxmlformats.org/officeDocument/2006/relationships/hyperlink" Target="consultantplus://offline/ref=4828125D80DDBA21EE115D27836B55F33EA2937C15173839C3ADC741A264EC9ABF75234310ABAAD26D8436B851r1X1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E3EF5-3098-41AF-8DCC-1C6E612C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13851</Words>
  <Characters>78955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2024-11-30T16:56:00Z</dcterms:created>
  <dcterms:modified xsi:type="dcterms:W3CDTF">2024-12-18T09:06:00Z</dcterms:modified>
</cp:coreProperties>
</file>