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B52F5D" w:rsidTr="00074AAB">
        <w:trPr>
          <w:trHeight w:val="283"/>
        </w:trPr>
        <w:tc>
          <w:tcPr>
            <w:tcW w:w="4253" w:type="dxa"/>
          </w:tcPr>
          <w:p w:rsidR="00B52F5D" w:rsidRDefault="00B52F5D" w:rsidP="00074AAB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9D40A4B" wp14:editId="269B9B1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A9A8665" wp14:editId="5522A8E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B52F5D" w:rsidRDefault="00B52F5D" w:rsidP="00074AA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B52F5D" w:rsidRDefault="00B52F5D" w:rsidP="00074AA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B52F5D" w:rsidRDefault="00B52F5D" w:rsidP="00074AA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B52F5D" w:rsidRDefault="00B52F5D" w:rsidP="00074AA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B52F5D" w:rsidRDefault="00B52F5D" w:rsidP="00074AA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52F5D" w:rsidRDefault="00B52F5D" w:rsidP="00074AA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B52F5D" w:rsidRDefault="00B52F5D" w:rsidP="00074AA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52F5D" w:rsidRDefault="004E2BD6" w:rsidP="00074AAB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23.06.2025  №  29-п</w:t>
            </w:r>
          </w:p>
          <w:p w:rsidR="00B52F5D" w:rsidRDefault="00B52F5D" w:rsidP="00074AAB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B52F5D" w:rsidRPr="00B52F5D" w:rsidRDefault="00B52F5D" w:rsidP="00B52F5D">
            <w:pPr>
              <w:pStyle w:val="ConsPlusNormal"/>
              <w:tabs>
                <w:tab w:val="left" w:pos="8931"/>
              </w:tabs>
              <w:autoSpaceDE w:val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2F5D">
              <w:rPr>
                <w:rFonts w:ascii="Times New Roman" w:hAnsi="Times New Roman" w:cs="Times New Roman"/>
                <w:bCs/>
                <w:sz w:val="28"/>
                <w:szCs w:val="28"/>
              </w:rPr>
              <w:t>О По</w:t>
            </w:r>
            <w:r w:rsidRPr="00B52F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рядке утверждения схемы размещения гаражей, являющихся </w:t>
            </w:r>
          </w:p>
          <w:p w:rsidR="00B52F5D" w:rsidRPr="00B52F5D" w:rsidRDefault="00B52F5D" w:rsidP="00B52F5D">
            <w:pPr>
              <w:pStyle w:val="ConsPlusNormal"/>
              <w:tabs>
                <w:tab w:val="left" w:pos="8931"/>
              </w:tabs>
              <w:autoSpaceDE w:val="0"/>
              <w:contextualSpacing/>
              <w:jc w:val="both"/>
              <w:rPr>
                <w:sz w:val="28"/>
                <w:szCs w:val="28"/>
              </w:rPr>
            </w:pPr>
            <w:r w:rsidRPr="00B52F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некапитальными сооружениями, стоянок технических или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52F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других средств передвижения инвалидов вблизи их места жительства</w:t>
            </w:r>
          </w:p>
          <w:p w:rsidR="00B52F5D" w:rsidRPr="00804869" w:rsidRDefault="00B52F5D" w:rsidP="00074A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52F5D" w:rsidRDefault="00B52F5D" w:rsidP="00074A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52F5D" w:rsidRDefault="00B52F5D" w:rsidP="00074A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52F5D" w:rsidRDefault="00B52F5D" w:rsidP="00B52F5D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B52F5D">
        <w:rPr>
          <w:bCs/>
          <w:sz w:val="28"/>
          <w:szCs w:val="28"/>
        </w:rPr>
        <w:t xml:space="preserve">В соответствии  со статей 39.36-1 Земельного кодекса Российской Федерации, </w:t>
      </w:r>
      <w:r w:rsidRPr="00B52F5D">
        <w:rPr>
          <w:sz w:val="28"/>
          <w:szCs w:val="28"/>
        </w:rPr>
        <w:t xml:space="preserve">Федеральным </w:t>
      </w:r>
      <w:r w:rsidRPr="00B52F5D">
        <w:rPr>
          <w:rStyle w:val="-"/>
          <w:sz w:val="28"/>
          <w:szCs w:val="28"/>
        </w:rPr>
        <w:t>законом</w:t>
      </w:r>
      <w:r w:rsidRPr="00B52F5D">
        <w:rPr>
          <w:sz w:val="28"/>
          <w:szCs w:val="28"/>
        </w:rPr>
        <w:t xml:space="preserve"> от 05.04.2021 № 79-ФЗ «О внесении изменений в отдельные законодательные акты Российской Федерации», </w:t>
      </w:r>
      <w:r w:rsidRPr="00B52F5D">
        <w:rPr>
          <w:bCs/>
          <w:sz w:val="28"/>
          <w:szCs w:val="28"/>
        </w:rPr>
        <w:t>постановлением Правительства Оренбургской области от 08.02.2024 № 93-пп «О Порядке утверждения органами местного самоуправления Оренбургской области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>
        <w:rPr>
          <w:sz w:val="28"/>
          <w:szCs w:val="28"/>
        </w:rPr>
        <w:t xml:space="preserve">, руководствуясь Уставом муниципального образования Никольский сельсовет Оренбургского района Оренбургской области </w:t>
      </w:r>
      <w:proofErr w:type="gramStart"/>
      <w:r>
        <w:rPr>
          <w:bCs/>
          <w:color w:val="000000"/>
          <w:sz w:val="28"/>
          <w:szCs w:val="28"/>
        </w:rPr>
        <w:t>п</w:t>
      </w:r>
      <w:proofErr w:type="gramEnd"/>
      <w:r>
        <w:rPr>
          <w:bCs/>
          <w:color w:val="000000"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 xml:space="preserve">: </w:t>
      </w:r>
    </w:p>
    <w:p w:rsidR="00B52F5D" w:rsidRDefault="00B52F5D" w:rsidP="00B52F5D">
      <w:pPr>
        <w:ind w:firstLine="720"/>
        <w:jc w:val="both"/>
        <w:rPr>
          <w:sz w:val="28"/>
          <w:szCs w:val="28"/>
        </w:rPr>
      </w:pPr>
    </w:p>
    <w:p w:rsidR="00B52F5D" w:rsidRDefault="00B52F5D" w:rsidP="00B52F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52F5D">
        <w:rPr>
          <w:sz w:val="28"/>
          <w:szCs w:val="28"/>
        </w:rPr>
        <w:t>Утвердить П</w:t>
      </w:r>
      <w:r w:rsidRPr="00B52F5D">
        <w:rPr>
          <w:color w:val="000000"/>
          <w:sz w:val="28"/>
          <w:szCs w:val="28"/>
        </w:rPr>
        <w:t>орядок утверждения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Pr="00B52F5D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B52F5D" w:rsidRDefault="00B52F5D" w:rsidP="00B52F5D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52F5D" w:rsidRDefault="00B52F5D" w:rsidP="00B52F5D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B52F5D" w:rsidRDefault="00B52F5D" w:rsidP="00B52F5D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B52F5D" w:rsidRDefault="00B52F5D" w:rsidP="00B52F5D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постановление вступает в силу после его подписания.</w:t>
      </w:r>
    </w:p>
    <w:p w:rsidR="00B52F5D" w:rsidRDefault="00B52F5D" w:rsidP="00B52F5D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B52F5D" w:rsidRDefault="00B52F5D" w:rsidP="00B52F5D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B52F5D" w:rsidRDefault="00B52F5D" w:rsidP="00B52F5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F5D" w:rsidRDefault="00B52F5D" w:rsidP="00B52F5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F5D" w:rsidRDefault="00B52F5D" w:rsidP="00B52F5D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B52F5D" w:rsidRDefault="00B52F5D" w:rsidP="00B52F5D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F14AE" w:rsidRDefault="00BF14AE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F14AE" w:rsidRDefault="00BF14AE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52F5D" w:rsidRDefault="00B52F5D" w:rsidP="00B52F5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Приложение </w:t>
      </w:r>
    </w:p>
    <w:p w:rsidR="00B52F5D" w:rsidRDefault="00B52F5D" w:rsidP="00B52F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B52F5D" w:rsidRDefault="00B52F5D" w:rsidP="00B52F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B52F5D" w:rsidRDefault="00B52F5D" w:rsidP="00B52F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B52F5D" w:rsidRDefault="00B52F5D" w:rsidP="00B52F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4E2BD6">
        <w:rPr>
          <w:sz w:val="28"/>
          <w:szCs w:val="28"/>
        </w:rPr>
        <w:t xml:space="preserve">             от 23.06.2025 № 29-п</w:t>
      </w:r>
      <w:bookmarkStart w:id="0" w:name="_GoBack"/>
      <w:bookmarkEnd w:id="0"/>
    </w:p>
    <w:p w:rsidR="00B52F5D" w:rsidRDefault="00B52F5D" w:rsidP="00B52F5D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52F5D" w:rsidRDefault="00B52F5D" w:rsidP="00B52F5D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B52F5D" w:rsidRPr="00B52F5D" w:rsidRDefault="00B52F5D" w:rsidP="00B52F5D">
      <w:pPr>
        <w:spacing w:line="253" w:lineRule="auto"/>
        <w:ind w:right="282"/>
        <w:jc w:val="center"/>
        <w:rPr>
          <w:b/>
          <w:sz w:val="28"/>
          <w:szCs w:val="28"/>
        </w:rPr>
      </w:pPr>
      <w:r w:rsidRPr="00B52F5D">
        <w:rPr>
          <w:b/>
          <w:sz w:val="28"/>
          <w:szCs w:val="28"/>
        </w:rPr>
        <w:t xml:space="preserve">Порядок </w:t>
      </w:r>
    </w:p>
    <w:p w:rsidR="00B52F5D" w:rsidRPr="00B52F5D" w:rsidRDefault="00B52F5D" w:rsidP="00B52F5D">
      <w:pPr>
        <w:spacing w:line="253" w:lineRule="auto"/>
        <w:ind w:left="282" w:right="282" w:firstLine="525"/>
        <w:jc w:val="center"/>
        <w:rPr>
          <w:sz w:val="28"/>
          <w:szCs w:val="28"/>
        </w:rPr>
      </w:pPr>
      <w:r w:rsidRPr="00B52F5D">
        <w:rPr>
          <w:b/>
          <w:sz w:val="28"/>
          <w:szCs w:val="28"/>
        </w:rPr>
        <w:t>утверждения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</w:p>
    <w:p w:rsidR="00B52F5D" w:rsidRPr="00B52F5D" w:rsidRDefault="00B52F5D" w:rsidP="00B52F5D">
      <w:pPr>
        <w:spacing w:line="253" w:lineRule="auto"/>
        <w:ind w:left="282" w:right="282" w:firstLine="525"/>
        <w:jc w:val="center"/>
        <w:rPr>
          <w:sz w:val="28"/>
          <w:szCs w:val="28"/>
        </w:rPr>
      </w:pPr>
    </w:p>
    <w:p w:rsidR="00B52F5D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 xml:space="preserve">1. </w:t>
      </w:r>
      <w:proofErr w:type="gramStart"/>
      <w:r w:rsidRPr="009416A9">
        <w:rPr>
          <w:color w:val="000000"/>
          <w:sz w:val="24"/>
          <w:szCs w:val="24"/>
        </w:rPr>
        <w:t>Настоящий Порядок устанавливает процедуру разработки,</w:t>
      </w:r>
      <w:r>
        <w:rPr>
          <w:color w:val="000000"/>
          <w:sz w:val="24"/>
          <w:szCs w:val="24"/>
        </w:rPr>
        <w:t xml:space="preserve"> утверждения и изменения  муниципальным образованием  Никольский сельсовет Оренбургского района Оренбургской области</w:t>
      </w:r>
      <w:r w:rsidRPr="009416A9">
        <w:rPr>
          <w:color w:val="000000"/>
          <w:sz w:val="24"/>
          <w:szCs w:val="24"/>
        </w:rPr>
        <w:t xml:space="preserve"> (далее — орган местного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самоуправления) схемы размещения гаражей, являющихся некапитальными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сооружениями, стоянок технических или других средств передвижения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инвалидов вблизи их места жительства (далее — схема размещения) на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земельных участках, находящихся в государственной или муниципальной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собственности, а также на землях или земельных участках, государственная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собственность на которые</w:t>
      </w:r>
      <w:proofErr w:type="gramEnd"/>
      <w:r w:rsidRPr="009416A9">
        <w:rPr>
          <w:color w:val="000000"/>
          <w:sz w:val="24"/>
          <w:szCs w:val="24"/>
        </w:rPr>
        <w:t xml:space="preserve"> не разграничена.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Схема размещения </w:t>
      </w:r>
      <w:r w:rsidRPr="009416A9">
        <w:rPr>
          <w:color w:val="000000"/>
          <w:sz w:val="24"/>
          <w:szCs w:val="24"/>
        </w:rPr>
        <w:t xml:space="preserve"> раз</w:t>
      </w:r>
      <w:r>
        <w:rPr>
          <w:color w:val="000000"/>
          <w:sz w:val="24"/>
          <w:szCs w:val="24"/>
        </w:rPr>
        <w:t>рабатывается муниципальным образованием Никольский сельсовет Оренбургского района Оренбургской области</w:t>
      </w:r>
      <w:r w:rsidRPr="009416A9">
        <w:rPr>
          <w:color w:val="000000"/>
          <w:sz w:val="24"/>
          <w:szCs w:val="24"/>
        </w:rPr>
        <w:t xml:space="preserve"> (далее — муниципальное образование).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 xml:space="preserve">3. </w:t>
      </w:r>
      <w:proofErr w:type="gramStart"/>
      <w:r w:rsidRPr="009416A9">
        <w:rPr>
          <w:color w:val="000000"/>
          <w:sz w:val="24"/>
          <w:szCs w:val="24"/>
        </w:rPr>
        <w:t>Схема размещения представляет собой документ, состоящий из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текстовой и графической частей.</w:t>
      </w:r>
      <w:proofErr w:type="gramEnd"/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Схема размещения определяет места размещения гаражей, являющихся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некапитальными сооружениями, места размещения стоянок технических или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других средств передвижения инвалидов (далее — объекты).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Текстовая часть схемы размещения разрабатывается в виде таблицы по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форме согласно приложению к настоящему Порядку.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Графическая часть схемы размещения подготавливается на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картографической основе в виде плана в масштабе, обеспечивающем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читаемость схемы размещения (от 1:500 до 1:2000), с указанием места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размещения объекта.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4. Предельные размеры земель или земельных участков, на которых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планируется размещение объектов, устанавливаются в соответствии с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правилами землепользования и застройки муниципального образования.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5. Схема размещения разрабатывается в отношении земель и земельных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участков, входящих в границы населенного пункта муниципального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образования.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6. Требования к разработке схемы размещения: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а) объекты должны размещаться: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вблизи места жительства граждан, заинтересованных в их размещении;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на земельных участках в соответствии с Генеральным планом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муниципального образования, Правилами землепользования и застройки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муниципального образования, документацией по планировке территории,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красными линиями, землеустроительной документацией;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 xml:space="preserve">с учетом обеспечения </w:t>
      </w:r>
      <w:proofErr w:type="spellStart"/>
      <w:r w:rsidRPr="009416A9">
        <w:rPr>
          <w:color w:val="000000"/>
          <w:sz w:val="24"/>
          <w:szCs w:val="24"/>
        </w:rPr>
        <w:t>безбарьерной</w:t>
      </w:r>
      <w:proofErr w:type="spellEnd"/>
      <w:r w:rsidRPr="009416A9">
        <w:rPr>
          <w:color w:val="000000"/>
          <w:sz w:val="24"/>
          <w:szCs w:val="24"/>
        </w:rPr>
        <w:t xml:space="preserve"> среды жизнедеятельности для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инвалидов и иных маломобильных групп населения;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</w:t>
      </w:r>
      <w:r w:rsidRPr="009416A9">
        <w:rPr>
          <w:color w:val="000000"/>
          <w:sz w:val="24"/>
          <w:szCs w:val="24"/>
        </w:rPr>
        <w:t>учетом обеспечения беспрепятственного проезда автотранспорта,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включая специальный транспорт, при чрезвычайных ситуациях, машин скорой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помощи;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6) объекты не должны размещаться: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lastRenderedPageBreak/>
        <w:t>в арках зданий, на газонах, цветниках, иных объектах озеленения, на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площадках (детских, отдыха, спортивных), посадочных площадках городского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пассажирского транспорта общего пользования, ближе 10 метров от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остановочных павильонов, ближе 20 метров от окон жилых помещений, перед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витринами торговых предприятий, ближе 3 метров от стволов деревьев;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на тепловых сетях, газовых сетях, линиях электропередачи, связи, сетях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водоснабжения и водоотведения;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в) размещение объектов должно соответствовать: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действующим градостроительным, строительным, архитектурным,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пожарным, санитарным правилам и нормам;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правилам благоустройства территории муниципального образования;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г) места размещения объектов не должны нарушать внешний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архитектурный облик сложившейся застройки муниципального образования;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д) размещение объектов не должно нарушать условия инсоляции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территории и помещений, рядом с которыми объекты будут расположены;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е) размещение объектов ограничивается в зонах с особыми условиями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использования территорий в соответствии с действующими нормами 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правилами, установленными в их отношении.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7. Схема размещения может предусматривать размещение: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некапитальных гаражей, возведенных до дня вступления в силу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Федерального закона от 5 апреля 2021 года № 79-ФЗ «О внесении изменений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в отдельные законодательные акты Российской Федерации» (далее —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Федеральный закон № 79-ФЗ);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стоянок средств передвижения инвалидов, предоставленных им до дня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вступления в силу Федерального закона № 79-ФЗ.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Включение в схему размещения таких некапитальных гаражей либо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стоянок средств передвижения инвалидов осуществляется в соответствии с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настоящим Порядком.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8. Схема размещения носит бессрочный характер.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9. Информация о разработке проекта схемы размещения размещается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органом местного самоуправления в местах официального опубликования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(обнародования) муниципальных правовых актов, а также на официальном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сайте ор</w:t>
      </w:r>
      <w:r>
        <w:rPr>
          <w:color w:val="000000"/>
          <w:sz w:val="24"/>
          <w:szCs w:val="24"/>
        </w:rPr>
        <w:t xml:space="preserve">гана местного самоуправления в </w:t>
      </w:r>
      <w:r w:rsidRPr="009416A9">
        <w:rPr>
          <w:color w:val="000000"/>
          <w:sz w:val="24"/>
          <w:szCs w:val="24"/>
        </w:rPr>
        <w:t>информационно-телекоммуникационной сети «Интернет» в течение 30 календарных дней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после дня официального опубликования настоящего Порядка.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10. Граждане и юридические лица (далее — заинтересованные лица) в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течение 30 календарных дней со дня размещения информации о разработке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схемы размещения направляют в орган местного самоуправления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предложения для включения объектов в схему размещения.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Предложения оформляются в виде заявления, к которому прилагаются: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1) копии документов, удостоверяющих личность заявителя,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представителя заявителя;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2) согласие на обработку персональных данных в соответствии с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Федеральным законом от 27 июля 2006 года № 152-ФЗ «О персональных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данных»;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3) документ, подтверждающий полномочия представителя заявителя;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4) сведения о наличии инвалидности (в случае если заявитель не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представил указанные сведения самостоятельно, органом местного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самоуправления запрашиваются документы, подтверждающие факт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инвалидности, в порядке  межведомственного — информационного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взаимодействия в органе, в распоряжении которого находятся сведения об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установлении инвалидности).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11. Решение об отказе во включении объекта в схему размещения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принимается в следующих случаях: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а) место размещения объекта не соответствует требованиям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законодательства Российской Федерации либо требованиям, указанным в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пунктах 4—6 настоящего Порядка;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6) отсутствует доступ (проход, проезд от земельных участков общего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пользования) к земельному участку;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lastRenderedPageBreak/>
        <w:t>в) земельный участок, который указан заявителем для размещения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 xml:space="preserve">объекта, предоставлен физическому или юридическому </w:t>
      </w:r>
      <w:proofErr w:type="gramStart"/>
      <w:r w:rsidRPr="009416A9">
        <w:rPr>
          <w:color w:val="000000"/>
          <w:sz w:val="24"/>
          <w:szCs w:val="24"/>
        </w:rPr>
        <w:t>лицу</w:t>
      </w:r>
      <w:proofErr w:type="gramEnd"/>
      <w:r w:rsidRPr="009416A9">
        <w:rPr>
          <w:color w:val="000000"/>
          <w:sz w:val="24"/>
          <w:szCs w:val="24"/>
        </w:rPr>
        <w:t xml:space="preserve"> в том числе на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условиях разрешения на использование или на размещение объекта на землях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или земельных участках, государственная собственность на которые не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разграничена, или земельных участках, находящихся в муниципальной или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государственной собственности Оренбургской области, без предоставления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земельного участка и установления сервитута, публичного сервитута;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г) размещение объекта приведет к невозможности использования земель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или земельного участка в соответствии с его разрешенным использованием;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д)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в отношении земель или земельного участка, на которых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предполагается размещение объекта, органом местного самоуправления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рассматривается заявление или принято решение: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о предварительном согласовании предоставления земельного участка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или о предоставлении земельного участка (на торгах, без проведения торгов);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о проведен</w:t>
      </w:r>
      <w:proofErr w:type="gramStart"/>
      <w:r w:rsidRPr="009416A9">
        <w:rPr>
          <w:color w:val="000000"/>
          <w:sz w:val="24"/>
          <w:szCs w:val="24"/>
        </w:rPr>
        <w:t>ии ау</w:t>
      </w:r>
      <w:proofErr w:type="gramEnd"/>
      <w:r w:rsidRPr="009416A9">
        <w:rPr>
          <w:color w:val="000000"/>
          <w:sz w:val="24"/>
          <w:szCs w:val="24"/>
        </w:rPr>
        <w:t>кциона;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о резервировании или изъятии земельного участка для государственных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или муниципальных нужд;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о комплексном развитии территории;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9416A9">
        <w:rPr>
          <w:color w:val="000000"/>
          <w:sz w:val="24"/>
          <w:szCs w:val="24"/>
        </w:rPr>
        <w:t>б утверждении схемы расположения земельного участка или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земельных участков на кадастровом плане территории;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об утверждении проекта планировки территории, содержащего в своем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составе проект межевания территории;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о заключении соглашения о перераспределении земель или земельных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участков, государственная собственность на которые не разграничена, или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земельных участков, находящихся в государственной собственности;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о заключении соглашения об установлении сервитута, публичного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сервитута, исключающего возможность установки и (или) эксплуатации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объекта;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о заключении договора мены в отношении земельных участков,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находящихся в государственной или муниципальной собственности;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о выдаче разрешения на использование или на размещение объекта на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землях или земельных участках, государственная собственность на которые не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разграничена, или земельных участках, находящихся в государственной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собственности Оренбургской области, без предоставления земельного участка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 установления сервитута, публичного сервитута;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proofErr w:type="gramStart"/>
      <w:r w:rsidRPr="009416A9">
        <w:rPr>
          <w:color w:val="000000"/>
          <w:sz w:val="24"/>
          <w:szCs w:val="24"/>
        </w:rPr>
        <w:t>е) получен отказ федерального органа исполнительной власти,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осуществляющего функции по управлению федеральным имуществом, или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исполнительного органа государственной власти Оренбургской области,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уполномоченного в сфере управления и распоряжения земельными участками,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находящимися в государственной собственности Оренбургской области, на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включение объекта, расположенного на земельном участке, находящемся в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государственной собственности (федеральной собственности или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собственности Оренбургской области), в схему размещения;</w:t>
      </w:r>
      <w:proofErr w:type="gramEnd"/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ж) имеется судебный спор в отношении земельного участка, на котором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планируется размещение объекта, расположенных на нем зданий, сооружений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 (или) судебный спор о границах и (или) площади смежных с ним земельных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участков.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12. В случае если на одно и то же место подано несколько предложений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от заинтересованных лиц, то включению в схему размещения подлежит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предложение, поданное ранее.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13. Орган местного самоуправления рассматривает заявление 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принимает решение о включении места размещения объекта в схему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размещения либо об отказе во включении места размещения объекта в схему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 xml:space="preserve">размещения в течение 20 рабочих дней со дня его поступления. </w:t>
      </w:r>
      <w:proofErr w:type="gramStart"/>
      <w:r w:rsidRPr="009416A9">
        <w:rPr>
          <w:color w:val="000000"/>
          <w:sz w:val="24"/>
          <w:szCs w:val="24"/>
        </w:rPr>
        <w:t>Не позднее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одного рабочего дня, следующего за днем принятия решения, орган местного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самоуправления направляет заинтересованному лицу уведомление 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включении места размещения объекта в схему размещения либо об отказе во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включении места размещения объекта в схему размещения с указанием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причин отказа в письменной форме по почтовому адресу, указанному в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 xml:space="preserve">заявлении, поступившем в орган местного самоуправления в </w:t>
      </w:r>
      <w:r w:rsidRPr="009416A9">
        <w:rPr>
          <w:color w:val="000000"/>
          <w:sz w:val="24"/>
          <w:szCs w:val="24"/>
        </w:rPr>
        <w:lastRenderedPageBreak/>
        <w:t>письменной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форме, в форме электронного</w:t>
      </w:r>
      <w:proofErr w:type="gramEnd"/>
      <w:r w:rsidRPr="009416A9">
        <w:rPr>
          <w:color w:val="000000"/>
          <w:sz w:val="24"/>
          <w:szCs w:val="24"/>
        </w:rPr>
        <w:t xml:space="preserve"> документа по адресу электронной почты,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указанному в заявлении, поступившем в орган местного самоуправления в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форме электронного документа.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 xml:space="preserve">14. Проект схемы размещения подлежит согласованию </w:t>
      </w:r>
      <w:proofErr w:type="gramStart"/>
      <w:r w:rsidRPr="009416A9">
        <w:rPr>
          <w:color w:val="000000"/>
          <w:sz w:val="24"/>
          <w:szCs w:val="24"/>
        </w:rPr>
        <w:t>с</w:t>
      </w:r>
      <w:proofErr w:type="gramEnd"/>
      <w:r w:rsidRPr="009416A9">
        <w:rPr>
          <w:color w:val="000000"/>
          <w:sz w:val="24"/>
          <w:szCs w:val="24"/>
        </w:rPr>
        <w:t>: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исполнительным органом государственной власти Оренбургской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области, уполномоченным в сфере управления и распоряжения земельными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участками, находящимися в государственной собственности Оренбургской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области (далее — исполнительный орга</w:t>
      </w:r>
      <w:r>
        <w:rPr>
          <w:color w:val="000000"/>
          <w:sz w:val="24"/>
          <w:szCs w:val="24"/>
        </w:rPr>
        <w:t>н</w:t>
      </w:r>
      <w:r w:rsidRPr="009416A9">
        <w:rPr>
          <w:color w:val="000000"/>
          <w:sz w:val="24"/>
          <w:szCs w:val="24"/>
        </w:rPr>
        <w:t xml:space="preserve"> государственной власти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Оренбургской области) (если схема размещения предусматривает размещение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объектов на земельных участках, находящихся в государственной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собственности Оренбургской области);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федеральным органом исполнительной власти, осуществляющим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функции по управлению федеральным имуществом (далее — федеральный</w:t>
      </w:r>
      <w:r>
        <w:rPr>
          <w:color w:val="000000"/>
          <w:sz w:val="24"/>
          <w:szCs w:val="24"/>
        </w:rPr>
        <w:t xml:space="preserve"> орган исполнительной власти)</w:t>
      </w:r>
      <w:r w:rsidRPr="009416A9">
        <w:rPr>
          <w:color w:val="000000"/>
          <w:sz w:val="24"/>
          <w:szCs w:val="24"/>
        </w:rPr>
        <w:t xml:space="preserve"> (если схема размещения предусматривает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размещение объектов на земельных участках, находящихся в федеральной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собственности).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proofErr w:type="gramStart"/>
      <w:r w:rsidRPr="009416A9">
        <w:rPr>
          <w:color w:val="000000"/>
          <w:sz w:val="24"/>
          <w:szCs w:val="24"/>
        </w:rPr>
        <w:t>При необходимости согласования проекта схемы размещения с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исполнительным органом государственной власти Оренбургской области 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(или) федеральным органом исполнительной власти орган местного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самоуправления принимает решение о продлении срока рассмотрения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заявления на 30 рабочих дней, о чем не позднее одного рабочего дня,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следующего за днем принятия решения, направляет заявителю уведомление в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письменной форме по почтовому адресу, указанному в заявлении,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поступившем в орган</w:t>
      </w:r>
      <w:proofErr w:type="gramEnd"/>
      <w:r w:rsidRPr="009416A9">
        <w:rPr>
          <w:color w:val="000000"/>
          <w:sz w:val="24"/>
          <w:szCs w:val="24"/>
        </w:rPr>
        <w:t xml:space="preserve"> местного самоуправления в письменной форме, в форме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электронного документа по адресу электронной почты, указанному в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заявлении, поступившем в орган местного самоуправления в форме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электронного документа.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15. Исполнительный орган государственной власти Оренбургской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области и (или) федеральный орган исполнительной власти рассматривают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представленный им на согласование проект схемы размещения 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согласовывают проект схемы размещения или отказывают в согласовании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проекта схемы размещения.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Рассмотрение проекта схемы размещения исполнительным органом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государственной власти Оренбургской области обеспечивается в срок, не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превышающий 10 рабочих дней со дня поступления проекта схемы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размещения на согласование.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Рассмотрение проекта схемы размещения федеральным органом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исполнительной власти обеспечивается в порядке и сроки, которые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установлены законодательством Российской Федерации.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16. Проект схемы размещения публикуется на официальном сайте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органа местного самоуправления в информационно-телекоммуникационной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сети «Интернет» для публичного обсуждения в течение 10 рабочих дней. По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окончании срока публикации органом местного самоуправления в течение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10 рабочих дней принимаются замечания, предложения и возражения в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отношении проекта схемы размещения.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17. В случае поступления замечаний, предложений и возражений в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отношении проекта схемы размещения орган местного самоуправления в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течение 5 рабочих дней дорабатывает проект схемы размещения и при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необходимости обеспечивает его повторное согласование с исполнительным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органом государственной власти Оренбургской области и (или) федеральным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органом исполнительной власти.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Повторное рассмотрение проекта схемы размещения исполнительным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органом государственной власти Оренбургской области и (или) федеральным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органом исполнительной власти осуществляется в сроки, установленные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пунктом 15 настоящего Порядка.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18. Внесение изменений в схему размещения осуществляется в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следующих случаях: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а) размещение объекта не соответствует характеристикам объекта,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указанным в схеме размещения;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6) место размещения объекта, предусмотренное схемой размещения, в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течение одного года после утверждения такой схемы размещения оказалось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невостребованным;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lastRenderedPageBreak/>
        <w:t>в) земельный участок, предусматривающий размещение объекта,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предоставлен гражданину или юридическому лицу в соответствии с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Земельным кодексом Российской Федерации;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г) соответствующим органом местного самоуправления, органом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государственной власти Оренбургской области принято решение:</w:t>
      </w:r>
    </w:p>
    <w:p w:rsidR="00B52F5D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</w:t>
      </w:r>
      <w:r w:rsidRPr="009416A9">
        <w:rPr>
          <w:color w:val="000000"/>
          <w:sz w:val="24"/>
          <w:szCs w:val="24"/>
        </w:rPr>
        <w:t xml:space="preserve"> изъятии земельного участка для государственных или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муниципальных нужд;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о комплексном развитии территории;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д) в орган местного самоуправления поступил отказ заинтересованного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лица от места размещения объекта.</w:t>
      </w:r>
    </w:p>
    <w:p w:rsidR="00B52F5D" w:rsidRPr="009416A9" w:rsidRDefault="00B52F5D" w:rsidP="00B52F5D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416A9">
        <w:rPr>
          <w:color w:val="000000"/>
          <w:sz w:val="24"/>
          <w:szCs w:val="24"/>
        </w:rPr>
        <w:t>19. Утвержденная органом местного самоуправления схема размещения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и вносимые в нее изменения подлежат опубликованию в порядке и сроки,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которые установлены для официального опубликования (обнародования)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муниципальных правовых актов, а также размещению на официальном сайте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органа местного самоуправления в информационно-телекоммуникационной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сети «Интернет» не позднее 5 рабочих дней со дня утверждения схемы</w:t>
      </w:r>
      <w:r>
        <w:rPr>
          <w:color w:val="000000"/>
          <w:sz w:val="24"/>
          <w:szCs w:val="24"/>
        </w:rPr>
        <w:t xml:space="preserve"> </w:t>
      </w:r>
      <w:r w:rsidRPr="009416A9">
        <w:rPr>
          <w:color w:val="000000"/>
          <w:sz w:val="24"/>
          <w:szCs w:val="24"/>
        </w:rPr>
        <w:t>размещения.</w:t>
      </w:r>
    </w:p>
    <w:p w:rsidR="00B52F5D" w:rsidRPr="007875B2" w:rsidRDefault="00B52F5D" w:rsidP="00B52F5D">
      <w:pPr>
        <w:rPr>
          <w:sz w:val="24"/>
          <w:szCs w:val="24"/>
        </w:rPr>
        <w:sectPr w:rsidR="00B52F5D" w:rsidRPr="007875B2" w:rsidSect="00B52F5D">
          <w:headerReference w:type="even" r:id="rId7"/>
          <w:headerReference w:type="default" r:id="rId8"/>
          <w:headerReference w:type="first" r:id="rId9"/>
          <w:pgSz w:w="12235" w:h="17078"/>
          <w:pgMar w:top="1287" w:right="816" w:bottom="1134" w:left="1766" w:header="586" w:footer="720" w:gutter="0"/>
          <w:cols w:space="720"/>
          <w:docGrid w:linePitch="272"/>
        </w:sectPr>
      </w:pPr>
    </w:p>
    <w:p w:rsidR="00B52F5D" w:rsidRDefault="00B52F5D" w:rsidP="00B52F5D">
      <w:pPr>
        <w:spacing w:line="241" w:lineRule="auto"/>
        <w:ind w:left="5112" w:right="139" w:hanging="5"/>
        <w:rPr>
          <w:sz w:val="24"/>
          <w:szCs w:val="24"/>
        </w:rPr>
      </w:pPr>
      <w:r w:rsidRPr="007875B2">
        <w:rPr>
          <w:sz w:val="24"/>
          <w:szCs w:val="24"/>
        </w:rPr>
        <w:lastRenderedPageBreak/>
        <w:t xml:space="preserve">Приложение </w:t>
      </w:r>
    </w:p>
    <w:p w:rsidR="00B52F5D" w:rsidRDefault="00B52F5D" w:rsidP="00B52F5D">
      <w:pPr>
        <w:spacing w:line="241" w:lineRule="auto"/>
        <w:ind w:left="5112" w:right="139" w:hanging="5"/>
        <w:rPr>
          <w:sz w:val="24"/>
          <w:szCs w:val="24"/>
        </w:rPr>
      </w:pPr>
      <w:r w:rsidRPr="007875B2">
        <w:rPr>
          <w:sz w:val="24"/>
          <w:szCs w:val="24"/>
        </w:rPr>
        <w:t>к Порядку утверждения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</w:p>
    <w:p w:rsidR="00B52F5D" w:rsidRPr="007875B2" w:rsidRDefault="00B52F5D" w:rsidP="00B52F5D">
      <w:pPr>
        <w:spacing w:line="241" w:lineRule="auto"/>
        <w:ind w:left="5112" w:right="139" w:hanging="5"/>
        <w:rPr>
          <w:sz w:val="24"/>
          <w:szCs w:val="24"/>
        </w:rPr>
      </w:pPr>
    </w:p>
    <w:p w:rsidR="00B52F5D" w:rsidRDefault="00B52F5D" w:rsidP="00B52F5D">
      <w:pPr>
        <w:ind w:left="71" w:right="23" w:firstLine="4248"/>
        <w:rPr>
          <w:sz w:val="24"/>
          <w:szCs w:val="24"/>
        </w:rPr>
      </w:pPr>
      <w:r w:rsidRPr="007875B2">
        <w:rPr>
          <w:sz w:val="24"/>
          <w:szCs w:val="24"/>
        </w:rPr>
        <w:t xml:space="preserve">Форма </w:t>
      </w:r>
    </w:p>
    <w:p w:rsidR="00B52F5D" w:rsidRPr="007875B2" w:rsidRDefault="00B52F5D" w:rsidP="00B52F5D">
      <w:pPr>
        <w:ind w:left="71" w:right="23" w:firstLine="71"/>
        <w:rPr>
          <w:sz w:val="24"/>
          <w:szCs w:val="24"/>
        </w:rPr>
      </w:pPr>
      <w:r w:rsidRPr="007875B2">
        <w:rPr>
          <w:sz w:val="24"/>
          <w:szCs w:val="24"/>
        </w:rPr>
        <w:t>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</w:p>
    <w:p w:rsidR="00B52F5D" w:rsidRDefault="00B52F5D" w:rsidP="00B52F5D">
      <w:pPr>
        <w:spacing w:after="37" w:line="259" w:lineRule="auto"/>
        <w:ind w:left="4440" w:right="134" w:hanging="10"/>
        <w:jc w:val="center"/>
        <w:rPr>
          <w:sz w:val="24"/>
          <w:szCs w:val="24"/>
        </w:rPr>
      </w:pPr>
    </w:p>
    <w:p w:rsidR="00B52F5D" w:rsidRDefault="00B52F5D" w:rsidP="00B52F5D">
      <w:pPr>
        <w:spacing w:after="37" w:line="259" w:lineRule="auto"/>
        <w:ind w:left="4440" w:right="134" w:hanging="10"/>
        <w:jc w:val="center"/>
        <w:rPr>
          <w:sz w:val="24"/>
          <w:szCs w:val="24"/>
        </w:rPr>
      </w:pPr>
    </w:p>
    <w:p w:rsidR="00B52F5D" w:rsidRPr="007875B2" w:rsidRDefault="00B52F5D" w:rsidP="00B52F5D">
      <w:pPr>
        <w:spacing w:after="37" w:line="259" w:lineRule="auto"/>
        <w:ind w:left="4440" w:right="134" w:hanging="10"/>
        <w:jc w:val="center"/>
        <w:rPr>
          <w:sz w:val="24"/>
          <w:szCs w:val="24"/>
        </w:rPr>
      </w:pPr>
      <w:r w:rsidRPr="007875B2">
        <w:rPr>
          <w:sz w:val="24"/>
          <w:szCs w:val="24"/>
        </w:rPr>
        <w:t>Утверждена</w:t>
      </w:r>
    </w:p>
    <w:p w:rsidR="00B52F5D" w:rsidRPr="007875B2" w:rsidRDefault="00B52F5D" w:rsidP="00B52F5D">
      <w:pPr>
        <w:spacing w:after="14" w:line="259" w:lineRule="auto"/>
        <w:ind w:left="3828" w:right="-2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500755" cy="45085"/>
                <wp:effectExtent l="0" t="0" r="23495" b="0"/>
                <wp:docPr id="28341" name="Группа 28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0755" cy="45085"/>
                          <a:chOff x="0" y="0"/>
                          <a:chExt cx="3273552" cy="9147"/>
                        </a:xfrm>
                      </wpg:grpSpPr>
                      <wps:wsp>
                        <wps:cNvPr id="28340" name="Shape 28340"/>
                        <wps:cNvSpPr/>
                        <wps:spPr>
                          <a:xfrm>
                            <a:off x="0" y="0"/>
                            <a:ext cx="327355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552" h="9147">
                                <a:moveTo>
                                  <a:pt x="0" y="4574"/>
                                </a:moveTo>
                                <a:lnTo>
                                  <a:pt x="3273552" y="4574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8341" o:spid="_x0000_s1026" style="width:275.65pt;height:3.55pt;mso-position-horizontal-relative:char;mso-position-vertical-relative:line" coordsize="3273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">
                <v:shape id="Shape 28340" o:spid="_x0000_s1027" style="position:absolute;width:32735;height:91;visibility:visible;mso-wrap-style:square;v-text-anchor:top" coordsize="3273552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5G08YA&#10;AADeAAAADwAAAGRycy9kb3ducmV2LnhtbESP32rCMBTG7we+QzjC7mY6W0ftjKIbwhAcq/MBDs2x&#10;LTYnpcnauqc3F4Ndfnz/+K02o2lET52rLSt4nkUgiAuray4VnL/3TykI55E1NpZJwY0cbNaThxVm&#10;2g6cU3/ypQgj7DJUUHnfZlK6oiKDbmZb4uBdbGfQB9mVUnc4hHHTyHkUvUiDNYeHClt6q6i4nn6M&#10;gvq45EViDrT4fc8/48tX1O+Sq1KP03H7CsLT6P/Df+0PrWCexkkACDgBBe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5G08YAAADeAAAADwAAAAAAAAAAAAAAAACYAgAAZHJz&#10;L2Rvd25yZXYueG1sUEsFBgAAAAAEAAQA9QAAAIsDAAAAAA==&#10;" path="m,4574r3273552,e" filled="f" strokeweight=".25408mm">
                  <v:stroke miterlimit="1" joinstyle="miter"/>
                  <v:path arrowok="t" textboxrect="0,0,3273552,9147"/>
                </v:shape>
                <w10:anchorlock/>
              </v:group>
            </w:pict>
          </mc:Fallback>
        </mc:AlternateContent>
      </w:r>
    </w:p>
    <w:p w:rsidR="00B52F5D" w:rsidRPr="0020541B" w:rsidRDefault="00B52F5D" w:rsidP="00B52F5D">
      <w:pPr>
        <w:spacing w:after="158" w:line="371" w:lineRule="auto"/>
        <w:ind w:left="3828" w:right="16" w:hanging="10"/>
        <w:jc w:val="center"/>
        <w:rPr>
          <w:sz w:val="16"/>
          <w:szCs w:val="16"/>
        </w:rPr>
      </w:pPr>
      <w:proofErr w:type="gramStart"/>
      <w:r w:rsidRPr="0020541B">
        <w:rPr>
          <w:sz w:val="16"/>
          <w:szCs w:val="16"/>
        </w:rPr>
        <w:t>(реквизиты правового акта органа местного самоуправления об утверждении</w:t>
      </w:r>
      <w:proofErr w:type="gramEnd"/>
    </w:p>
    <w:p w:rsidR="00B52F5D" w:rsidRPr="007875B2" w:rsidRDefault="00B52F5D" w:rsidP="00B52F5D">
      <w:pPr>
        <w:spacing w:after="15" w:line="259" w:lineRule="auto"/>
        <w:ind w:left="3828" w:right="1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519170" cy="45085"/>
                <wp:effectExtent l="0" t="0" r="24130" b="0"/>
                <wp:docPr id="28343" name="Группа 28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9170" cy="45085"/>
                          <a:chOff x="0" y="0"/>
                          <a:chExt cx="3276600" cy="9147"/>
                        </a:xfrm>
                      </wpg:grpSpPr>
                      <wps:wsp>
                        <wps:cNvPr id="28342" name="Shape 28342"/>
                        <wps:cNvSpPr/>
                        <wps:spPr>
                          <a:xfrm>
                            <a:off x="0" y="0"/>
                            <a:ext cx="327660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9147">
                                <a:moveTo>
                                  <a:pt x="0" y="4573"/>
                                </a:moveTo>
                                <a:lnTo>
                                  <a:pt x="3276600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8343" o:spid="_x0000_s1026" style="width:277.1pt;height:3.55pt;mso-position-horizontal-relative:char;mso-position-vertical-relative:line" coordsize="327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">
                <v:shape id="Shape 28342" o:spid="_x0000_s1027" style="position:absolute;width:32766;height:91;visibility:visible;mso-wrap-style:square;v-text-anchor:top" coordsize="3276600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X6ZsoA&#10;AADeAAAADwAAAGRycy9kb3ducmV2LnhtbESP3UrDQBSE7wt9h+UUvGs3iVZL2k0polSp+BOF0rtD&#10;9jQJZs/G7NrGPr0rFLwcZuYbZrHsTSMO1LnasoJ4EoEgLqyuuVTw8X4/noFwHlljY5kU/JCDZTYc&#10;LDDV9shvdMh9KQKEXYoKKu/bVEpXVGTQTWxLHLy97Qz6ILtS6g6PAW4amUTRtTRYc1iosKXbiorP&#10;/Nso2Dab6emreH6J+TW/eVzdcb57Wit1MepXcxCeev8fPrcftIJkdnmVwN+dcAVk9g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u1+mbKAAAA3gAAAA8AAAAAAAAAAAAAAAAAmAIA&#10;AGRycy9kb3ducmV2LnhtbFBLBQYAAAAABAAEAPUAAACPAwAAAAA=&#10;" path="m,4573r3276600,e" filled="f" strokeweight=".25408mm">
                  <v:stroke miterlimit="1" joinstyle="miter"/>
                  <v:path arrowok="t" textboxrect="0,0,3276600,9147"/>
                </v:shape>
                <w10:anchorlock/>
              </v:group>
            </w:pict>
          </mc:Fallback>
        </mc:AlternateContent>
      </w:r>
    </w:p>
    <w:p w:rsidR="00B52F5D" w:rsidRPr="0020541B" w:rsidRDefault="00B52F5D" w:rsidP="00B52F5D">
      <w:pPr>
        <w:spacing w:after="158" w:line="371" w:lineRule="auto"/>
        <w:ind w:left="3828" w:right="16" w:hanging="10"/>
        <w:jc w:val="center"/>
        <w:rPr>
          <w:sz w:val="16"/>
          <w:szCs w:val="16"/>
        </w:rPr>
      </w:pPr>
      <w:r w:rsidRPr="0020541B">
        <w:rPr>
          <w:sz w:val="16"/>
          <w:szCs w:val="16"/>
        </w:rPr>
        <w:t>схемы размещения гаражей, являющихся некапитальными сооружениями, либо</w:t>
      </w:r>
    </w:p>
    <w:p w:rsidR="00B52F5D" w:rsidRPr="007875B2" w:rsidRDefault="00B52F5D" w:rsidP="00B52F5D">
      <w:pPr>
        <w:spacing w:after="14" w:line="259" w:lineRule="auto"/>
        <w:ind w:left="3828" w:right="1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500120" cy="45085"/>
                <wp:effectExtent l="9525" t="0" r="5080" b="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00120" cy="45085"/>
                          <a:chOff x="0" y="0"/>
                          <a:chExt cx="3273552" cy="9147"/>
                        </a:xfrm>
                      </wpg:grpSpPr>
                      <wps:wsp>
                        <wps:cNvPr id="4" name="Shape 283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3552" cy="9147"/>
                          </a:xfrm>
                          <a:custGeom>
                            <a:avLst/>
                            <a:gdLst>
                              <a:gd name="T0" fmla="*/ 0 w 3273552"/>
                              <a:gd name="T1" fmla="*/ 4573 h 9147"/>
                              <a:gd name="T2" fmla="*/ 3273552 w 3273552"/>
                              <a:gd name="T3" fmla="*/ 4573 h 9147"/>
                              <a:gd name="T4" fmla="*/ 0 w 3273552"/>
                              <a:gd name="T5" fmla="*/ 0 h 9147"/>
                              <a:gd name="T6" fmla="*/ 3273552 w 3273552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273552" h="9147">
                                <a:moveTo>
                                  <a:pt x="0" y="4573"/>
                                </a:moveTo>
                                <a:lnTo>
                                  <a:pt x="3273552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275.6pt;height:3.55pt;flip:y;mso-position-horizontal-relative:char;mso-position-vertical-relative:line" coordsize="3273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">
                <v:shape id="Shape 28344" o:spid="_x0000_s1027" style="position:absolute;width:32735;height:91;visibility:visible;mso-wrap-style:square;v-text-anchor:top" coordsize="3273552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mLMMA&#10;AADaAAAADwAAAGRycy9kb3ducmV2LnhtbESPQWsCMRSE70L/Q3gFb5rdItpuN0orCJ4KrqXn1+S5&#10;u+3mJd1E3f57Iwgeh5n5hilXg+3EifrQOlaQTzMQxNqZlmsFn/vN5BlEiMgGO8ek4J8CrJYPoxIL&#10;4868o1MVa5EgHApU0MToCymDbshimDpPnLyD6y3GJPtamh7PCW47+ZRlc2mx5bTQoKd1Q/q3OloF&#10;3/r9ZfaXb/3Ct1l12H18Gf1jlRo/Dm+vICIN8R6+tbdGwQyuV9IN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dmLMMAAADaAAAADwAAAAAAAAAAAAAAAACYAgAAZHJzL2Rv&#10;d25yZXYueG1sUEsFBgAAAAAEAAQA9QAAAIgDAAAAAA==&#10;" path="m,4573r3273552,e" filled="f" strokeweight=".25408mm">
                  <v:stroke miterlimit="1" joinstyle="miter"/>
                  <v:path arrowok="t" o:connecttype="custom" o:connectlocs="0,4573;3273552,4573" o:connectangles="0,0" textboxrect="0,0,3273552,9147"/>
                </v:shape>
                <w10:anchorlock/>
              </v:group>
            </w:pict>
          </mc:Fallback>
        </mc:AlternateContent>
      </w:r>
    </w:p>
    <w:p w:rsidR="00B52F5D" w:rsidRPr="0020541B" w:rsidRDefault="00B52F5D" w:rsidP="00B52F5D">
      <w:pPr>
        <w:spacing w:after="158" w:line="371" w:lineRule="auto"/>
        <w:ind w:left="3828" w:right="16" w:hanging="10"/>
        <w:jc w:val="center"/>
        <w:rPr>
          <w:sz w:val="16"/>
          <w:szCs w:val="16"/>
        </w:rPr>
      </w:pPr>
      <w:r w:rsidRPr="0020541B">
        <w:rPr>
          <w:sz w:val="16"/>
          <w:szCs w:val="16"/>
        </w:rPr>
        <w:t>стоянок других средств передвижения инвалидов вблизи их места жительства)</w:t>
      </w:r>
    </w:p>
    <w:p w:rsidR="00B52F5D" w:rsidRPr="007875B2" w:rsidRDefault="00B52F5D" w:rsidP="00B52F5D">
      <w:pPr>
        <w:spacing w:after="312" w:line="259" w:lineRule="auto"/>
        <w:ind w:left="3828" w:right="-3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450590" cy="45085"/>
                <wp:effectExtent l="0" t="0" r="16510" b="0"/>
                <wp:docPr id="28347" name="Группа 28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0590" cy="45085"/>
                          <a:chOff x="0" y="0"/>
                          <a:chExt cx="3273552" cy="9146"/>
                        </a:xfrm>
                      </wpg:grpSpPr>
                      <wps:wsp>
                        <wps:cNvPr id="28346" name="Shape 28346"/>
                        <wps:cNvSpPr/>
                        <wps:spPr>
                          <a:xfrm>
                            <a:off x="0" y="0"/>
                            <a:ext cx="327355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552" h="9146">
                                <a:moveTo>
                                  <a:pt x="0" y="4573"/>
                                </a:moveTo>
                                <a:lnTo>
                                  <a:pt x="3273552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8347" o:spid="_x0000_s1026" style="width:271.7pt;height:3.55pt;mso-position-horizontal-relative:char;mso-position-vertical-relative:line" coordsize="3273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">
                <v:shape id="Shape 28346" o:spid="_x0000_s1027" style="position:absolute;width:32735;height:91;visibility:visible;mso-wrap-style:square;v-text-anchor:top" coordsize="3273552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ArsgA&#10;AADeAAAADwAAAGRycy9kb3ducmV2LnhtbESPT2sCMRTE74V+h/CE3mpWW5d1NUopLZRSD7V6fyZv&#10;/+DmZdmk69pPb4SCx2FmfsMs14NtRE+drx0rmIwTEMTamZpLBbuf98cMhA/IBhvHpOBMHtar+7sl&#10;5sad+Jv6bShFhLDPUUEVQptL6XVFFv3YtcTRK1xnMUTZldJ0eIpw28hpkqTSYs1xocKWXivSx+2v&#10;VaA//4qv2Xm+OzSz9Njv62zzVmilHkbDywJEoCHcwv/tD6Ngmj09p3C9E6+AXF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uECuyAAAAN4AAAAPAAAAAAAAAAAAAAAAAJgCAABk&#10;cnMvZG93bnJldi54bWxQSwUGAAAAAAQABAD1AAAAjQMAAAAA&#10;" path="m,4573r3273552,e" filled="f" strokeweight=".25406mm">
                  <v:stroke miterlimit="1" joinstyle="miter"/>
                  <v:path arrowok="t" textboxrect="0,0,3273552,9146"/>
                </v:shape>
                <w10:anchorlock/>
              </v:group>
            </w:pict>
          </mc:Fallback>
        </mc:AlternateContent>
      </w:r>
    </w:p>
    <w:p w:rsidR="00B52F5D" w:rsidRPr="007875B2" w:rsidRDefault="00B52F5D" w:rsidP="00B52F5D">
      <w:pPr>
        <w:spacing w:after="354" w:line="259" w:lineRule="auto"/>
        <w:ind w:left="3828" w:right="-49" w:hanging="10"/>
        <w:jc w:val="center"/>
        <w:rPr>
          <w:sz w:val="24"/>
          <w:szCs w:val="24"/>
        </w:rPr>
      </w:pPr>
      <w:r w:rsidRPr="007875B2">
        <w:rPr>
          <w:sz w:val="24"/>
          <w:szCs w:val="24"/>
        </w:rPr>
        <w:t xml:space="preserve">от </w:t>
      </w:r>
      <w:r>
        <w:rPr>
          <w:noProof/>
          <w:sz w:val="24"/>
          <w:szCs w:val="24"/>
        </w:rPr>
        <w:t>___________________________ № ________</w:t>
      </w:r>
    </w:p>
    <w:p w:rsidR="00B52F5D" w:rsidRDefault="00B52F5D" w:rsidP="00B52F5D">
      <w:pPr>
        <w:ind w:left="71" w:right="23" w:firstLine="71"/>
        <w:jc w:val="center"/>
        <w:rPr>
          <w:sz w:val="24"/>
          <w:szCs w:val="24"/>
        </w:rPr>
      </w:pPr>
    </w:p>
    <w:p w:rsidR="00B52F5D" w:rsidRDefault="00B52F5D" w:rsidP="00B52F5D">
      <w:pPr>
        <w:ind w:left="71" w:right="23" w:firstLine="71"/>
        <w:jc w:val="center"/>
        <w:rPr>
          <w:sz w:val="24"/>
          <w:szCs w:val="24"/>
        </w:rPr>
      </w:pPr>
      <w:r w:rsidRPr="007875B2">
        <w:rPr>
          <w:sz w:val="24"/>
          <w:szCs w:val="24"/>
        </w:rPr>
        <w:t>Схема</w:t>
      </w:r>
    </w:p>
    <w:p w:rsidR="00B52F5D" w:rsidRDefault="00B52F5D" w:rsidP="00B52F5D">
      <w:pPr>
        <w:ind w:left="71" w:right="23" w:firstLine="71"/>
        <w:jc w:val="center"/>
        <w:rPr>
          <w:sz w:val="24"/>
          <w:szCs w:val="24"/>
        </w:rPr>
      </w:pPr>
      <w:r w:rsidRPr="007875B2">
        <w:rPr>
          <w:sz w:val="24"/>
          <w:szCs w:val="24"/>
        </w:rPr>
        <w:t>размещения гаражей, являющихся некапитальными сооружениями, стоянок</w:t>
      </w:r>
    </w:p>
    <w:p w:rsidR="00B52F5D" w:rsidRDefault="00B52F5D" w:rsidP="00B52F5D">
      <w:pPr>
        <w:ind w:left="71" w:right="23" w:firstLine="71"/>
        <w:jc w:val="center"/>
        <w:rPr>
          <w:sz w:val="24"/>
          <w:szCs w:val="24"/>
        </w:rPr>
      </w:pPr>
      <w:r w:rsidRPr="007875B2">
        <w:rPr>
          <w:sz w:val="24"/>
          <w:szCs w:val="24"/>
        </w:rPr>
        <w:t>технических средств или других средств передвижения инвалидов вблизи их</w:t>
      </w:r>
    </w:p>
    <w:p w:rsidR="00B52F5D" w:rsidRPr="007875B2" w:rsidRDefault="00B52F5D" w:rsidP="00B52F5D">
      <w:pPr>
        <w:ind w:left="71" w:right="23" w:firstLine="71"/>
        <w:jc w:val="center"/>
        <w:rPr>
          <w:sz w:val="24"/>
          <w:szCs w:val="24"/>
        </w:rPr>
      </w:pPr>
      <w:r w:rsidRPr="007875B2">
        <w:rPr>
          <w:sz w:val="24"/>
          <w:szCs w:val="24"/>
        </w:rPr>
        <w:t>места жительства</w:t>
      </w:r>
    </w:p>
    <w:p w:rsidR="00B52F5D" w:rsidRPr="007875B2" w:rsidRDefault="00B52F5D" w:rsidP="00B52F5D">
      <w:pPr>
        <w:spacing w:after="42" w:line="259" w:lineRule="auto"/>
        <w:ind w:left="121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4483735" cy="8890"/>
                <wp:effectExtent l="0" t="0" r="12065" b="10160"/>
                <wp:docPr id="28349" name="Группа 28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3735" cy="8890"/>
                          <a:chOff x="0" y="0"/>
                          <a:chExt cx="4483608" cy="9147"/>
                        </a:xfrm>
                      </wpg:grpSpPr>
                      <wps:wsp>
                        <wps:cNvPr id="28348" name="Shape 28348"/>
                        <wps:cNvSpPr/>
                        <wps:spPr>
                          <a:xfrm>
                            <a:off x="0" y="0"/>
                            <a:ext cx="448360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608" h="9147">
                                <a:moveTo>
                                  <a:pt x="0" y="4573"/>
                                </a:moveTo>
                                <a:lnTo>
                                  <a:pt x="4483608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8349" o:spid="_x0000_s1026" style="width:353.05pt;height:.7pt;mso-position-horizontal-relative:char;mso-position-vertical-relative:line" coordsize="4483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">
                <v:shape id="Shape 28348" o:spid="_x0000_s1027" style="position:absolute;width:44836;height:91;visibility:visible;mso-wrap-style:square;v-text-anchor:top" coordsize="4483608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e/sUA&#10;AADeAAAADwAAAGRycy9kb3ducmV2LnhtbESPwWoCMRCG74W+Q5iCt5qoRZatUaQgSA/SqrXXYTPd&#10;XbqZLEmq69s7h4LH4Z//m/kWq8F36kwxtYEtTMYGFHEVXMu1heNh81yAShnZYReYLFwpwWr5+LDA&#10;0oULf9J5n2slEE4lWmhy7kutU9WQxzQOPbFkPyF6zDLGWruIF4H7Tk+NmWuPLcuFBnt6a6j63f95&#10;oej34ns3ieuT+Tgdma9dz+bL2tHTsH4FlWnI9+X/9tZZmBazF/lXdEQF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J7+xQAAAN4AAAAPAAAAAAAAAAAAAAAAAJgCAABkcnMv&#10;ZG93bnJldi54bWxQSwUGAAAAAAQABAD1AAAAigMAAAAA&#10;" path="m,4573r4483608,e" filled="f" strokeweight=".25408mm">
                  <v:stroke miterlimit="1" joinstyle="miter"/>
                  <v:path arrowok="t" textboxrect="0,0,4483608,9147"/>
                </v:shape>
                <w10:anchorlock/>
              </v:group>
            </w:pict>
          </mc:Fallback>
        </mc:AlternateContent>
      </w:r>
    </w:p>
    <w:p w:rsidR="00B52F5D" w:rsidRPr="00D853F0" w:rsidRDefault="00B52F5D" w:rsidP="00B52F5D">
      <w:pPr>
        <w:spacing w:after="37" w:line="259" w:lineRule="auto"/>
        <w:ind w:left="92" w:hanging="10"/>
        <w:jc w:val="center"/>
      </w:pPr>
      <w:r w:rsidRPr="00D853F0">
        <w:t>(наименование муниципального образования Оренбургской области)</w:t>
      </w:r>
    </w:p>
    <w:tbl>
      <w:tblPr>
        <w:tblpPr w:vertAnchor="page" w:horzAnchor="margin" w:tblpY="10910"/>
        <w:tblOverlap w:val="never"/>
        <w:tblW w:w="9398" w:type="dxa"/>
        <w:tblCellMar>
          <w:top w:w="24" w:type="dxa"/>
          <w:left w:w="106" w:type="dxa"/>
          <w:right w:w="9" w:type="dxa"/>
        </w:tblCellMar>
        <w:tblLook w:val="04A0" w:firstRow="1" w:lastRow="0" w:firstColumn="1" w:lastColumn="0" w:noHBand="0" w:noVBand="1"/>
      </w:tblPr>
      <w:tblGrid>
        <w:gridCol w:w="530"/>
        <w:gridCol w:w="1475"/>
        <w:gridCol w:w="2099"/>
        <w:gridCol w:w="1567"/>
        <w:gridCol w:w="1853"/>
        <w:gridCol w:w="1874"/>
      </w:tblGrid>
      <w:tr w:rsidR="00B52F5D" w:rsidRPr="007875B2" w:rsidTr="00074AAB">
        <w:trPr>
          <w:trHeight w:val="1254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 w:rsidRPr="00D853F0">
              <w:rPr>
                <w:sz w:val="24"/>
                <w:szCs w:val="24"/>
              </w:rPr>
              <w:t>п</w:t>
            </w:r>
            <w:proofErr w:type="gramEnd"/>
            <w:r w:rsidRPr="00D853F0">
              <w:rPr>
                <w:sz w:val="24"/>
                <w:szCs w:val="24"/>
              </w:rPr>
              <w:t>/п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ind w:left="67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Условный</w:t>
            </w:r>
          </w:p>
          <w:p w:rsidR="00B52F5D" w:rsidRPr="00D853F0" w:rsidRDefault="00B52F5D" w:rsidP="00074AAB">
            <w:pPr>
              <w:spacing w:line="259" w:lineRule="auto"/>
              <w:ind w:left="130" w:right="229"/>
              <w:jc w:val="center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номер объекта</w:t>
            </w:r>
            <w:proofErr w:type="gramStart"/>
            <w:r w:rsidRPr="00D853F0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D853F0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ind w:right="107"/>
              <w:jc w:val="center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Адрес</w:t>
            </w:r>
          </w:p>
          <w:p w:rsidR="00B52F5D" w:rsidRPr="00D853F0" w:rsidRDefault="00B52F5D" w:rsidP="00074AA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(местоположение) объекта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ind w:left="13" w:hanging="6"/>
              <w:jc w:val="center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Кадастровый номер</w:t>
            </w:r>
          </w:p>
          <w:p w:rsidR="00B52F5D" w:rsidRPr="00D853F0" w:rsidRDefault="00B52F5D" w:rsidP="00074AAB">
            <w:pPr>
              <w:spacing w:line="259" w:lineRule="auto"/>
              <w:ind w:left="13" w:hanging="6"/>
              <w:jc w:val="center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земельного</w:t>
            </w:r>
          </w:p>
          <w:p w:rsidR="00B52F5D" w:rsidRPr="00C31B10" w:rsidRDefault="00B52F5D" w:rsidP="00074AAB">
            <w:pPr>
              <w:spacing w:line="259" w:lineRule="auto"/>
              <w:ind w:left="13" w:hanging="6"/>
              <w:jc w:val="center"/>
              <w:rPr>
                <w:sz w:val="24"/>
                <w:szCs w:val="24"/>
                <w:vertAlign w:val="superscript"/>
              </w:rPr>
            </w:pPr>
            <w:r w:rsidRPr="00D853F0">
              <w:rPr>
                <w:sz w:val="24"/>
                <w:szCs w:val="24"/>
              </w:rPr>
              <w:t>частка</w:t>
            </w:r>
            <w:proofErr w:type="gramStart"/>
            <w:r w:rsidRPr="00D853F0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D853F0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ind w:right="107"/>
              <w:jc w:val="center"/>
              <w:rPr>
                <w:sz w:val="24"/>
                <w:szCs w:val="24"/>
              </w:rPr>
            </w:pPr>
            <w:proofErr w:type="gramStart"/>
            <w:r w:rsidRPr="00D853F0">
              <w:rPr>
                <w:sz w:val="24"/>
                <w:szCs w:val="24"/>
              </w:rPr>
              <w:t>Вид объекта</w:t>
            </w:r>
            <w:r w:rsidRPr="00D853F0">
              <w:rPr>
                <w:sz w:val="24"/>
                <w:szCs w:val="24"/>
                <w:vertAlign w:val="superscript"/>
              </w:rPr>
              <w:t>3)</w:t>
            </w:r>
            <w:proofErr w:type="gramEnd"/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ind w:left="35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Площадь места</w:t>
            </w:r>
          </w:p>
          <w:p w:rsidR="00B52F5D" w:rsidRPr="00D853F0" w:rsidRDefault="00B52F5D" w:rsidP="00074AAB">
            <w:pPr>
              <w:spacing w:line="259" w:lineRule="auto"/>
              <w:ind w:left="207" w:right="317" w:hanging="4"/>
              <w:jc w:val="center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размещения объекта</w:t>
            </w:r>
            <w:proofErr w:type="gramStart"/>
            <w:r w:rsidRPr="00D853F0">
              <w:rPr>
                <w:sz w:val="24"/>
                <w:szCs w:val="24"/>
                <w:vertAlign w:val="superscript"/>
              </w:rPr>
              <w:t>4</w:t>
            </w:r>
            <w:proofErr w:type="gramEnd"/>
            <w:r w:rsidRPr="00D853F0">
              <w:rPr>
                <w:sz w:val="24"/>
                <w:szCs w:val="24"/>
                <w:vertAlign w:val="superscript"/>
              </w:rPr>
              <w:t>)</w:t>
            </w:r>
            <w:r w:rsidRPr="00D853F0">
              <w:rPr>
                <w:sz w:val="24"/>
                <w:szCs w:val="24"/>
              </w:rPr>
              <w:t xml:space="preserve"> (кв. метров)</w:t>
            </w:r>
          </w:p>
        </w:tc>
      </w:tr>
      <w:tr w:rsidR="00B52F5D" w:rsidRPr="007875B2" w:rsidTr="00074AAB">
        <w:trPr>
          <w:trHeight w:val="252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ind w:right="104"/>
              <w:jc w:val="center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ind w:right="103"/>
              <w:jc w:val="center"/>
              <w:rPr>
                <w:sz w:val="24"/>
                <w:szCs w:val="24"/>
              </w:rPr>
            </w:pPr>
            <w:proofErr w:type="gramStart"/>
            <w:r w:rsidRPr="00D853F0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ind w:right="107"/>
              <w:jc w:val="center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ind w:right="98"/>
              <w:jc w:val="center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5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ind w:right="100"/>
              <w:jc w:val="center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6</w:t>
            </w:r>
          </w:p>
        </w:tc>
      </w:tr>
      <w:tr w:rsidR="00B52F5D" w:rsidRPr="007875B2" w:rsidTr="00074AAB">
        <w:trPr>
          <w:trHeight w:val="288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B52F5D" w:rsidRPr="007875B2" w:rsidTr="00074AAB">
        <w:trPr>
          <w:trHeight w:val="285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B52F5D" w:rsidRPr="007875B2" w:rsidTr="00074AAB">
        <w:trPr>
          <w:trHeight w:val="288"/>
        </w:trPr>
        <w:tc>
          <w:tcPr>
            <w:tcW w:w="93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</w:t>
            </w:r>
            <w:r w:rsidRPr="00D853F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</w:t>
            </w:r>
            <w:r w:rsidRPr="00D853F0">
              <w:rPr>
                <w:sz w:val="24"/>
                <w:szCs w:val="24"/>
              </w:rPr>
              <w:t>ическое изоб</w:t>
            </w:r>
            <w:r>
              <w:rPr>
                <w:sz w:val="24"/>
                <w:szCs w:val="24"/>
              </w:rPr>
              <w:t>р</w:t>
            </w:r>
            <w:r w:rsidRPr="00D853F0">
              <w:rPr>
                <w:sz w:val="24"/>
                <w:szCs w:val="24"/>
              </w:rPr>
              <w:t xml:space="preserve">ажение места </w:t>
            </w:r>
            <w:r>
              <w:rPr>
                <w:sz w:val="24"/>
                <w:szCs w:val="24"/>
              </w:rPr>
              <w:t>(</w:t>
            </w:r>
            <w:r w:rsidRPr="00D853F0">
              <w:rPr>
                <w:sz w:val="24"/>
                <w:szCs w:val="24"/>
              </w:rPr>
              <w:t>мест</w:t>
            </w:r>
            <w:r>
              <w:rPr>
                <w:sz w:val="24"/>
                <w:szCs w:val="24"/>
              </w:rPr>
              <w:t>)</w:t>
            </w:r>
            <w:r w:rsidRPr="00D85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</w:t>
            </w:r>
            <w:r w:rsidRPr="00D853F0">
              <w:rPr>
                <w:sz w:val="24"/>
                <w:szCs w:val="24"/>
              </w:rPr>
              <w:t xml:space="preserve">мещения объекта </w:t>
            </w:r>
            <w:r>
              <w:rPr>
                <w:sz w:val="24"/>
                <w:szCs w:val="24"/>
              </w:rPr>
              <w:t>(</w:t>
            </w:r>
            <w:r w:rsidRPr="00D853F0">
              <w:rPr>
                <w:sz w:val="24"/>
                <w:szCs w:val="24"/>
              </w:rPr>
              <w:t>объектов)</w:t>
            </w:r>
          </w:p>
        </w:tc>
      </w:tr>
      <w:tr w:rsidR="00B52F5D" w:rsidRPr="007875B2" w:rsidTr="00074AAB">
        <w:trPr>
          <w:trHeight w:val="845"/>
        </w:trPr>
        <w:tc>
          <w:tcPr>
            <w:tcW w:w="93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Default="00B52F5D" w:rsidP="00074AAB">
            <w:pPr>
              <w:spacing w:line="259" w:lineRule="auto"/>
              <w:ind w:left="15" w:right="7369" w:hanging="5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Лист №</w:t>
            </w:r>
            <w:r>
              <w:rPr>
                <w:sz w:val="24"/>
                <w:szCs w:val="24"/>
              </w:rPr>
              <w:t xml:space="preserve"> ___ </w:t>
            </w:r>
          </w:p>
          <w:p w:rsidR="00B52F5D" w:rsidRDefault="00B52F5D" w:rsidP="00074AAB">
            <w:pPr>
              <w:spacing w:line="259" w:lineRule="auto"/>
              <w:ind w:left="15" w:right="7369" w:hanging="5"/>
              <w:rPr>
                <w:sz w:val="24"/>
                <w:szCs w:val="24"/>
              </w:rPr>
            </w:pPr>
          </w:p>
          <w:p w:rsidR="00B52F5D" w:rsidRPr="00D853F0" w:rsidRDefault="00B52F5D" w:rsidP="00074AAB">
            <w:pPr>
              <w:spacing w:line="259" w:lineRule="auto"/>
              <w:ind w:left="15" w:right="7369" w:hanging="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Масштаб</w:t>
            </w:r>
            <w:r>
              <w:rPr>
                <w:sz w:val="24"/>
                <w:szCs w:val="24"/>
                <w:vertAlign w:val="superscript"/>
              </w:rPr>
              <w:t>5)</w:t>
            </w:r>
            <w:r w:rsidRPr="00D853F0">
              <w:rPr>
                <w:sz w:val="24"/>
                <w:szCs w:val="24"/>
              </w:rPr>
              <w:t>:</w:t>
            </w:r>
            <w:proofErr w:type="gramEnd"/>
          </w:p>
        </w:tc>
      </w:tr>
      <w:tr w:rsidR="00B52F5D" w:rsidRPr="007875B2" w:rsidTr="00074AAB">
        <w:trPr>
          <w:trHeight w:val="283"/>
        </w:trPr>
        <w:tc>
          <w:tcPr>
            <w:tcW w:w="93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ind w:left="14"/>
              <w:rPr>
                <w:sz w:val="24"/>
                <w:szCs w:val="24"/>
              </w:rPr>
            </w:pPr>
            <w:r w:rsidRPr="00D853F0">
              <w:rPr>
                <w:sz w:val="24"/>
                <w:szCs w:val="24"/>
              </w:rPr>
              <w:t>Условные обозначения:</w:t>
            </w:r>
          </w:p>
        </w:tc>
      </w:tr>
      <w:tr w:rsidR="00B52F5D" w:rsidRPr="007875B2" w:rsidTr="00074AAB">
        <w:trPr>
          <w:trHeight w:val="288"/>
        </w:trPr>
        <w:tc>
          <w:tcPr>
            <w:tcW w:w="93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2F5D" w:rsidRPr="00D853F0" w:rsidRDefault="00B52F5D" w:rsidP="00074AA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D853F0">
              <w:rPr>
                <w:sz w:val="24"/>
                <w:szCs w:val="24"/>
              </w:rPr>
              <w:t>Условный</w:t>
            </w:r>
            <w:proofErr w:type="gramEnd"/>
            <w:r w:rsidRPr="00D853F0">
              <w:rPr>
                <w:sz w:val="24"/>
                <w:szCs w:val="24"/>
              </w:rPr>
              <w:t xml:space="preserve"> номе объекта):</w:t>
            </w:r>
          </w:p>
        </w:tc>
      </w:tr>
    </w:tbl>
    <w:p w:rsidR="00B52F5D" w:rsidRDefault="00B52F5D" w:rsidP="00B52F5D">
      <w:pPr>
        <w:spacing w:after="1" w:line="250" w:lineRule="auto"/>
        <w:ind w:left="4" w:firstLine="446"/>
        <w:rPr>
          <w:sz w:val="24"/>
          <w:szCs w:val="24"/>
          <w:vertAlign w:val="superscript"/>
        </w:rPr>
      </w:pPr>
    </w:p>
    <w:p w:rsidR="00B52F5D" w:rsidRDefault="00B52F5D" w:rsidP="00B52F5D">
      <w:pPr>
        <w:spacing w:after="1" w:line="250" w:lineRule="auto"/>
        <w:ind w:left="4" w:firstLine="446"/>
        <w:rPr>
          <w:sz w:val="24"/>
          <w:szCs w:val="24"/>
          <w:vertAlign w:val="superscript"/>
        </w:rPr>
      </w:pPr>
    </w:p>
    <w:p w:rsidR="00B52F5D" w:rsidRDefault="00B52F5D" w:rsidP="00B52F5D">
      <w:pPr>
        <w:spacing w:after="1" w:line="250" w:lineRule="auto"/>
        <w:ind w:left="4" w:firstLine="446"/>
        <w:rPr>
          <w:sz w:val="24"/>
          <w:szCs w:val="24"/>
          <w:vertAlign w:val="superscript"/>
        </w:rPr>
      </w:pPr>
    </w:p>
    <w:p w:rsidR="00B52F5D" w:rsidRDefault="00B52F5D" w:rsidP="00B52F5D">
      <w:pPr>
        <w:spacing w:after="1" w:line="250" w:lineRule="auto"/>
        <w:ind w:left="4" w:firstLine="446"/>
        <w:rPr>
          <w:sz w:val="24"/>
          <w:szCs w:val="24"/>
          <w:vertAlign w:val="superscript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9"/>
        <w:gridCol w:w="2123"/>
        <w:gridCol w:w="2105"/>
      </w:tblGrid>
      <w:tr w:rsidR="00B52F5D" w:rsidRPr="00AE56E7" w:rsidTr="00074AAB">
        <w:tc>
          <w:tcPr>
            <w:tcW w:w="5349" w:type="dxa"/>
            <w:vMerge w:val="restart"/>
          </w:tcPr>
          <w:p w:rsidR="00B52F5D" w:rsidRPr="00AE56E7" w:rsidRDefault="00B52F5D" w:rsidP="00074AAB">
            <w:pPr>
              <w:spacing w:after="1" w:line="250" w:lineRule="auto"/>
              <w:jc w:val="center"/>
              <w:rPr>
                <w:sz w:val="24"/>
                <w:szCs w:val="24"/>
              </w:rPr>
            </w:pPr>
            <w:r w:rsidRPr="00AE56E7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4235" w:type="dxa"/>
            <w:gridSpan w:val="2"/>
          </w:tcPr>
          <w:p w:rsidR="00B52F5D" w:rsidRPr="00AE56E7" w:rsidRDefault="00B52F5D" w:rsidP="00074AAB">
            <w:pPr>
              <w:spacing w:after="1" w:line="250" w:lineRule="auto"/>
              <w:jc w:val="center"/>
              <w:rPr>
                <w:sz w:val="24"/>
                <w:szCs w:val="24"/>
              </w:rPr>
            </w:pPr>
            <w:r w:rsidRPr="00AE56E7">
              <w:rPr>
                <w:sz w:val="24"/>
                <w:szCs w:val="24"/>
              </w:rPr>
              <w:t>Координаты</w:t>
            </w:r>
            <w:proofErr w:type="gramStart"/>
            <w:r w:rsidRPr="00AE56E7">
              <w:rPr>
                <w:sz w:val="24"/>
                <w:szCs w:val="24"/>
                <w:vertAlign w:val="superscript"/>
              </w:rPr>
              <w:t>6</w:t>
            </w:r>
            <w:proofErr w:type="gramEnd"/>
            <w:r w:rsidRPr="00AE56E7">
              <w:rPr>
                <w:sz w:val="24"/>
                <w:szCs w:val="24"/>
                <w:vertAlign w:val="superscript"/>
              </w:rPr>
              <w:t>)</w:t>
            </w:r>
          </w:p>
        </w:tc>
      </w:tr>
      <w:tr w:rsidR="00B52F5D" w:rsidRPr="00AE56E7" w:rsidTr="00074AAB">
        <w:tc>
          <w:tcPr>
            <w:tcW w:w="5349" w:type="dxa"/>
            <w:vMerge/>
          </w:tcPr>
          <w:p w:rsidR="00B52F5D" w:rsidRPr="00AE56E7" w:rsidRDefault="00B52F5D" w:rsidP="00074AAB">
            <w:pPr>
              <w:spacing w:after="1" w:line="25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52F5D" w:rsidRPr="00AE56E7" w:rsidRDefault="00B52F5D" w:rsidP="00074AAB">
            <w:pPr>
              <w:spacing w:after="1" w:line="250" w:lineRule="auto"/>
              <w:jc w:val="center"/>
              <w:rPr>
                <w:sz w:val="24"/>
                <w:szCs w:val="24"/>
                <w:lang w:val="en-US"/>
              </w:rPr>
            </w:pPr>
            <w:r w:rsidRPr="00AE56E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09" w:type="dxa"/>
          </w:tcPr>
          <w:p w:rsidR="00B52F5D" w:rsidRPr="00AE56E7" w:rsidRDefault="00B52F5D" w:rsidP="00074AAB">
            <w:pPr>
              <w:spacing w:after="1" w:line="250" w:lineRule="auto"/>
              <w:jc w:val="center"/>
              <w:rPr>
                <w:sz w:val="24"/>
                <w:szCs w:val="24"/>
                <w:lang w:val="en-US"/>
              </w:rPr>
            </w:pPr>
            <w:r w:rsidRPr="00AE56E7">
              <w:rPr>
                <w:sz w:val="24"/>
                <w:szCs w:val="24"/>
                <w:lang w:val="en-US"/>
              </w:rPr>
              <w:t>Y</w:t>
            </w:r>
          </w:p>
        </w:tc>
      </w:tr>
      <w:tr w:rsidR="00B52F5D" w:rsidRPr="00AE56E7" w:rsidTr="00074AAB">
        <w:tc>
          <w:tcPr>
            <w:tcW w:w="5349" w:type="dxa"/>
          </w:tcPr>
          <w:p w:rsidR="00B52F5D" w:rsidRPr="00AE56E7" w:rsidRDefault="00B52F5D" w:rsidP="00074AAB">
            <w:pPr>
              <w:spacing w:after="1" w:line="250" w:lineRule="auto"/>
              <w:jc w:val="center"/>
              <w:rPr>
                <w:sz w:val="24"/>
                <w:szCs w:val="24"/>
                <w:lang w:val="en-US"/>
              </w:rPr>
            </w:pPr>
            <w:r w:rsidRPr="00AE56E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B52F5D" w:rsidRPr="00AE56E7" w:rsidRDefault="00B52F5D" w:rsidP="00074AAB">
            <w:pPr>
              <w:spacing w:after="1" w:line="250" w:lineRule="auto"/>
              <w:jc w:val="center"/>
              <w:rPr>
                <w:sz w:val="24"/>
                <w:szCs w:val="24"/>
                <w:lang w:val="en-US"/>
              </w:rPr>
            </w:pPr>
            <w:r w:rsidRPr="00AE56E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09" w:type="dxa"/>
          </w:tcPr>
          <w:p w:rsidR="00B52F5D" w:rsidRPr="00AE56E7" w:rsidRDefault="00B52F5D" w:rsidP="00074AAB">
            <w:pPr>
              <w:spacing w:after="1" w:line="250" w:lineRule="auto"/>
              <w:jc w:val="center"/>
              <w:rPr>
                <w:sz w:val="24"/>
                <w:szCs w:val="24"/>
                <w:lang w:val="en-US"/>
              </w:rPr>
            </w:pPr>
            <w:r w:rsidRPr="00AE56E7">
              <w:rPr>
                <w:sz w:val="24"/>
                <w:szCs w:val="24"/>
                <w:lang w:val="en-US"/>
              </w:rPr>
              <w:t>3</w:t>
            </w:r>
          </w:p>
        </w:tc>
      </w:tr>
      <w:tr w:rsidR="00B52F5D" w:rsidRPr="00AE56E7" w:rsidTr="00074AAB">
        <w:tc>
          <w:tcPr>
            <w:tcW w:w="5349" w:type="dxa"/>
          </w:tcPr>
          <w:p w:rsidR="00B52F5D" w:rsidRPr="00AE56E7" w:rsidRDefault="00B52F5D" w:rsidP="00074AAB">
            <w:pPr>
              <w:spacing w:after="1" w:line="25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52F5D" w:rsidRPr="00AE56E7" w:rsidRDefault="00B52F5D" w:rsidP="00074AAB">
            <w:pPr>
              <w:spacing w:after="1" w:line="25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B52F5D" w:rsidRPr="00AE56E7" w:rsidRDefault="00B52F5D" w:rsidP="00074AAB">
            <w:pPr>
              <w:spacing w:after="1" w:line="250" w:lineRule="auto"/>
              <w:rPr>
                <w:sz w:val="24"/>
                <w:szCs w:val="24"/>
              </w:rPr>
            </w:pPr>
          </w:p>
        </w:tc>
      </w:tr>
    </w:tbl>
    <w:p w:rsidR="00B52F5D" w:rsidRDefault="00B52F5D" w:rsidP="00B52F5D">
      <w:pPr>
        <w:spacing w:after="1" w:line="250" w:lineRule="auto"/>
        <w:ind w:left="4" w:firstLine="446"/>
        <w:rPr>
          <w:sz w:val="24"/>
          <w:szCs w:val="24"/>
          <w:vertAlign w:val="superscript"/>
        </w:rPr>
      </w:pPr>
    </w:p>
    <w:p w:rsidR="00B52F5D" w:rsidRPr="007875B2" w:rsidRDefault="00B52F5D" w:rsidP="00B52F5D">
      <w:pPr>
        <w:spacing w:after="1" w:line="250" w:lineRule="auto"/>
        <w:ind w:left="4" w:firstLine="446"/>
        <w:jc w:val="both"/>
        <w:rPr>
          <w:sz w:val="24"/>
          <w:szCs w:val="24"/>
        </w:rPr>
      </w:pPr>
      <w:r w:rsidRPr="007875B2">
        <w:rPr>
          <w:sz w:val="24"/>
          <w:szCs w:val="24"/>
          <w:vertAlign w:val="superscript"/>
        </w:rPr>
        <w:t>1</w:t>
      </w:r>
      <w:r w:rsidRPr="00C31B10">
        <w:rPr>
          <w:sz w:val="24"/>
          <w:szCs w:val="24"/>
          <w:vertAlign w:val="superscript"/>
        </w:rPr>
        <w:t>)</w:t>
      </w:r>
      <w:r w:rsidRPr="007875B2">
        <w:rPr>
          <w:sz w:val="24"/>
          <w:szCs w:val="24"/>
        </w:rPr>
        <w:t xml:space="preserve"> Указывается условный номер объекта, представляющий собой последовательный ряд цифр, состоящий из трех позиций:</w:t>
      </w:r>
    </w:p>
    <w:p w:rsidR="00B52F5D" w:rsidRDefault="00B52F5D" w:rsidP="00B52F5D">
      <w:pPr>
        <w:spacing w:after="32" w:line="250" w:lineRule="auto"/>
        <w:ind w:left="442" w:right="2462" w:hanging="10"/>
        <w:rPr>
          <w:sz w:val="24"/>
          <w:szCs w:val="24"/>
        </w:rPr>
      </w:pPr>
      <w:r w:rsidRPr="007875B2">
        <w:rPr>
          <w:sz w:val="24"/>
          <w:szCs w:val="24"/>
        </w:rPr>
        <w:t xml:space="preserve">позиция </w:t>
      </w:r>
      <w:r>
        <w:rPr>
          <w:sz w:val="24"/>
          <w:szCs w:val="24"/>
        </w:rPr>
        <w:t>1 -</w:t>
      </w:r>
      <w:r w:rsidRPr="007875B2">
        <w:rPr>
          <w:sz w:val="24"/>
          <w:szCs w:val="24"/>
        </w:rPr>
        <w:t xml:space="preserve"> порядковый номер листа (1, 2, ...</w:t>
      </w:r>
      <w:r>
        <w:rPr>
          <w:sz w:val="24"/>
          <w:szCs w:val="24"/>
          <w:lang w:val="en-US"/>
        </w:rPr>
        <w:t>n</w:t>
      </w:r>
      <w:r w:rsidRPr="007875B2">
        <w:rPr>
          <w:sz w:val="24"/>
          <w:szCs w:val="24"/>
        </w:rPr>
        <w:t xml:space="preserve">); </w:t>
      </w:r>
    </w:p>
    <w:p w:rsidR="00B52F5D" w:rsidRDefault="00B52F5D" w:rsidP="00B52F5D">
      <w:pPr>
        <w:spacing w:after="32" w:line="250" w:lineRule="auto"/>
        <w:ind w:left="442" w:right="16" w:hanging="10"/>
        <w:rPr>
          <w:sz w:val="24"/>
          <w:szCs w:val="24"/>
        </w:rPr>
      </w:pPr>
      <w:r w:rsidRPr="007875B2">
        <w:rPr>
          <w:sz w:val="24"/>
          <w:szCs w:val="24"/>
        </w:rPr>
        <w:t xml:space="preserve">позиция 2 </w:t>
      </w:r>
      <w:r>
        <w:rPr>
          <w:sz w:val="24"/>
          <w:szCs w:val="24"/>
        </w:rPr>
        <w:t>-</w:t>
      </w:r>
      <w:r w:rsidRPr="007875B2">
        <w:rPr>
          <w:sz w:val="24"/>
          <w:szCs w:val="24"/>
        </w:rPr>
        <w:t xml:space="preserve"> обозначен</w:t>
      </w:r>
      <w:r>
        <w:rPr>
          <w:sz w:val="24"/>
          <w:szCs w:val="24"/>
        </w:rPr>
        <w:t xml:space="preserve">ие вида объекта (Г - гараж,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- </w:t>
      </w:r>
      <w:r w:rsidRPr="007875B2">
        <w:rPr>
          <w:sz w:val="24"/>
          <w:szCs w:val="24"/>
        </w:rPr>
        <w:t xml:space="preserve">стоянка); </w:t>
      </w:r>
    </w:p>
    <w:p w:rsidR="00B52F5D" w:rsidRPr="007875B2" w:rsidRDefault="00B52F5D" w:rsidP="00B52F5D">
      <w:pPr>
        <w:spacing w:after="32" w:line="250" w:lineRule="auto"/>
        <w:ind w:left="442" w:right="16" w:hanging="10"/>
        <w:rPr>
          <w:sz w:val="24"/>
          <w:szCs w:val="24"/>
        </w:rPr>
      </w:pPr>
      <w:r w:rsidRPr="007875B2">
        <w:rPr>
          <w:sz w:val="24"/>
          <w:szCs w:val="24"/>
        </w:rPr>
        <w:t xml:space="preserve">позиция </w:t>
      </w:r>
      <w:proofErr w:type="gramStart"/>
      <w:r w:rsidRPr="007875B2"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 xml:space="preserve"> -</w:t>
      </w:r>
      <w:r w:rsidRPr="007875B2">
        <w:rPr>
          <w:sz w:val="24"/>
          <w:szCs w:val="24"/>
        </w:rPr>
        <w:t xml:space="preserve"> порядковый номер объекта (1, 2, ...</w:t>
      </w:r>
      <w:r>
        <w:rPr>
          <w:sz w:val="24"/>
          <w:szCs w:val="24"/>
          <w:lang w:val="en-US"/>
        </w:rPr>
        <w:t>n</w:t>
      </w:r>
      <w:r w:rsidRPr="007875B2">
        <w:rPr>
          <w:sz w:val="24"/>
          <w:szCs w:val="24"/>
        </w:rPr>
        <w:t>).</w:t>
      </w:r>
    </w:p>
    <w:p w:rsidR="00B52F5D" w:rsidRPr="007875B2" w:rsidRDefault="00B52F5D" w:rsidP="00B52F5D">
      <w:pPr>
        <w:spacing w:after="32" w:line="250" w:lineRule="auto"/>
        <w:ind w:left="442" w:hanging="10"/>
        <w:rPr>
          <w:sz w:val="24"/>
          <w:szCs w:val="24"/>
        </w:rPr>
      </w:pPr>
      <w:r w:rsidRPr="007875B2">
        <w:rPr>
          <w:sz w:val="24"/>
          <w:szCs w:val="24"/>
          <w:vertAlign w:val="superscript"/>
        </w:rPr>
        <w:t>2</w:t>
      </w:r>
      <w:r w:rsidRPr="00C31B10">
        <w:rPr>
          <w:sz w:val="24"/>
          <w:szCs w:val="24"/>
          <w:vertAlign w:val="superscript"/>
        </w:rPr>
        <w:t>)</w:t>
      </w:r>
      <w:r w:rsidRPr="007875B2">
        <w:rPr>
          <w:sz w:val="24"/>
          <w:szCs w:val="24"/>
        </w:rPr>
        <w:t xml:space="preserve"> Указывается при наличии кадастрового номера земельного участка.</w:t>
      </w:r>
    </w:p>
    <w:p w:rsidR="00B52F5D" w:rsidRPr="007875B2" w:rsidRDefault="00B52F5D" w:rsidP="00B52F5D">
      <w:pPr>
        <w:spacing w:after="32" w:line="250" w:lineRule="auto"/>
        <w:ind w:left="447" w:hanging="10"/>
        <w:rPr>
          <w:sz w:val="24"/>
          <w:szCs w:val="24"/>
        </w:rPr>
      </w:pPr>
      <w:r w:rsidRPr="007875B2">
        <w:rPr>
          <w:sz w:val="24"/>
          <w:szCs w:val="24"/>
          <w:vertAlign w:val="superscript"/>
        </w:rPr>
        <w:t>3</w:t>
      </w:r>
      <w:r w:rsidRPr="00C31B10">
        <w:rPr>
          <w:sz w:val="24"/>
          <w:szCs w:val="24"/>
          <w:vertAlign w:val="superscript"/>
        </w:rPr>
        <w:t>)</w:t>
      </w:r>
      <w:r w:rsidRPr="007875B2">
        <w:rPr>
          <w:sz w:val="24"/>
          <w:szCs w:val="24"/>
        </w:rPr>
        <w:t xml:space="preserve"> Указывается вид объекта (гараж, стоянка).</w:t>
      </w:r>
    </w:p>
    <w:p w:rsidR="00B52F5D" w:rsidRPr="007875B2" w:rsidRDefault="00B52F5D" w:rsidP="00B52F5D">
      <w:pPr>
        <w:spacing w:after="32" w:line="250" w:lineRule="auto"/>
        <w:ind w:left="4" w:firstLine="422"/>
        <w:jc w:val="both"/>
        <w:rPr>
          <w:sz w:val="24"/>
          <w:szCs w:val="24"/>
        </w:rPr>
      </w:pPr>
      <w:r w:rsidRPr="007875B2">
        <w:rPr>
          <w:sz w:val="24"/>
          <w:szCs w:val="24"/>
          <w:vertAlign w:val="superscript"/>
        </w:rPr>
        <w:t>4</w:t>
      </w:r>
      <w:r w:rsidRPr="00C31B10">
        <w:rPr>
          <w:sz w:val="24"/>
          <w:szCs w:val="24"/>
          <w:vertAlign w:val="superscript"/>
        </w:rPr>
        <w:t>)</w:t>
      </w:r>
      <w:r w:rsidRPr="007875B2">
        <w:rPr>
          <w:sz w:val="24"/>
          <w:szCs w:val="24"/>
        </w:rPr>
        <w:t xml:space="preserve"> Указывается площадь места размещения объекта,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в области государственного кадастрового учета недвижимого имущества и ведения Единого государственного реестра недвижимости, в информационно-телекоммуникационной сети «Интернет», с округлением до 1 кв. метра.</w:t>
      </w:r>
    </w:p>
    <w:p w:rsidR="00B52F5D" w:rsidRPr="007875B2" w:rsidRDefault="00B52F5D" w:rsidP="00B52F5D">
      <w:pPr>
        <w:spacing w:after="4" w:line="250" w:lineRule="auto"/>
        <w:ind w:left="4" w:firstLine="432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Pr="00C31B10">
        <w:rPr>
          <w:sz w:val="24"/>
          <w:szCs w:val="24"/>
          <w:vertAlign w:val="superscript"/>
        </w:rPr>
        <w:t xml:space="preserve">) </w:t>
      </w:r>
      <w:r w:rsidRPr="007875B2">
        <w:rPr>
          <w:sz w:val="24"/>
          <w:szCs w:val="24"/>
        </w:rPr>
        <w:t>Графическая часть схемы размещения гаражей, являющихся некапитальными сооружениями, стоянок технических средств или других средств передвижения инвалидов вблизи их места жительства разрабатывает</w:t>
      </w:r>
      <w:r>
        <w:rPr>
          <w:sz w:val="24"/>
          <w:szCs w:val="24"/>
        </w:rPr>
        <w:t>ся в виде плана в масштабе от 1</w:t>
      </w:r>
      <w:r w:rsidRPr="007875B2">
        <w:rPr>
          <w:sz w:val="24"/>
          <w:szCs w:val="24"/>
        </w:rPr>
        <w:t>:500 до 1</w:t>
      </w:r>
      <w:r>
        <w:rPr>
          <w:sz w:val="24"/>
          <w:szCs w:val="24"/>
        </w:rPr>
        <w:t>:</w:t>
      </w:r>
      <w:r w:rsidRPr="007875B2">
        <w:rPr>
          <w:sz w:val="24"/>
          <w:szCs w:val="24"/>
        </w:rPr>
        <w:t>2000.</w:t>
      </w:r>
    </w:p>
    <w:p w:rsidR="00B52F5D" w:rsidRPr="007811AA" w:rsidRDefault="00B52F5D" w:rsidP="00B52F5D">
      <w:pPr>
        <w:spacing w:after="677" w:line="250" w:lineRule="auto"/>
        <w:ind w:left="4" w:firstLine="432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6</w:t>
      </w:r>
      <w:r w:rsidRPr="00C31B10">
        <w:rPr>
          <w:sz w:val="24"/>
          <w:szCs w:val="24"/>
          <w:vertAlign w:val="superscript"/>
        </w:rPr>
        <w:t>)</w:t>
      </w:r>
      <w:r w:rsidRPr="007875B2">
        <w:rPr>
          <w:sz w:val="24"/>
          <w:szCs w:val="24"/>
        </w:rPr>
        <w:t xml:space="preserve"> Указываются значения координат, полученные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в области государственного кадастрового учета недвижимого имущества и ведения Единого государственного реестра недвижимости, в информационно-телекоммуникационной сети «Интернет», с округлением до 0,01 метра.</w:t>
      </w:r>
      <w:proofErr w:type="gramEnd"/>
    </w:p>
    <w:p w:rsidR="00B52F5D" w:rsidRDefault="00B52F5D" w:rsidP="00B52F5D">
      <w:pPr>
        <w:jc w:val="center"/>
        <w:rPr>
          <w:sz w:val="24"/>
          <w:szCs w:val="24"/>
        </w:rPr>
      </w:pPr>
    </w:p>
    <w:p w:rsidR="00B52F5D" w:rsidRPr="001311B9" w:rsidRDefault="00B52F5D" w:rsidP="00B52F5D">
      <w:pPr>
        <w:pStyle w:val="ConsPlusNormal"/>
      </w:pPr>
    </w:p>
    <w:p w:rsidR="009F41E2" w:rsidRDefault="009F41E2"/>
    <w:sectPr w:rsidR="009F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20" w:rsidRDefault="00725D20">
      <w:r>
        <w:separator/>
      </w:r>
    </w:p>
  </w:endnote>
  <w:endnote w:type="continuationSeparator" w:id="0">
    <w:p w:rsidR="00725D20" w:rsidRDefault="0072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20" w:rsidRDefault="00725D20">
      <w:r>
        <w:separator/>
      </w:r>
    </w:p>
  </w:footnote>
  <w:footnote w:type="continuationSeparator" w:id="0">
    <w:p w:rsidR="00725D20" w:rsidRDefault="0072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6E7" w:rsidRDefault="00490ACB">
    <w:pPr>
      <w:spacing w:line="259" w:lineRule="auto"/>
      <w:ind w:right="9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C3A66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6E7" w:rsidRDefault="00490ACB">
    <w:pPr>
      <w:spacing w:line="259" w:lineRule="auto"/>
      <w:ind w:right="9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BD6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6E7" w:rsidRDefault="00490ACB">
    <w:pPr>
      <w:spacing w:line="259" w:lineRule="auto"/>
      <w:ind w:right="9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5D"/>
    <w:rsid w:val="00490ACB"/>
    <w:rsid w:val="004971E5"/>
    <w:rsid w:val="004E2BD6"/>
    <w:rsid w:val="00725D20"/>
    <w:rsid w:val="009F41E2"/>
    <w:rsid w:val="00B52F5D"/>
    <w:rsid w:val="00B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B52F5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B52F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B52F5D"/>
    <w:pPr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character" w:customStyle="1" w:styleId="-">
    <w:name w:val="Интернет-ссылка"/>
    <w:uiPriority w:val="99"/>
    <w:rsid w:val="00B52F5D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B52F5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B52F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B52F5D"/>
    <w:pPr>
      <w:suppressAutoHyphens/>
      <w:spacing w:after="0" w:line="240" w:lineRule="auto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character" w:customStyle="1" w:styleId="-">
    <w:name w:val="Интернет-ссылка"/>
    <w:uiPriority w:val="99"/>
    <w:rsid w:val="00B52F5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2025-06-24T11:16:00Z</cp:lastPrinted>
  <dcterms:created xsi:type="dcterms:W3CDTF">2025-06-21T06:09:00Z</dcterms:created>
  <dcterms:modified xsi:type="dcterms:W3CDTF">2025-06-25T04:52:00Z</dcterms:modified>
</cp:coreProperties>
</file>