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4F1929" w:rsidTr="00E76386">
        <w:trPr>
          <w:trHeight w:val="283"/>
        </w:trPr>
        <w:tc>
          <w:tcPr>
            <w:tcW w:w="4253" w:type="dxa"/>
          </w:tcPr>
          <w:p w:rsidR="004F1929" w:rsidRDefault="004F1929" w:rsidP="00E76386">
            <w:pPr>
              <w:spacing w:line="276" w:lineRule="auto"/>
              <w:jc w:val="center"/>
              <w:rPr>
                <w:b/>
                <w:sz w:val="28"/>
                <w:szCs w:val="28"/>
                <w:lang w:eastAsia="en-US"/>
              </w:rPr>
            </w:pPr>
            <w:r>
              <w:rPr>
                <w:noProof/>
              </w:rPr>
              <mc:AlternateContent>
                <mc:Choice Requires="wps">
                  <w:drawing>
                    <wp:anchor distT="0" distB="0" distL="114300" distR="114300" simplePos="0" relativeHeight="251659264" behindDoc="0" locked="0" layoutInCell="0" allowOverlap="1" wp14:anchorId="31CE8628" wp14:editId="5AFD8A1E">
                      <wp:simplePos x="0" y="0"/>
                      <wp:positionH relativeFrom="column">
                        <wp:posOffset>16510</wp:posOffset>
                      </wp:positionH>
                      <wp:positionV relativeFrom="paragraph">
                        <wp:posOffset>70485</wp:posOffset>
                      </wp:positionV>
                      <wp:extent cx="635" cy="27495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14:anchorId="4BA875B8" wp14:editId="18B8DF00">
                      <wp:simplePos x="0" y="0"/>
                      <wp:positionH relativeFrom="column">
                        <wp:posOffset>107950</wp:posOffset>
                      </wp:positionH>
                      <wp:positionV relativeFrom="paragraph">
                        <wp:posOffset>55245</wp:posOffset>
                      </wp:positionV>
                      <wp:extent cx="274955" cy="6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" o:allowincell="f" stroked="f">
                      <v:stroke startarrowwidth="narrow" startarrowlength="short" endarrowwidth="narrow" endarrowlength="short"/>
                    </v:line>
                  </w:pict>
                </mc:Fallback>
              </mc:AlternateContent>
            </w:r>
            <w:r>
              <w:rPr>
                <w:b/>
                <w:sz w:val="28"/>
                <w:szCs w:val="28"/>
                <w:lang w:eastAsia="en-US"/>
              </w:rPr>
              <w:t>АДМИНИСТРАЦИЯ</w:t>
            </w:r>
            <w:r>
              <w:rPr>
                <w:b/>
                <w:sz w:val="28"/>
                <w:szCs w:val="28"/>
                <w:lang w:eastAsia="en-US"/>
              </w:rPr>
              <w:br/>
              <w:t xml:space="preserve"> </w:t>
            </w:r>
            <w:proofErr w:type="gramStart"/>
            <w:r>
              <w:rPr>
                <w:b/>
                <w:sz w:val="28"/>
                <w:szCs w:val="28"/>
                <w:lang w:eastAsia="en-US"/>
              </w:rPr>
              <w:t>МУНИЦИПАЛЬНОГО</w:t>
            </w:r>
            <w:proofErr w:type="gramEnd"/>
          </w:p>
          <w:p w:rsidR="004F1929" w:rsidRDefault="004F1929" w:rsidP="00E76386">
            <w:pPr>
              <w:spacing w:line="276" w:lineRule="auto"/>
              <w:jc w:val="center"/>
              <w:rPr>
                <w:b/>
                <w:sz w:val="28"/>
                <w:szCs w:val="28"/>
                <w:lang w:eastAsia="en-US"/>
              </w:rPr>
            </w:pPr>
            <w:r>
              <w:rPr>
                <w:b/>
                <w:sz w:val="28"/>
                <w:szCs w:val="28"/>
                <w:lang w:eastAsia="en-US"/>
              </w:rPr>
              <w:t>ОБРАЗОВАНИЯ</w:t>
            </w:r>
          </w:p>
          <w:p w:rsidR="004F1929" w:rsidRDefault="004F1929" w:rsidP="00E76386">
            <w:pPr>
              <w:spacing w:line="276" w:lineRule="auto"/>
              <w:jc w:val="center"/>
              <w:rPr>
                <w:b/>
                <w:sz w:val="28"/>
                <w:szCs w:val="28"/>
                <w:lang w:eastAsia="en-US"/>
              </w:rPr>
            </w:pPr>
            <w:r>
              <w:rPr>
                <w:b/>
                <w:sz w:val="28"/>
                <w:szCs w:val="28"/>
                <w:lang w:eastAsia="en-US"/>
              </w:rPr>
              <w:t>НИКОЛЬСКИЙ СЕЛЬСОВЕТ</w:t>
            </w:r>
          </w:p>
          <w:p w:rsidR="004F1929" w:rsidRDefault="004F1929" w:rsidP="00E76386">
            <w:pPr>
              <w:spacing w:line="276" w:lineRule="auto"/>
              <w:jc w:val="center"/>
              <w:rPr>
                <w:b/>
                <w:sz w:val="28"/>
                <w:szCs w:val="28"/>
                <w:lang w:eastAsia="en-US"/>
              </w:rPr>
            </w:pPr>
            <w:r>
              <w:rPr>
                <w:b/>
                <w:sz w:val="28"/>
                <w:szCs w:val="28"/>
                <w:lang w:eastAsia="en-US"/>
              </w:rPr>
              <w:t>ОРЕНБУРГСКОГО РАЙОНА</w:t>
            </w:r>
          </w:p>
          <w:p w:rsidR="004F1929" w:rsidRDefault="004F1929" w:rsidP="00E76386">
            <w:pPr>
              <w:spacing w:line="276" w:lineRule="auto"/>
              <w:jc w:val="center"/>
              <w:rPr>
                <w:b/>
                <w:sz w:val="28"/>
                <w:szCs w:val="28"/>
                <w:lang w:eastAsia="en-US"/>
              </w:rPr>
            </w:pPr>
            <w:r>
              <w:rPr>
                <w:b/>
                <w:sz w:val="28"/>
                <w:szCs w:val="28"/>
                <w:lang w:eastAsia="en-US"/>
              </w:rPr>
              <w:t>ОРЕНБУРГСКОЙ ОБЛАСТИ</w:t>
            </w:r>
          </w:p>
          <w:p w:rsidR="004F1929" w:rsidRDefault="004F1929" w:rsidP="00E76386">
            <w:pPr>
              <w:spacing w:line="276" w:lineRule="auto"/>
              <w:jc w:val="center"/>
              <w:rPr>
                <w:b/>
                <w:sz w:val="28"/>
                <w:szCs w:val="28"/>
                <w:lang w:eastAsia="en-US"/>
              </w:rPr>
            </w:pPr>
          </w:p>
          <w:p w:rsidR="004F1929" w:rsidRDefault="004F1929" w:rsidP="00E76386">
            <w:pPr>
              <w:spacing w:line="276" w:lineRule="auto"/>
              <w:jc w:val="center"/>
              <w:rPr>
                <w:b/>
                <w:sz w:val="28"/>
                <w:szCs w:val="28"/>
                <w:lang w:eastAsia="en-US"/>
              </w:rPr>
            </w:pPr>
            <w:proofErr w:type="gramStart"/>
            <w:r>
              <w:rPr>
                <w:b/>
                <w:sz w:val="28"/>
                <w:szCs w:val="28"/>
                <w:lang w:eastAsia="en-US"/>
              </w:rPr>
              <w:t>П</w:t>
            </w:r>
            <w:proofErr w:type="gramEnd"/>
            <w:r>
              <w:rPr>
                <w:b/>
                <w:sz w:val="28"/>
                <w:szCs w:val="28"/>
                <w:lang w:eastAsia="en-US"/>
              </w:rPr>
              <w:t xml:space="preserve"> О С Т А Н О В Л Е Н И Е</w:t>
            </w:r>
          </w:p>
          <w:p w:rsidR="004F1929" w:rsidRDefault="004F1929" w:rsidP="00E76386">
            <w:pPr>
              <w:spacing w:line="276" w:lineRule="auto"/>
              <w:rPr>
                <w:b/>
                <w:sz w:val="28"/>
                <w:szCs w:val="28"/>
                <w:lang w:eastAsia="en-US"/>
              </w:rPr>
            </w:pPr>
          </w:p>
          <w:p w:rsidR="004F1929" w:rsidRDefault="00A14F69" w:rsidP="00E76386">
            <w:pPr>
              <w:spacing w:line="276" w:lineRule="auto"/>
              <w:jc w:val="center"/>
              <w:rPr>
                <w:b/>
                <w:sz w:val="28"/>
                <w:szCs w:val="28"/>
                <w:u w:val="single"/>
                <w:lang w:eastAsia="en-US"/>
              </w:rPr>
            </w:pPr>
            <w:r>
              <w:rPr>
                <w:b/>
                <w:sz w:val="28"/>
                <w:szCs w:val="28"/>
                <w:lang w:eastAsia="en-US"/>
              </w:rPr>
              <w:t>30.04.2025  №  20-п</w:t>
            </w:r>
          </w:p>
          <w:p w:rsidR="004F1929" w:rsidRDefault="004F1929" w:rsidP="00E76386">
            <w:pPr>
              <w:tabs>
                <w:tab w:val="left" w:pos="0"/>
              </w:tabs>
              <w:autoSpaceDE w:val="0"/>
              <w:autoSpaceDN w:val="0"/>
              <w:adjustRightInd w:val="0"/>
              <w:jc w:val="both"/>
              <w:rPr>
                <w:sz w:val="28"/>
                <w:szCs w:val="28"/>
              </w:rPr>
            </w:pPr>
          </w:p>
          <w:p w:rsidR="004F1929" w:rsidRDefault="004F1929" w:rsidP="00E76386">
            <w:pPr>
              <w:tabs>
                <w:tab w:val="left" w:pos="0"/>
              </w:tabs>
              <w:autoSpaceDE w:val="0"/>
              <w:autoSpaceDN w:val="0"/>
              <w:adjustRightInd w:val="0"/>
              <w:jc w:val="both"/>
              <w:rPr>
                <w:sz w:val="28"/>
                <w:szCs w:val="28"/>
              </w:rPr>
            </w:pPr>
            <w:r w:rsidRPr="000905BB">
              <w:rPr>
                <w:sz w:val="28"/>
                <w:szCs w:val="28"/>
              </w:rPr>
              <w:t>О</w:t>
            </w:r>
            <w:r>
              <w:rPr>
                <w:sz w:val="28"/>
                <w:szCs w:val="28"/>
              </w:rPr>
              <w:t>б</w:t>
            </w:r>
            <w:r w:rsidRPr="000905BB">
              <w:rPr>
                <w:sz w:val="28"/>
                <w:szCs w:val="28"/>
              </w:rPr>
              <w:t xml:space="preserve"> </w:t>
            </w:r>
            <w:r w:rsidRPr="00136A96">
              <w:rPr>
                <w:color w:val="000000"/>
                <w:sz w:val="28"/>
                <w:szCs w:val="28"/>
              </w:rPr>
              <w:t>утверждении</w:t>
            </w:r>
            <w:r>
              <w:rPr>
                <w:color w:val="000000"/>
                <w:sz w:val="28"/>
                <w:szCs w:val="28"/>
              </w:rPr>
              <w:t xml:space="preserve"> </w:t>
            </w:r>
            <w:r>
              <w:rPr>
                <w:rStyle w:val="fontstyle01"/>
              </w:rPr>
              <w:t>Порядка</w:t>
            </w:r>
            <w:r>
              <w:rPr>
                <w:rFonts w:ascii="TimesNewRoman" w:hAnsi="TimesNewRoman"/>
                <w:color w:val="000000"/>
                <w:sz w:val="28"/>
                <w:szCs w:val="28"/>
              </w:rPr>
              <w:br/>
            </w:r>
            <w:r>
              <w:rPr>
                <w:rStyle w:val="fontstyle01"/>
              </w:rPr>
              <w:t>формирования, ведения и</w:t>
            </w:r>
            <w:r>
              <w:rPr>
                <w:rFonts w:ascii="TimesNewRoman" w:hAnsi="TimesNewRoman"/>
                <w:color w:val="000000"/>
                <w:sz w:val="28"/>
                <w:szCs w:val="28"/>
              </w:rPr>
              <w:br/>
            </w:r>
            <w:r>
              <w:rPr>
                <w:rStyle w:val="fontstyle01"/>
              </w:rPr>
              <w:t>обязательного опубликования</w:t>
            </w:r>
            <w:r>
              <w:rPr>
                <w:rFonts w:ascii="TimesNewRoman" w:hAnsi="TimesNewRoman"/>
                <w:color w:val="000000"/>
                <w:sz w:val="28"/>
                <w:szCs w:val="28"/>
              </w:rPr>
              <w:br/>
            </w:r>
            <w:r>
              <w:rPr>
                <w:rStyle w:val="fontstyle01"/>
              </w:rPr>
              <w:t>перечня муниципального имущества,</w:t>
            </w:r>
            <w:r>
              <w:rPr>
                <w:rFonts w:ascii="TimesNewRoman" w:hAnsi="TimesNewRoman"/>
                <w:color w:val="000000"/>
                <w:sz w:val="28"/>
                <w:szCs w:val="28"/>
              </w:rPr>
              <w:br/>
            </w:r>
            <w:r w:rsidRPr="00136A96">
              <w:rPr>
                <w:color w:val="000000"/>
                <w:sz w:val="28"/>
                <w:szCs w:val="28"/>
              </w:rPr>
              <w:t>предназначенного для</w:t>
            </w:r>
            <w:r>
              <w:rPr>
                <w:color w:val="000000"/>
                <w:sz w:val="28"/>
                <w:szCs w:val="28"/>
              </w:rPr>
              <w:t xml:space="preserve"> </w:t>
            </w:r>
            <w:r w:rsidRPr="00136A96">
              <w:rPr>
                <w:color w:val="000000"/>
                <w:sz w:val="28"/>
                <w:szCs w:val="28"/>
              </w:rPr>
              <w:t>предоставления во владение и</w:t>
            </w:r>
            <w:r>
              <w:rPr>
                <w:color w:val="000000"/>
                <w:sz w:val="28"/>
                <w:szCs w:val="28"/>
              </w:rPr>
              <w:t xml:space="preserve"> </w:t>
            </w:r>
            <w:r w:rsidRPr="00136A96">
              <w:rPr>
                <w:color w:val="000000"/>
                <w:sz w:val="28"/>
                <w:szCs w:val="28"/>
              </w:rPr>
              <w:t>(или) в пользование субъектам</w:t>
            </w:r>
            <w:r>
              <w:rPr>
                <w:color w:val="000000"/>
                <w:sz w:val="28"/>
                <w:szCs w:val="28"/>
              </w:rPr>
              <w:t xml:space="preserve"> </w:t>
            </w:r>
            <w:r w:rsidRPr="00136A96">
              <w:rPr>
                <w:color w:val="000000"/>
                <w:sz w:val="28"/>
                <w:szCs w:val="28"/>
              </w:rPr>
              <w:t>малого и среднего</w:t>
            </w:r>
            <w:r>
              <w:rPr>
                <w:color w:val="000000"/>
                <w:sz w:val="28"/>
                <w:szCs w:val="28"/>
              </w:rPr>
              <w:t xml:space="preserve"> </w:t>
            </w:r>
            <w:r w:rsidRPr="00136A96">
              <w:rPr>
                <w:color w:val="000000"/>
                <w:sz w:val="28"/>
                <w:szCs w:val="28"/>
              </w:rPr>
              <w:t>предпринимательства и</w:t>
            </w:r>
            <w:r>
              <w:rPr>
                <w:color w:val="000000"/>
                <w:sz w:val="28"/>
                <w:szCs w:val="28"/>
              </w:rPr>
              <w:t xml:space="preserve"> </w:t>
            </w:r>
            <w:r w:rsidRPr="00136A96">
              <w:rPr>
                <w:color w:val="000000"/>
                <w:sz w:val="28"/>
                <w:szCs w:val="28"/>
              </w:rPr>
              <w:t>организациям, образующим</w:t>
            </w:r>
            <w:r>
              <w:rPr>
                <w:color w:val="000000"/>
                <w:sz w:val="28"/>
                <w:szCs w:val="28"/>
              </w:rPr>
              <w:t xml:space="preserve"> </w:t>
            </w:r>
            <w:r w:rsidRPr="00136A96">
              <w:rPr>
                <w:color w:val="000000"/>
                <w:sz w:val="28"/>
                <w:szCs w:val="28"/>
              </w:rPr>
              <w:t>инфраструктуру поддержки</w:t>
            </w:r>
            <w:r>
              <w:rPr>
                <w:color w:val="000000"/>
                <w:sz w:val="28"/>
                <w:szCs w:val="28"/>
              </w:rPr>
              <w:t xml:space="preserve"> </w:t>
            </w:r>
            <w:r w:rsidRPr="00136A96">
              <w:rPr>
                <w:color w:val="000000"/>
                <w:sz w:val="28"/>
                <w:szCs w:val="28"/>
              </w:rPr>
              <w:t>субъектов малого и среднего</w:t>
            </w:r>
            <w:r>
              <w:rPr>
                <w:color w:val="000000"/>
                <w:sz w:val="28"/>
                <w:szCs w:val="28"/>
              </w:rPr>
              <w:t xml:space="preserve"> </w:t>
            </w:r>
            <w:r w:rsidRPr="00136A96">
              <w:rPr>
                <w:color w:val="000000"/>
                <w:sz w:val="28"/>
                <w:szCs w:val="28"/>
              </w:rPr>
              <w:t>предпринимательства</w:t>
            </w:r>
          </w:p>
          <w:p w:rsidR="004F1929" w:rsidRDefault="004F1929" w:rsidP="00E76386">
            <w:pPr>
              <w:tabs>
                <w:tab w:val="left" w:pos="0"/>
              </w:tabs>
              <w:autoSpaceDE w:val="0"/>
              <w:autoSpaceDN w:val="0"/>
              <w:adjustRightInd w:val="0"/>
              <w:jc w:val="both"/>
              <w:rPr>
                <w:sz w:val="28"/>
                <w:szCs w:val="28"/>
                <w:lang w:eastAsia="en-US"/>
              </w:rPr>
            </w:pPr>
            <w:r>
              <w:rPr>
                <w:sz w:val="28"/>
                <w:szCs w:val="28"/>
              </w:rPr>
              <w:tab/>
            </w:r>
          </w:p>
          <w:p w:rsidR="004F1929" w:rsidRDefault="004F1929" w:rsidP="00E76386">
            <w:pPr>
              <w:spacing w:line="276" w:lineRule="auto"/>
              <w:jc w:val="both"/>
              <w:rPr>
                <w:sz w:val="28"/>
                <w:szCs w:val="28"/>
                <w:lang w:eastAsia="en-US"/>
              </w:rPr>
            </w:pPr>
          </w:p>
        </w:tc>
      </w:tr>
    </w:tbl>
    <w:p w:rsidR="004F1929" w:rsidRDefault="004F1929" w:rsidP="004F1929">
      <w:pPr>
        <w:pStyle w:val="Style6"/>
        <w:widowControl/>
        <w:spacing w:before="43" w:line="317" w:lineRule="exact"/>
        <w:ind w:firstLine="567"/>
        <w:rPr>
          <w:sz w:val="28"/>
        </w:rPr>
      </w:pPr>
      <w:r>
        <w:rPr>
          <w:bCs/>
          <w:sz w:val="28"/>
          <w:szCs w:val="28"/>
        </w:rPr>
        <w:t xml:space="preserve">                </w:t>
      </w:r>
      <w:r>
        <w:rPr>
          <w:bCs/>
          <w:sz w:val="28"/>
          <w:szCs w:val="28"/>
        </w:rPr>
        <w:br w:type="textWrapping" w:clear="all"/>
      </w:r>
      <w:r>
        <w:rPr>
          <w:rFonts w:eastAsia="Calibri"/>
          <w:sz w:val="28"/>
          <w:szCs w:val="28"/>
          <w:lang w:eastAsia="en-US"/>
        </w:rPr>
        <w:t xml:space="preserve">        </w:t>
      </w:r>
      <w:proofErr w:type="gramStart"/>
      <w:r>
        <w:rPr>
          <w:sz w:val="28"/>
        </w:rPr>
        <w:t>На основании внесения изменений в действующее законодательство в сфере развития малого и среднего предпринимательства и  в соответствии со ст. 14.1, ч. 4 ст. 18 Федерального</w:t>
      </w:r>
      <w:r w:rsidRPr="002C2874">
        <w:rPr>
          <w:sz w:val="28"/>
        </w:rPr>
        <w:t xml:space="preserve"> закон</w:t>
      </w:r>
      <w:r>
        <w:rPr>
          <w:sz w:val="28"/>
        </w:rPr>
        <w:t>а</w:t>
      </w:r>
      <w:r w:rsidRPr="002C2874">
        <w:rPr>
          <w:sz w:val="28"/>
        </w:rPr>
        <w:t xml:space="preserve"> от </w:t>
      </w:r>
      <w:r>
        <w:rPr>
          <w:sz w:val="28"/>
        </w:rPr>
        <w:t>24</w:t>
      </w:r>
      <w:r w:rsidRPr="002C2874">
        <w:rPr>
          <w:sz w:val="28"/>
        </w:rPr>
        <w:t xml:space="preserve"> </w:t>
      </w:r>
      <w:r>
        <w:rPr>
          <w:sz w:val="28"/>
        </w:rPr>
        <w:t>июл</w:t>
      </w:r>
      <w:r w:rsidRPr="002C2874">
        <w:rPr>
          <w:sz w:val="28"/>
        </w:rPr>
        <w:t>я 200</w:t>
      </w:r>
      <w:r>
        <w:rPr>
          <w:sz w:val="28"/>
        </w:rPr>
        <w:t>7</w:t>
      </w:r>
      <w:r w:rsidRPr="002C2874">
        <w:rPr>
          <w:sz w:val="28"/>
        </w:rPr>
        <w:t xml:space="preserve"> № </w:t>
      </w:r>
      <w:r>
        <w:rPr>
          <w:sz w:val="28"/>
        </w:rPr>
        <w:t>209</w:t>
      </w:r>
      <w:r w:rsidRPr="002C2874">
        <w:rPr>
          <w:sz w:val="28"/>
        </w:rPr>
        <w:t xml:space="preserve">-ФЗ </w:t>
      </w:r>
      <w:r>
        <w:rPr>
          <w:sz w:val="28"/>
        </w:rPr>
        <w:t>«</w:t>
      </w:r>
      <w:r w:rsidRPr="002C2874">
        <w:rPr>
          <w:sz w:val="28"/>
        </w:rPr>
        <w:t>О развитии малого и среднего предпринимательства в Российской Федерации</w:t>
      </w:r>
      <w:r>
        <w:rPr>
          <w:sz w:val="28"/>
        </w:rPr>
        <w:t xml:space="preserve">», </w:t>
      </w:r>
      <w:r w:rsidRPr="00A9268D">
        <w:rPr>
          <w:sz w:val="28"/>
        </w:rPr>
        <w:t>ст</w:t>
      </w:r>
      <w:r>
        <w:rPr>
          <w:sz w:val="28"/>
        </w:rPr>
        <w:t>.</w:t>
      </w:r>
      <w:r w:rsidRPr="00A9268D">
        <w:rPr>
          <w:sz w:val="28"/>
        </w:rPr>
        <w:t xml:space="preserve"> 35 Федерального закона от 06 октября 2003</w:t>
      </w:r>
      <w:r>
        <w:rPr>
          <w:sz w:val="28"/>
        </w:rPr>
        <w:t xml:space="preserve"> </w:t>
      </w:r>
      <w:r w:rsidRPr="00A9268D">
        <w:rPr>
          <w:sz w:val="28"/>
        </w:rPr>
        <w:t>№ 131-ФЗ «Об общих принципах организации местного самоуправления</w:t>
      </w:r>
      <w:r>
        <w:rPr>
          <w:sz w:val="28"/>
        </w:rPr>
        <w:t xml:space="preserve"> </w:t>
      </w:r>
      <w:r w:rsidRPr="00A9268D">
        <w:rPr>
          <w:sz w:val="28"/>
        </w:rPr>
        <w:t>в Российской Федерации», Федеральным законом</w:t>
      </w:r>
      <w:proofErr w:type="gramEnd"/>
      <w:r w:rsidRPr="00A9268D">
        <w:rPr>
          <w:sz w:val="28"/>
        </w:rPr>
        <w:t xml:space="preserve"> </w:t>
      </w:r>
      <w:proofErr w:type="gramStart"/>
      <w:r w:rsidRPr="00A9268D">
        <w:rPr>
          <w:sz w:val="28"/>
        </w:rPr>
        <w:t xml:space="preserve">от 22 июля 2008 № 159-ФЗ «Об особенностях отчуждения </w:t>
      </w:r>
      <w:r>
        <w:rPr>
          <w:sz w:val="28"/>
        </w:rPr>
        <w:t xml:space="preserve">движимого и </w:t>
      </w:r>
      <w:r w:rsidRPr="00A9268D">
        <w:rPr>
          <w:sz w:val="28"/>
        </w:rPr>
        <w:t>недвижимого имущества, находящегося в</w:t>
      </w:r>
      <w:r>
        <w:rPr>
          <w:sz w:val="28"/>
        </w:rPr>
        <w:t xml:space="preserve"> </w:t>
      </w:r>
      <w:r w:rsidRPr="00A9268D">
        <w:rPr>
          <w:sz w:val="28"/>
        </w:rPr>
        <w:t>государственной собственности субъектов Российской Федерации или</w:t>
      </w:r>
      <w:r>
        <w:rPr>
          <w:sz w:val="28"/>
        </w:rPr>
        <w:t xml:space="preserve"> </w:t>
      </w:r>
      <w:r w:rsidRPr="00A9268D">
        <w:rPr>
          <w:sz w:val="28"/>
        </w:rPr>
        <w:t>муниципальной собственности и арендуемого субъектами малого и среднего</w:t>
      </w:r>
      <w:r>
        <w:rPr>
          <w:sz w:val="28"/>
        </w:rPr>
        <w:t xml:space="preserve"> </w:t>
      </w:r>
      <w:r w:rsidRPr="00A9268D">
        <w:rPr>
          <w:sz w:val="28"/>
        </w:rPr>
        <w:t>предпринимательства, и о внесении изменений и дополнений в отдельные</w:t>
      </w:r>
      <w:r>
        <w:rPr>
          <w:sz w:val="28"/>
        </w:rPr>
        <w:t xml:space="preserve"> </w:t>
      </w:r>
      <w:r w:rsidRPr="00A9268D">
        <w:rPr>
          <w:sz w:val="28"/>
        </w:rPr>
        <w:t>законодатель</w:t>
      </w:r>
      <w:r>
        <w:rPr>
          <w:sz w:val="28"/>
        </w:rPr>
        <w:t>ные акты Российской Федерации»</w:t>
      </w:r>
      <w:r w:rsidRPr="00A9268D">
        <w:rPr>
          <w:sz w:val="28"/>
        </w:rPr>
        <w:t>,</w:t>
      </w:r>
      <w:r w:rsidRPr="00BA1280">
        <w:rPr>
          <w:sz w:val="28"/>
        </w:rPr>
        <w:t xml:space="preserve"> </w:t>
      </w:r>
      <w:r w:rsidRPr="00A9268D">
        <w:rPr>
          <w:sz w:val="28"/>
        </w:rPr>
        <w:t xml:space="preserve">Федеральным законом от </w:t>
      </w:r>
      <w:r>
        <w:rPr>
          <w:sz w:val="28"/>
        </w:rPr>
        <w:t>29</w:t>
      </w:r>
      <w:r w:rsidRPr="00A9268D">
        <w:rPr>
          <w:sz w:val="28"/>
        </w:rPr>
        <w:t xml:space="preserve"> </w:t>
      </w:r>
      <w:r>
        <w:rPr>
          <w:sz w:val="28"/>
        </w:rPr>
        <w:t>декабря 2022</w:t>
      </w:r>
      <w:r w:rsidRPr="00A9268D">
        <w:rPr>
          <w:sz w:val="28"/>
        </w:rPr>
        <w:t xml:space="preserve"> № </w:t>
      </w:r>
      <w:r>
        <w:rPr>
          <w:sz w:val="28"/>
        </w:rPr>
        <w:t>605</w:t>
      </w:r>
      <w:r w:rsidRPr="00A9268D">
        <w:rPr>
          <w:sz w:val="28"/>
        </w:rPr>
        <w:t xml:space="preserve">-ФЗ </w:t>
      </w:r>
      <w:r>
        <w:rPr>
          <w:sz w:val="28"/>
        </w:rPr>
        <w:t>«О внесении изменений в отдельные законодательные акты Российской Федерации», руководствуясь Уставом муниципального</w:t>
      </w:r>
      <w:proofErr w:type="gramEnd"/>
      <w:r>
        <w:rPr>
          <w:sz w:val="28"/>
        </w:rPr>
        <w:t xml:space="preserve"> образования  Никольский сельсовет Оренбургского района Оренбургский района:</w:t>
      </w:r>
    </w:p>
    <w:p w:rsidR="004F1929" w:rsidRPr="00733497" w:rsidRDefault="004F1929" w:rsidP="00C76CD3">
      <w:pPr>
        <w:pStyle w:val="a3"/>
        <w:numPr>
          <w:ilvl w:val="0"/>
          <w:numId w:val="1"/>
        </w:numPr>
        <w:shd w:val="clear" w:color="auto" w:fill="FFFFFF"/>
        <w:overflowPunct w:val="0"/>
        <w:spacing w:after="0" w:line="240" w:lineRule="auto"/>
        <w:ind w:left="0" w:firstLine="709"/>
        <w:jc w:val="both"/>
        <w:textAlignment w:val="baseline"/>
        <w:rPr>
          <w:rFonts w:ascii="Times New Roman" w:hAnsi="Times New Roman"/>
          <w:sz w:val="28"/>
        </w:rPr>
      </w:pPr>
      <w:r w:rsidRPr="00733497">
        <w:rPr>
          <w:rFonts w:ascii="Times New Roman" w:hAnsi="Times New Roman"/>
          <w:sz w:val="28"/>
        </w:rPr>
        <w:lastRenderedPageBreak/>
        <w:t>Утвердить</w:t>
      </w:r>
      <w:r w:rsidRPr="00733497">
        <w:rPr>
          <w:rFonts w:ascii="Times New Roman" w:hAnsi="Times New Roman"/>
          <w:color w:val="000000"/>
          <w:sz w:val="28"/>
          <w:szCs w:val="28"/>
        </w:rPr>
        <w:t xml:space="preserve"> Порядок формирования, ведения и обязательного </w:t>
      </w:r>
      <w:r w:rsidRPr="00733497">
        <w:rPr>
          <w:rStyle w:val="fontstyle01"/>
          <w:rFonts w:ascii="Times New Roman" w:hAnsi="Times New Roman"/>
        </w:rPr>
        <w:t>опубликования</w:t>
      </w:r>
      <w:r w:rsidRPr="00733497">
        <w:rPr>
          <w:rFonts w:ascii="Times New Roman" w:hAnsi="Times New Roman"/>
          <w:color w:val="000000"/>
          <w:sz w:val="28"/>
          <w:szCs w:val="28"/>
        </w:rPr>
        <w:t xml:space="preserve"> перечня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муниципал</w:t>
      </w:r>
      <w:r w:rsidR="00733497" w:rsidRPr="00733497">
        <w:rPr>
          <w:rFonts w:ascii="Times New Roman" w:hAnsi="Times New Roman"/>
          <w:color w:val="000000"/>
          <w:sz w:val="28"/>
          <w:szCs w:val="28"/>
        </w:rPr>
        <w:t>ьного образования Никольский</w:t>
      </w:r>
      <w:r w:rsidRPr="00733497">
        <w:rPr>
          <w:rFonts w:ascii="Times New Roman" w:hAnsi="Times New Roman"/>
          <w:color w:val="000000"/>
          <w:sz w:val="28"/>
          <w:szCs w:val="28"/>
        </w:rPr>
        <w:t xml:space="preserve"> сельсовет Оренбургского района Оренбургской области, </w:t>
      </w:r>
      <w:r w:rsidRPr="00733497">
        <w:rPr>
          <w:rFonts w:ascii="Times New Roman" w:hAnsi="Times New Roman"/>
          <w:sz w:val="28"/>
          <w:szCs w:val="28"/>
        </w:rPr>
        <w:t xml:space="preserve">согласно приложению </w:t>
      </w:r>
      <w:r w:rsidRPr="00733497">
        <w:rPr>
          <w:rFonts w:ascii="Times New Roman" w:hAnsi="Times New Roman"/>
          <w:sz w:val="28"/>
        </w:rPr>
        <w:t xml:space="preserve"> к настоящему постановлению.</w:t>
      </w:r>
    </w:p>
    <w:p w:rsidR="00C76CD3" w:rsidRPr="00C76CD3" w:rsidRDefault="00C76CD3" w:rsidP="00C76CD3">
      <w:pPr>
        <w:pStyle w:val="a3"/>
        <w:numPr>
          <w:ilvl w:val="0"/>
          <w:numId w:val="1"/>
        </w:numPr>
        <w:shd w:val="clear" w:color="auto" w:fill="FFFFFF"/>
        <w:overflowPunct w:val="0"/>
        <w:spacing w:after="0" w:line="20" w:lineRule="atLeast"/>
        <w:jc w:val="both"/>
        <w:textAlignment w:val="baseline"/>
        <w:rPr>
          <w:rFonts w:ascii="Times New Roman" w:eastAsia="Times New Roman" w:hAnsi="Times New Roman"/>
          <w:sz w:val="28"/>
          <w:szCs w:val="20"/>
          <w:lang w:eastAsia="ru-RU"/>
        </w:rPr>
      </w:pPr>
      <w:r w:rsidRPr="00C76CD3">
        <w:rPr>
          <w:rFonts w:ascii="Times New Roman" w:hAnsi="Times New Roman"/>
          <w:sz w:val="28"/>
        </w:rPr>
        <w:t>Признать утратившими силу постановления администрации</w:t>
      </w:r>
      <w:r>
        <w:rPr>
          <w:rFonts w:ascii="Times New Roman" w:eastAsia="Times New Roman" w:hAnsi="Times New Roman"/>
          <w:sz w:val="28"/>
          <w:szCs w:val="20"/>
          <w:lang w:eastAsia="ru-RU"/>
        </w:rPr>
        <w:t>:</w:t>
      </w:r>
      <w:r w:rsidRPr="00C76CD3">
        <w:rPr>
          <w:rFonts w:ascii="Times New Roman" w:eastAsia="Times New Roman" w:hAnsi="Times New Roman"/>
          <w:sz w:val="28"/>
          <w:szCs w:val="20"/>
          <w:lang w:eastAsia="ru-RU"/>
        </w:rPr>
        <w:t xml:space="preserve"> </w:t>
      </w:r>
    </w:p>
    <w:p w:rsidR="00C76CD3" w:rsidRDefault="003056FF" w:rsidP="00C76CD3">
      <w:pPr>
        <w:shd w:val="clear" w:color="auto" w:fill="FFFFFF"/>
        <w:overflowPunct w:val="0"/>
        <w:spacing w:line="20" w:lineRule="atLeast"/>
        <w:jc w:val="both"/>
        <w:textAlignment w:val="baseline"/>
        <w:rPr>
          <w:sz w:val="28"/>
        </w:rPr>
      </w:pPr>
      <w:r>
        <w:rPr>
          <w:sz w:val="28"/>
        </w:rPr>
        <w:t xml:space="preserve">     </w:t>
      </w:r>
      <w:r w:rsidR="00C76CD3">
        <w:rPr>
          <w:sz w:val="28"/>
        </w:rPr>
        <w:t xml:space="preserve">- </w:t>
      </w:r>
      <w:r w:rsidR="00C76CD3" w:rsidRPr="00C76CD3">
        <w:rPr>
          <w:sz w:val="28"/>
        </w:rPr>
        <w:t>от 13.04.2021 № 23-п «Об утверждении Порядка формирования, ведения, обязательного опубликования перечня муниципального имущества предназначенного для передачи во владение и (или) пользование субъектам малого и среднего предпринимательства»</w:t>
      </w:r>
      <w:r w:rsidR="00C76CD3">
        <w:rPr>
          <w:sz w:val="28"/>
        </w:rPr>
        <w:t>;</w:t>
      </w:r>
    </w:p>
    <w:p w:rsidR="00733497" w:rsidRPr="00C76CD3" w:rsidRDefault="003056FF" w:rsidP="00C76CD3">
      <w:pPr>
        <w:shd w:val="clear" w:color="auto" w:fill="FFFFFF"/>
        <w:overflowPunct w:val="0"/>
        <w:jc w:val="both"/>
        <w:textAlignment w:val="baseline"/>
        <w:rPr>
          <w:sz w:val="28"/>
        </w:rPr>
      </w:pPr>
      <w:r>
        <w:rPr>
          <w:sz w:val="28"/>
        </w:rPr>
        <w:t xml:space="preserve">     </w:t>
      </w:r>
      <w:r w:rsidR="00C76CD3">
        <w:rPr>
          <w:sz w:val="28"/>
        </w:rPr>
        <w:t xml:space="preserve">- </w:t>
      </w:r>
      <w:r w:rsidR="00C76CD3" w:rsidRPr="00C76CD3">
        <w:rPr>
          <w:sz w:val="28"/>
        </w:rPr>
        <w:t xml:space="preserve">от 13.10.2021 № 53-п </w:t>
      </w:r>
      <w:r w:rsidR="00C76CD3" w:rsidRPr="00C76CD3">
        <w:rPr>
          <w:sz w:val="28"/>
          <w:szCs w:val="28"/>
        </w:rPr>
        <w:t>«О внесении изменений в постановление администрации муниципального образования Никольский сельсовет Оренбургского района Оренбургской области от 13.04.2021 № 23-п «Об утверждении Порядка формирования, ведения и обязательного опубликования перечня муниципального имущества, предназначенного для передачи во владение и (или) пользование субъектам малого и среднего предпринимательства».</w:t>
      </w:r>
    </w:p>
    <w:p w:rsidR="004F1929" w:rsidRDefault="00C76CD3" w:rsidP="004F1929">
      <w:pPr>
        <w:ind w:firstLine="720"/>
        <w:jc w:val="both"/>
        <w:rPr>
          <w:sz w:val="28"/>
          <w:szCs w:val="28"/>
        </w:rPr>
      </w:pPr>
      <w:r>
        <w:rPr>
          <w:sz w:val="28"/>
          <w:szCs w:val="28"/>
        </w:rPr>
        <w:t>3</w:t>
      </w:r>
      <w:r w:rsidR="004F1929">
        <w:rPr>
          <w:sz w:val="28"/>
          <w:szCs w:val="28"/>
        </w:rPr>
        <w:t xml:space="preserve">. </w:t>
      </w:r>
      <w:r w:rsidR="004F1929">
        <w:rPr>
          <w:iCs/>
          <w:sz w:val="28"/>
          <w:szCs w:val="28"/>
        </w:rPr>
        <w:t>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w:t>
      </w:r>
    </w:p>
    <w:p w:rsidR="004F1929" w:rsidRDefault="00C76CD3" w:rsidP="004F1929">
      <w:pPr>
        <w:tabs>
          <w:tab w:val="left" w:pos="4395"/>
        </w:tabs>
        <w:autoSpaceDN w:val="0"/>
        <w:ind w:firstLine="709"/>
        <w:jc w:val="both"/>
        <w:rPr>
          <w:sz w:val="28"/>
          <w:szCs w:val="28"/>
        </w:rPr>
      </w:pPr>
      <w:r>
        <w:rPr>
          <w:sz w:val="28"/>
          <w:szCs w:val="28"/>
        </w:rPr>
        <w:t>4. П</w:t>
      </w:r>
      <w:r w:rsidR="004F1929" w:rsidRPr="00BF1A50">
        <w:rPr>
          <w:sz w:val="28"/>
          <w:szCs w:val="28"/>
        </w:rPr>
        <w:t>остановление подлежит обязательному обнародованию и размещению на официальном сайте администрации муниципаль</w:t>
      </w:r>
      <w:r w:rsidR="004F1929">
        <w:rPr>
          <w:sz w:val="28"/>
          <w:szCs w:val="28"/>
        </w:rPr>
        <w:t>ного образования Никольский</w:t>
      </w:r>
      <w:r w:rsidR="004F1929" w:rsidRPr="00BF1A50">
        <w:rPr>
          <w:sz w:val="28"/>
          <w:szCs w:val="28"/>
        </w:rPr>
        <w:t xml:space="preserve"> сельсовет Оренбургского района Оренбургской области в информационно-телекоммуникационной сети «Интернет» (</w:t>
      </w:r>
      <w:r w:rsidR="004F1929" w:rsidRPr="001640F1">
        <w:rPr>
          <w:sz w:val="28"/>
          <w:szCs w:val="28"/>
        </w:rPr>
        <w:t>никольский-сельсовет</w:t>
      </w:r>
      <w:r w:rsidR="004F1929">
        <w:rPr>
          <w:sz w:val="28"/>
          <w:szCs w:val="28"/>
        </w:rPr>
        <w:t>56.рф</w:t>
      </w:r>
      <w:r w:rsidR="004F1929" w:rsidRPr="00BF1A50">
        <w:rPr>
          <w:sz w:val="28"/>
          <w:szCs w:val="28"/>
        </w:rPr>
        <w:t>)</w:t>
      </w:r>
      <w:r w:rsidR="004F1929">
        <w:rPr>
          <w:sz w:val="28"/>
          <w:szCs w:val="28"/>
        </w:rPr>
        <w:t>.</w:t>
      </w:r>
    </w:p>
    <w:p w:rsidR="00C76CD3" w:rsidRPr="00165D3A" w:rsidRDefault="00C76CD3" w:rsidP="00C76CD3">
      <w:pPr>
        <w:tabs>
          <w:tab w:val="left" w:pos="4395"/>
        </w:tabs>
        <w:autoSpaceDN w:val="0"/>
        <w:ind w:firstLine="709"/>
        <w:jc w:val="both"/>
        <w:rPr>
          <w:sz w:val="28"/>
          <w:szCs w:val="28"/>
        </w:rPr>
      </w:pPr>
      <w:r>
        <w:rPr>
          <w:sz w:val="28"/>
          <w:szCs w:val="28"/>
        </w:rPr>
        <w:t>5</w:t>
      </w:r>
      <w:r w:rsidRPr="00165D3A">
        <w:rPr>
          <w:sz w:val="28"/>
          <w:szCs w:val="28"/>
        </w:rPr>
        <w:t xml:space="preserve">. </w:t>
      </w:r>
      <w:proofErr w:type="gramStart"/>
      <w:r w:rsidRPr="00165D3A">
        <w:rPr>
          <w:sz w:val="28"/>
          <w:szCs w:val="28"/>
        </w:rPr>
        <w:t>Контроль за</w:t>
      </w:r>
      <w:proofErr w:type="gramEnd"/>
      <w:r w:rsidRPr="00165D3A">
        <w:rPr>
          <w:sz w:val="28"/>
          <w:szCs w:val="28"/>
        </w:rPr>
        <w:t xml:space="preserve"> исполнением настоящего постановления </w:t>
      </w:r>
      <w:r>
        <w:rPr>
          <w:sz w:val="28"/>
          <w:szCs w:val="28"/>
        </w:rPr>
        <w:t>оставляю за собой</w:t>
      </w:r>
      <w:r w:rsidRPr="00165D3A">
        <w:rPr>
          <w:sz w:val="28"/>
          <w:szCs w:val="28"/>
        </w:rPr>
        <w:t>.</w:t>
      </w:r>
    </w:p>
    <w:p w:rsidR="004F1929" w:rsidRDefault="00C76CD3" w:rsidP="004F1929">
      <w:pPr>
        <w:tabs>
          <w:tab w:val="left" w:pos="4395"/>
        </w:tabs>
        <w:autoSpaceDN w:val="0"/>
        <w:ind w:firstLine="709"/>
        <w:jc w:val="both"/>
        <w:rPr>
          <w:sz w:val="28"/>
          <w:szCs w:val="28"/>
        </w:rPr>
      </w:pPr>
      <w:r>
        <w:rPr>
          <w:sz w:val="28"/>
          <w:szCs w:val="28"/>
        </w:rPr>
        <w:t>6</w:t>
      </w:r>
      <w:r w:rsidR="004F1929">
        <w:rPr>
          <w:sz w:val="28"/>
          <w:szCs w:val="28"/>
        </w:rPr>
        <w:t>. Настоящее постановление вступает в силу со дня его подписания</w:t>
      </w:r>
      <w:r w:rsidR="004F1929" w:rsidRPr="00BF1A50">
        <w:rPr>
          <w:sz w:val="28"/>
          <w:szCs w:val="28"/>
        </w:rPr>
        <w:t>.</w:t>
      </w:r>
    </w:p>
    <w:p w:rsidR="004F1929" w:rsidRDefault="004F1929" w:rsidP="004F1929">
      <w:pPr>
        <w:tabs>
          <w:tab w:val="left" w:pos="4395"/>
        </w:tabs>
        <w:autoSpaceDN w:val="0"/>
        <w:ind w:firstLine="709"/>
        <w:jc w:val="both"/>
        <w:rPr>
          <w:sz w:val="28"/>
          <w:szCs w:val="28"/>
        </w:rPr>
      </w:pPr>
    </w:p>
    <w:p w:rsidR="004F1929" w:rsidRDefault="004F1929" w:rsidP="004F1929">
      <w:pPr>
        <w:pStyle w:val="pboth"/>
        <w:shd w:val="clear" w:color="auto" w:fill="FFFFFF"/>
        <w:spacing w:before="0" w:beforeAutospacing="0" w:after="0" w:afterAutospacing="0"/>
        <w:jc w:val="both"/>
        <w:rPr>
          <w:sz w:val="28"/>
          <w:szCs w:val="28"/>
        </w:rPr>
      </w:pPr>
    </w:p>
    <w:p w:rsidR="004F1929" w:rsidRDefault="004F1929" w:rsidP="004F1929">
      <w:pPr>
        <w:pStyle w:val="pboth"/>
        <w:shd w:val="clear" w:color="auto" w:fill="FFFFFF"/>
        <w:spacing w:before="0" w:beforeAutospacing="0" w:after="0" w:afterAutospacing="0"/>
        <w:jc w:val="both"/>
        <w:rPr>
          <w:sz w:val="28"/>
          <w:szCs w:val="28"/>
        </w:rPr>
      </w:pPr>
    </w:p>
    <w:p w:rsidR="004F1929" w:rsidRDefault="004F1929" w:rsidP="004F1929">
      <w:pPr>
        <w:pStyle w:val="pboth"/>
        <w:shd w:val="clear" w:color="auto" w:fill="FFFFFF"/>
        <w:spacing w:before="0" w:beforeAutospacing="0" w:after="0" w:afterAutospacing="0"/>
        <w:jc w:val="both"/>
        <w:rPr>
          <w:sz w:val="28"/>
          <w:szCs w:val="28"/>
        </w:rPr>
      </w:pPr>
    </w:p>
    <w:p w:rsidR="004F1929" w:rsidRDefault="004F1929" w:rsidP="004F1929">
      <w:pPr>
        <w:pStyle w:val="pboth"/>
        <w:shd w:val="clear" w:color="auto" w:fill="FFFFFF"/>
        <w:spacing w:before="0" w:beforeAutospacing="0" w:after="0" w:afterAutospacing="0"/>
        <w:jc w:val="both"/>
        <w:rPr>
          <w:sz w:val="28"/>
          <w:szCs w:val="28"/>
        </w:rPr>
      </w:pPr>
      <w:r>
        <w:rPr>
          <w:sz w:val="28"/>
          <w:szCs w:val="28"/>
        </w:rPr>
        <w:t>Глава муниципального образования                                           Д.П. Ширяев</w:t>
      </w:r>
    </w:p>
    <w:p w:rsidR="004F1929" w:rsidRDefault="004F1929" w:rsidP="004F1929">
      <w:pPr>
        <w:pStyle w:val="pboth"/>
        <w:shd w:val="clear" w:color="auto" w:fill="FFFFFF"/>
        <w:spacing w:before="0" w:beforeAutospacing="0" w:after="0" w:afterAutospacing="0"/>
        <w:jc w:val="both"/>
        <w:rPr>
          <w:color w:val="000000"/>
          <w:sz w:val="28"/>
          <w:szCs w:val="28"/>
        </w:rPr>
      </w:pPr>
    </w:p>
    <w:p w:rsidR="004F1929" w:rsidRDefault="004F1929" w:rsidP="004F1929">
      <w:pPr>
        <w:pStyle w:val="a3"/>
        <w:spacing w:before="100" w:beforeAutospacing="1" w:after="100" w:afterAutospacing="1"/>
        <w:ind w:left="0"/>
        <w:jc w:val="both"/>
        <w:rPr>
          <w:rFonts w:ascii="Times New Roman" w:hAnsi="Times New Roman"/>
          <w:sz w:val="24"/>
          <w:szCs w:val="24"/>
        </w:rPr>
      </w:pPr>
    </w:p>
    <w:p w:rsidR="004F1929" w:rsidRDefault="004F1929" w:rsidP="004F1929">
      <w:pPr>
        <w:pStyle w:val="a3"/>
        <w:spacing w:before="100" w:beforeAutospacing="1" w:after="100" w:afterAutospacing="1"/>
        <w:ind w:left="0"/>
        <w:jc w:val="both"/>
        <w:rPr>
          <w:rFonts w:ascii="Times New Roman" w:hAnsi="Times New Roman"/>
          <w:sz w:val="24"/>
          <w:szCs w:val="24"/>
        </w:rPr>
      </w:pPr>
    </w:p>
    <w:p w:rsidR="004F1929" w:rsidRDefault="004F1929" w:rsidP="004F1929">
      <w:pPr>
        <w:pStyle w:val="a3"/>
        <w:spacing w:before="100" w:beforeAutospacing="1" w:after="100" w:afterAutospacing="1"/>
        <w:ind w:left="0"/>
        <w:jc w:val="both"/>
        <w:rPr>
          <w:rFonts w:ascii="Times New Roman" w:hAnsi="Times New Roman"/>
          <w:sz w:val="24"/>
          <w:szCs w:val="24"/>
        </w:rPr>
      </w:pPr>
    </w:p>
    <w:p w:rsidR="004F1929" w:rsidRDefault="004F1929" w:rsidP="004F1929">
      <w:pPr>
        <w:pStyle w:val="a3"/>
        <w:spacing w:before="100" w:beforeAutospacing="1" w:after="100" w:afterAutospacing="1"/>
        <w:ind w:left="0"/>
        <w:jc w:val="both"/>
        <w:rPr>
          <w:rFonts w:ascii="Times New Roman" w:hAnsi="Times New Roman"/>
          <w:sz w:val="24"/>
          <w:szCs w:val="24"/>
        </w:rPr>
      </w:pPr>
    </w:p>
    <w:p w:rsidR="004F1929" w:rsidRDefault="004F1929" w:rsidP="004F1929">
      <w:pPr>
        <w:pStyle w:val="a3"/>
        <w:spacing w:before="100" w:beforeAutospacing="1" w:after="100" w:afterAutospacing="1"/>
        <w:ind w:left="0"/>
        <w:jc w:val="both"/>
        <w:rPr>
          <w:rFonts w:ascii="Times New Roman" w:hAnsi="Times New Roman"/>
          <w:sz w:val="24"/>
          <w:szCs w:val="24"/>
        </w:rPr>
      </w:pPr>
    </w:p>
    <w:p w:rsidR="004F1929" w:rsidRDefault="004F1929" w:rsidP="004F1929">
      <w:pPr>
        <w:pStyle w:val="a3"/>
        <w:spacing w:before="100" w:beforeAutospacing="1" w:after="100" w:afterAutospacing="1"/>
        <w:ind w:left="0"/>
        <w:jc w:val="both"/>
        <w:rPr>
          <w:rFonts w:ascii="Times New Roman" w:hAnsi="Times New Roman"/>
          <w:sz w:val="24"/>
          <w:szCs w:val="24"/>
        </w:rPr>
      </w:pPr>
    </w:p>
    <w:p w:rsidR="004F1929" w:rsidRDefault="004F1929" w:rsidP="004F1929">
      <w:pPr>
        <w:pStyle w:val="a3"/>
        <w:spacing w:before="100" w:beforeAutospacing="1" w:after="100" w:afterAutospacing="1"/>
        <w:ind w:left="0"/>
        <w:jc w:val="both"/>
        <w:rPr>
          <w:rFonts w:ascii="Times New Roman" w:hAnsi="Times New Roman"/>
          <w:sz w:val="24"/>
          <w:szCs w:val="24"/>
        </w:rPr>
      </w:pPr>
    </w:p>
    <w:p w:rsidR="004F1929" w:rsidRDefault="00C76CD3" w:rsidP="004F1929">
      <w:pPr>
        <w:jc w:val="both"/>
        <w:rPr>
          <w:sz w:val="28"/>
          <w:szCs w:val="28"/>
        </w:rPr>
      </w:pPr>
      <w:r>
        <w:rPr>
          <w:sz w:val="28"/>
          <w:szCs w:val="28"/>
        </w:rPr>
        <w:lastRenderedPageBreak/>
        <w:t xml:space="preserve"> </w:t>
      </w:r>
      <w:r w:rsidR="004F1929">
        <w:rPr>
          <w:sz w:val="28"/>
          <w:szCs w:val="28"/>
        </w:rPr>
        <w:t xml:space="preserve">                                                                     Приложение </w:t>
      </w:r>
    </w:p>
    <w:p w:rsidR="004F1929" w:rsidRDefault="004F1929" w:rsidP="004F1929">
      <w:pPr>
        <w:jc w:val="both"/>
        <w:rPr>
          <w:sz w:val="28"/>
          <w:szCs w:val="28"/>
        </w:rPr>
      </w:pPr>
      <w:r>
        <w:rPr>
          <w:sz w:val="28"/>
          <w:szCs w:val="28"/>
        </w:rPr>
        <w:t xml:space="preserve">                                                                      к постановлению администрации</w:t>
      </w:r>
    </w:p>
    <w:p w:rsidR="004F1929" w:rsidRDefault="004F1929" w:rsidP="004F1929">
      <w:pPr>
        <w:jc w:val="both"/>
        <w:rPr>
          <w:sz w:val="28"/>
          <w:szCs w:val="28"/>
        </w:rPr>
      </w:pPr>
      <w:r>
        <w:rPr>
          <w:sz w:val="28"/>
          <w:szCs w:val="28"/>
        </w:rPr>
        <w:t xml:space="preserve">                                                                      муниципального образования</w:t>
      </w:r>
    </w:p>
    <w:p w:rsidR="004F1929" w:rsidRDefault="004F1929" w:rsidP="004F1929">
      <w:pPr>
        <w:jc w:val="both"/>
        <w:rPr>
          <w:sz w:val="28"/>
          <w:szCs w:val="28"/>
        </w:rPr>
      </w:pPr>
      <w:r>
        <w:rPr>
          <w:sz w:val="28"/>
          <w:szCs w:val="28"/>
        </w:rPr>
        <w:t xml:space="preserve">                                                                      Никольский сельсовет</w:t>
      </w:r>
    </w:p>
    <w:p w:rsidR="004F1929" w:rsidRDefault="004F1929" w:rsidP="004F1929">
      <w:pPr>
        <w:jc w:val="both"/>
        <w:rPr>
          <w:sz w:val="28"/>
          <w:szCs w:val="28"/>
        </w:rPr>
      </w:pPr>
      <w:r>
        <w:rPr>
          <w:sz w:val="28"/>
          <w:szCs w:val="28"/>
        </w:rPr>
        <w:t xml:space="preserve">                                                     </w:t>
      </w:r>
      <w:r w:rsidR="00C76CD3">
        <w:rPr>
          <w:sz w:val="28"/>
          <w:szCs w:val="28"/>
        </w:rPr>
        <w:t xml:space="preserve">  </w:t>
      </w:r>
      <w:r w:rsidR="00A14F69">
        <w:rPr>
          <w:sz w:val="28"/>
          <w:szCs w:val="28"/>
        </w:rPr>
        <w:t xml:space="preserve">               от 30.04.2025 №  20-п</w:t>
      </w:r>
      <w:bookmarkStart w:id="0" w:name="_GoBack"/>
      <w:bookmarkEnd w:id="0"/>
    </w:p>
    <w:p w:rsidR="004F1929" w:rsidRDefault="004F1929" w:rsidP="004F1929">
      <w:pPr>
        <w:jc w:val="both"/>
        <w:rPr>
          <w:sz w:val="28"/>
          <w:szCs w:val="28"/>
        </w:rPr>
      </w:pPr>
    </w:p>
    <w:p w:rsidR="00885D22" w:rsidRDefault="00885D22" w:rsidP="00C074DF">
      <w:pPr>
        <w:pStyle w:val="a5"/>
        <w:spacing w:before="0" w:beforeAutospacing="0" w:after="0" w:afterAutospacing="0"/>
        <w:jc w:val="center"/>
        <w:rPr>
          <w:b/>
          <w:color w:val="000000"/>
          <w:sz w:val="28"/>
          <w:szCs w:val="28"/>
        </w:rPr>
      </w:pPr>
    </w:p>
    <w:p w:rsidR="00C074DF" w:rsidRPr="003056FF" w:rsidRDefault="00C074DF" w:rsidP="00C074DF">
      <w:pPr>
        <w:pStyle w:val="a5"/>
        <w:spacing w:before="0" w:beforeAutospacing="0" w:after="0" w:afterAutospacing="0"/>
        <w:jc w:val="center"/>
        <w:rPr>
          <w:b/>
          <w:color w:val="000000"/>
          <w:sz w:val="28"/>
          <w:szCs w:val="28"/>
        </w:rPr>
      </w:pPr>
      <w:r w:rsidRPr="003056FF">
        <w:rPr>
          <w:b/>
          <w:color w:val="000000"/>
          <w:sz w:val="28"/>
          <w:szCs w:val="28"/>
        </w:rPr>
        <w:t>Порядок</w:t>
      </w:r>
    </w:p>
    <w:p w:rsidR="00C074DF" w:rsidRPr="003056FF" w:rsidRDefault="00C074DF" w:rsidP="00C074DF">
      <w:pPr>
        <w:pStyle w:val="a5"/>
        <w:spacing w:before="0" w:beforeAutospacing="0" w:after="0" w:afterAutospacing="0"/>
        <w:jc w:val="center"/>
        <w:rPr>
          <w:b/>
          <w:color w:val="000000"/>
          <w:sz w:val="28"/>
          <w:szCs w:val="28"/>
        </w:rPr>
      </w:pPr>
      <w:r w:rsidRPr="003056FF">
        <w:rPr>
          <w:b/>
          <w:color w:val="000000"/>
          <w:sz w:val="28"/>
          <w:szCs w:val="28"/>
        </w:rPr>
        <w:t xml:space="preserve">формирования, ведения и обязательного </w:t>
      </w:r>
      <w:r w:rsidRPr="003056FF">
        <w:rPr>
          <w:rStyle w:val="fontstyle01"/>
          <w:b/>
        </w:rPr>
        <w:t>опубликования</w:t>
      </w:r>
      <w:r w:rsidRPr="003056FF">
        <w:rPr>
          <w:b/>
          <w:color w:val="000000"/>
          <w:sz w:val="28"/>
          <w:szCs w:val="28"/>
        </w:rPr>
        <w:t xml:space="preserve"> перечня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муниципального образования Никольский сельсовет </w:t>
      </w:r>
    </w:p>
    <w:p w:rsidR="00C074DF" w:rsidRPr="003056FF" w:rsidRDefault="00C074DF" w:rsidP="00C074DF">
      <w:pPr>
        <w:pStyle w:val="a5"/>
        <w:spacing w:before="0" w:beforeAutospacing="0" w:after="0" w:afterAutospacing="0"/>
        <w:jc w:val="center"/>
        <w:rPr>
          <w:b/>
          <w:color w:val="000000"/>
          <w:sz w:val="28"/>
          <w:szCs w:val="28"/>
        </w:rPr>
      </w:pPr>
      <w:r w:rsidRPr="003056FF">
        <w:rPr>
          <w:b/>
          <w:color w:val="000000"/>
          <w:sz w:val="28"/>
          <w:szCs w:val="28"/>
        </w:rPr>
        <w:t>Оренбургского района Оренбургской области</w:t>
      </w:r>
    </w:p>
    <w:p w:rsidR="00C074DF" w:rsidRDefault="00C074DF" w:rsidP="00C074DF">
      <w:pPr>
        <w:pStyle w:val="a5"/>
        <w:spacing w:before="0" w:beforeAutospacing="0" w:after="0" w:afterAutospacing="0"/>
        <w:ind w:firstLine="567"/>
        <w:jc w:val="both"/>
        <w:rPr>
          <w:color w:val="000000"/>
          <w:sz w:val="28"/>
          <w:szCs w:val="28"/>
        </w:rPr>
      </w:pPr>
    </w:p>
    <w:p w:rsidR="00C074DF" w:rsidRDefault="00C074DF" w:rsidP="00C074DF">
      <w:pPr>
        <w:pStyle w:val="a5"/>
        <w:spacing w:before="0" w:beforeAutospacing="0" w:after="0" w:afterAutospacing="0"/>
        <w:ind w:firstLine="567"/>
        <w:jc w:val="both"/>
        <w:rPr>
          <w:b/>
          <w:color w:val="000000"/>
          <w:sz w:val="28"/>
          <w:szCs w:val="28"/>
        </w:rPr>
      </w:pPr>
      <w:r>
        <w:rPr>
          <w:b/>
          <w:color w:val="000000"/>
          <w:sz w:val="28"/>
          <w:szCs w:val="28"/>
        </w:rPr>
        <w:t xml:space="preserve">1.Общие положения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1.1. </w:t>
      </w:r>
      <w:proofErr w:type="gramStart"/>
      <w:r>
        <w:rPr>
          <w:color w:val="000000"/>
          <w:sz w:val="28"/>
          <w:szCs w:val="28"/>
        </w:rPr>
        <w:t xml:space="preserve">Порядок определяет процедуру формирования, ведения, </w:t>
      </w:r>
      <w:r>
        <w:rPr>
          <w:rStyle w:val="fontstyle01"/>
        </w:rPr>
        <w:t>опубликования</w:t>
      </w:r>
      <w:r>
        <w:rPr>
          <w:color w:val="000000"/>
          <w:sz w:val="28"/>
          <w:szCs w:val="28"/>
        </w:rPr>
        <w:t xml:space="preserve">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которое может быть предоставлено во владение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и (или) пользование на долгосрочной основе</w:t>
      </w:r>
      <w:proofErr w:type="gramEnd"/>
      <w:r>
        <w:rPr>
          <w:color w:val="000000"/>
          <w:sz w:val="28"/>
          <w:szCs w:val="28"/>
        </w:rPr>
        <w:t xml:space="preserve"> (</w:t>
      </w:r>
      <w:proofErr w:type="gramStart"/>
      <w:r>
        <w:rPr>
          <w:color w:val="000000"/>
          <w:sz w:val="28"/>
          <w:szCs w:val="28"/>
        </w:rPr>
        <w:t>в том числе по льготным ставкам арендной платы),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движимого и недвижимого имущества, находящегося в государственной и муниципальной собственности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r>
        <w:rPr>
          <w:color w:val="000000"/>
          <w:sz w:val="28"/>
          <w:szCs w:val="28"/>
        </w:rPr>
        <w:t xml:space="preserve">» (далее – 159-ФЗ) и в случаях, указанных в подпунктах 6, 8 и 9 пункта 2 статьи 39.3 Земельного кодекса Российской Федерации.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1.2. Целью формирования Перечня является содействие обеспечению благоприятных условий для устойчивого развития субъектов малого и среднего предпринимательства, в том числе:</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 -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lastRenderedPageBreak/>
        <w:t>-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1.4. Ведение Перечня осуществляется специалистом 1 категории администрации муниципального образования Никольский сельсовет Оренбургского района Оренбургской области в соответствии со следующими принципами: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 непрерывность внесения в Перечень изменяющихся сведений об объектах;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 сопоставимость и совместимость сведений, содержащихся в Перечне, со сведениями, содержащимися в иных информационных ресурсах.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1.5. При заключении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(в том числе по льготным ставкам арендной платы), договоров аренды в отношении муниципального имущества, указанного в пункте 2.1. настоящего Порядка, предусматриваются следующие условия: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а) срок договора аренды составляет не менее 5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rPr>
          <w:color w:val="000000"/>
          <w:sz w:val="28"/>
          <w:szCs w:val="28"/>
        </w:rPr>
        <w:t>бизнес-инкубаторами</w:t>
      </w:r>
      <w:proofErr w:type="gramEnd"/>
      <w:r>
        <w:rPr>
          <w:color w:val="000000"/>
          <w:sz w:val="28"/>
          <w:szCs w:val="28"/>
        </w:rPr>
        <w:t xml:space="preserve"> муниципального имущества в аренду (субаренду) субъектам малого и среднего предпринимательства не должен превышать три года;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б) арендная плата вносится в следующем порядке: </w:t>
      </w:r>
    </w:p>
    <w:p w:rsidR="00C074DF" w:rsidRDefault="00C074DF" w:rsidP="00C074DF">
      <w:pPr>
        <w:pStyle w:val="a5"/>
        <w:tabs>
          <w:tab w:val="left" w:pos="8490"/>
        </w:tabs>
        <w:spacing w:before="0" w:beforeAutospacing="0" w:after="0" w:afterAutospacing="0"/>
        <w:ind w:firstLine="567"/>
        <w:jc w:val="both"/>
        <w:rPr>
          <w:color w:val="000000"/>
          <w:sz w:val="28"/>
          <w:szCs w:val="28"/>
        </w:rPr>
      </w:pPr>
      <w:r>
        <w:rPr>
          <w:color w:val="000000"/>
          <w:sz w:val="28"/>
          <w:szCs w:val="28"/>
        </w:rPr>
        <w:t xml:space="preserve">в первый год аренды – 40 процентов размера арендной платы; </w:t>
      </w:r>
      <w:r>
        <w:rPr>
          <w:color w:val="000000"/>
          <w:sz w:val="28"/>
          <w:szCs w:val="28"/>
        </w:rPr>
        <w:tab/>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во второй год аренды – 60 процентов размера арендной платы;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в третий год аренды – 80 процентов размера арендной платы;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в четвертый год аренды и далее – 100 процентов размера арендной платы.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1.6. </w:t>
      </w:r>
      <w:proofErr w:type="gramStart"/>
      <w:r>
        <w:rPr>
          <w:color w:val="000000"/>
          <w:sz w:val="28"/>
          <w:szCs w:val="28"/>
        </w:rPr>
        <w:t>Сведения об утвержденном Перечне муниципального имущества, а также об изменениях, внесенных в такой Перечень, подлежат представлению в корпорацию развития малого и среднего предпринимательства, осуществляющую деятельность в соответствии с Федеральным законом от 24 июля 2007 года № 209-ФЗ «О развитии малого и среднего предпринимательства в Российской Федерации» (далее – 209-ФЗ) в качестве института развития в сфере малого и среднего предпринимательства, для их последующего</w:t>
      </w:r>
      <w:proofErr w:type="gramEnd"/>
      <w:r>
        <w:rPr>
          <w:color w:val="000000"/>
          <w:sz w:val="28"/>
          <w:szCs w:val="28"/>
        </w:rPr>
        <w:t xml:space="preserve"> мониторинга в соответствии с частью 5 статьи 16 указанного Федерального закона. </w:t>
      </w:r>
    </w:p>
    <w:p w:rsidR="00C074DF" w:rsidRDefault="00C074DF" w:rsidP="00C074DF">
      <w:pPr>
        <w:pStyle w:val="a5"/>
        <w:spacing w:before="0" w:beforeAutospacing="0" w:after="0" w:afterAutospacing="0"/>
        <w:ind w:firstLine="567"/>
        <w:jc w:val="both"/>
        <w:rPr>
          <w:color w:val="000000"/>
          <w:sz w:val="28"/>
          <w:szCs w:val="28"/>
        </w:rPr>
      </w:pPr>
    </w:p>
    <w:p w:rsidR="00C074DF" w:rsidRDefault="00C074DF" w:rsidP="00C074DF">
      <w:pPr>
        <w:pStyle w:val="a5"/>
        <w:spacing w:before="0" w:beforeAutospacing="0" w:after="0" w:afterAutospacing="0"/>
        <w:ind w:firstLine="567"/>
        <w:jc w:val="both"/>
        <w:rPr>
          <w:b/>
          <w:color w:val="000000"/>
          <w:sz w:val="28"/>
          <w:szCs w:val="28"/>
        </w:rPr>
      </w:pPr>
      <w:r>
        <w:rPr>
          <w:b/>
          <w:color w:val="000000"/>
          <w:sz w:val="28"/>
          <w:szCs w:val="28"/>
        </w:rPr>
        <w:lastRenderedPageBreak/>
        <w:t xml:space="preserve">2. Порядок формирования и ведения Перечня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2.1. </w:t>
      </w:r>
      <w:proofErr w:type="gramStart"/>
      <w:r>
        <w:rPr>
          <w:color w:val="000000"/>
          <w:sz w:val="28"/>
          <w:szCs w:val="28"/>
        </w:rPr>
        <w:t>Формирование, ведение Перечня, внесение предложений с ежегодным до 1 ноября текущего года дополнением перечня муниципального имущества и исключение из него объектов муниципального имущества осуществляется администрацией муниципального образования Никольский сельсовет Оренбургского района Оренбургской области в целях оказания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 в виде передачи во владение и</w:t>
      </w:r>
      <w:proofErr w:type="gramEnd"/>
      <w:r>
        <w:rPr>
          <w:color w:val="000000"/>
          <w:sz w:val="28"/>
          <w:szCs w:val="28"/>
        </w:rPr>
        <w:t xml:space="preserve"> (</w:t>
      </w:r>
      <w:proofErr w:type="gramStart"/>
      <w:r>
        <w:rPr>
          <w:color w:val="000000"/>
          <w:sz w:val="28"/>
          <w:szCs w:val="28"/>
        </w:rPr>
        <w:t>или) в пользование муниципального имущества, в том числе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и муниципальными программами (подпрограммами).</w:t>
      </w:r>
      <w:proofErr w:type="gramEnd"/>
      <w:r>
        <w:rPr>
          <w:color w:val="000000"/>
          <w:sz w:val="28"/>
          <w:szCs w:val="28"/>
        </w:rPr>
        <w:t xml:space="preserve"> Указанное имущество должно использоваться по целевому назначению.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2.2. При внесении объектов в Перечень указываются индивидуализирующие характеристики объектов (наименование имущества, местонахождение имущества, техническая характеристика, цель использования имущества и иные характеристики, необходимые для его идентификации).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Форма Перечня устанавливается согласно приложению к настоящему Порядку. </w:t>
      </w:r>
    </w:p>
    <w:p w:rsidR="00C074DF" w:rsidRDefault="00C074DF" w:rsidP="00C074DF">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2.3. </w:t>
      </w:r>
      <w:proofErr w:type="gramStart"/>
      <w:r>
        <w:rPr>
          <w:rFonts w:ascii="Times New Roman" w:hAnsi="Times New Roman" w:cs="Times New Roman"/>
          <w:sz w:val="28"/>
          <w:szCs w:val="28"/>
        </w:rPr>
        <w:t>В перечень включаются объекты недвижимого и движимого имущества, находящиеся в муниципальной собственности муниципального образования Никольский сельсовет Оренбургского района Оренбургской области (земельные участки, здания, строения, сооружения, нежилые помещения, оборудование, машины, механизмы, установки, транспортные средства, инвентарь, инструменты, свободные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End"/>
    </w:p>
    <w:p w:rsidR="00C074DF" w:rsidRDefault="00C074DF" w:rsidP="00C074DF">
      <w:pPr>
        <w:pStyle w:val="a5"/>
        <w:spacing w:before="0" w:beforeAutospacing="0" w:after="0" w:afterAutospacing="0"/>
        <w:ind w:firstLine="567"/>
        <w:rPr>
          <w:color w:val="000000"/>
          <w:sz w:val="28"/>
          <w:szCs w:val="28"/>
        </w:rPr>
      </w:pPr>
      <w:r>
        <w:rPr>
          <w:color w:val="000000"/>
          <w:sz w:val="28"/>
          <w:szCs w:val="28"/>
        </w:rPr>
        <w:t>2.4. В перечень включается муниципальное имущество, соответствующее следующим критериям (далее также - имущество):</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2.4.1. 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2.4.2. в отношении муниципального имущества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2.4.3. муниципальное имущество не является объектом религиозного назначения;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lastRenderedPageBreak/>
        <w:t>2.4.4.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2.4.5. в отношении муниципального имущества не принято решение Президента Российской Федерации или Правительства Российской Федерации о предоставлении его иным лицам;</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2.4.6. муниципальное имущество не подлежит приватизации в соответствии с прогнозным планом (программой) приватизации муниципального имущества или перечнем муниципального имущества, приватизация которого осуществляется без включения в прогнозный план (программу) приватизации муниципального имущества на плановый период;</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2.4.7. муниципальное имущество не признано аварийным и подлежащим сносу или реконструкции;</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2.4.8.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2.4.9. земельный участок не относится к земельным участкам, предусмотренным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C074DF" w:rsidRDefault="00C074DF" w:rsidP="00C074DF">
      <w:pPr>
        <w:pStyle w:val="a5"/>
        <w:spacing w:before="0" w:beforeAutospacing="0" w:after="0" w:afterAutospacing="0"/>
        <w:ind w:firstLine="567"/>
        <w:jc w:val="both"/>
        <w:rPr>
          <w:color w:val="000000"/>
          <w:sz w:val="28"/>
          <w:szCs w:val="28"/>
        </w:rPr>
      </w:pPr>
      <w:proofErr w:type="gramStart"/>
      <w:r>
        <w:rPr>
          <w:color w:val="000000"/>
          <w:sz w:val="28"/>
          <w:szCs w:val="28"/>
        </w:rPr>
        <w:t>2.4.10. в отношении муниципального имущества, закрепленного на праве хозяйственного ведения или оперативного управления за унитарным предприятием, на праве оперативного управления за учреждением, представлено предложение такого предприятия или учреждения о включении соответствующего муниципального имущества в перечень, а также согласие администрации муниципального образования Никольский сельсовет Оренбургского района Оренбургской области, уполномоченного на согласование сделки с соответствующим имуществом, на включение муниципального имущества в перечень;</w:t>
      </w:r>
      <w:proofErr w:type="gramEnd"/>
    </w:p>
    <w:p w:rsidR="00C074DF" w:rsidRDefault="00C074DF" w:rsidP="00C074DF">
      <w:pPr>
        <w:pStyle w:val="a5"/>
        <w:spacing w:before="0" w:beforeAutospacing="0" w:after="0" w:afterAutospacing="0"/>
        <w:ind w:firstLine="567"/>
        <w:jc w:val="both"/>
        <w:rPr>
          <w:color w:val="000000"/>
          <w:sz w:val="28"/>
          <w:szCs w:val="28"/>
        </w:rPr>
      </w:pPr>
      <w:proofErr w:type="gramStart"/>
      <w:r>
        <w:rPr>
          <w:color w:val="000000"/>
          <w:sz w:val="28"/>
          <w:szCs w:val="28"/>
        </w:rPr>
        <w:t>2.4.11. муниципальное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proofErr w:type="gramEnd"/>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2.5. </w:t>
      </w:r>
      <w:proofErr w:type="gramStart"/>
      <w:r>
        <w:rPr>
          <w:color w:val="000000"/>
          <w:sz w:val="28"/>
          <w:szCs w:val="28"/>
        </w:rPr>
        <w:t>Внесение сведений о муниципальном имуществе в перечень (в том числе ежегодное дополнение), а также исключение сведений о муниципальном имуществе из перечня осуществляется постановлением администрации  муниципального образования Никольский сельсовет Оренбургского района Оренбургской области (далее – администрация) об утверждении перечня или о внесении в него изменений на основе предложений администрации муниципального образования Никольский сельсовет Оренбургского района Оренбургской области, унитарных предприятий, учреждений, владеющих муниципальным</w:t>
      </w:r>
      <w:proofErr w:type="gramEnd"/>
      <w:r>
        <w:rPr>
          <w:color w:val="000000"/>
          <w:sz w:val="28"/>
          <w:szCs w:val="28"/>
        </w:rPr>
        <w:t xml:space="preserve"> имуществом на праве хозяйственного ведения или оперативного управления, </w:t>
      </w:r>
      <w:r>
        <w:rPr>
          <w:color w:val="000000"/>
          <w:sz w:val="28"/>
          <w:szCs w:val="28"/>
        </w:rPr>
        <w:lastRenderedPageBreak/>
        <w:t>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В случае внесения изменений в реестр муниципального имущества в отношении муниципального имущества, включенного в перечень, Администрация  в течение 10 дней обеспечивает внесение соответствующих изменений в отношении муниципального имущества в перечень.</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2.6. Рассмотрение предложения, указанного в пункте 2.5. настоящего Порядка, осуществляется Администрацией  в течение 30 календарных дней </w:t>
      </w:r>
      <w:proofErr w:type="gramStart"/>
      <w:r>
        <w:rPr>
          <w:color w:val="000000"/>
          <w:sz w:val="28"/>
          <w:szCs w:val="28"/>
        </w:rPr>
        <w:t>с даты</w:t>
      </w:r>
      <w:proofErr w:type="gramEnd"/>
      <w:r>
        <w:rPr>
          <w:color w:val="000000"/>
          <w:sz w:val="28"/>
          <w:szCs w:val="28"/>
        </w:rPr>
        <w:t xml:space="preserve"> его поступления. По результатам рассмотрения предложения Администрация  принимает одно из следующих решений:</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2.6.1. о включении сведений о муниципальном имуществе, в отношении которого поступило предложение, в перечень с учетом критериев, установленных пунктом 2.4. настоящего Порядка;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2.6.2. об исключении сведений о муниципальном имуществе, в отношении которого поступило предложение, из перечня с учетом положений пунктов 2.8. и 2.9. настоящего Порядка;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2.6.3. об отказе в учете предложения.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2.7. В случае принятия решения об отказе в учете предложения, указанного в пункте 2.5. настоящего Порядка, Администрация направляет лицу, представившему предложение,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2.8. Администрация вправе исключить сведения о муниципальном имуществе из перечня, если в течение 2 лет со дня в</w:t>
      </w:r>
      <w:r w:rsidR="0067544F">
        <w:rPr>
          <w:color w:val="000000"/>
          <w:sz w:val="28"/>
          <w:szCs w:val="28"/>
        </w:rPr>
        <w:t>ключения сведений о муниципально</w:t>
      </w:r>
      <w:r>
        <w:rPr>
          <w:color w:val="000000"/>
          <w:sz w:val="28"/>
          <w:szCs w:val="28"/>
        </w:rPr>
        <w:t>м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2.8.1. ни одной заявки на участие в аукционе (конкурсе) на право заключения договора, предусматривающего переход прав владения и (или) пользования в отношении муниципального имущества, в том числе на право заключения договора аренды земельного участка;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2.8.2. ни одного заявления о предоставлении муниципального имущества, в том числе земельного участка,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 защите конкуренции" или Земельным кодексом Российской Федерации.</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2.9</w:t>
      </w:r>
      <w:r w:rsidR="0067544F">
        <w:rPr>
          <w:color w:val="FF0000"/>
          <w:sz w:val="28"/>
          <w:szCs w:val="28"/>
        </w:rPr>
        <w:t xml:space="preserve">. </w:t>
      </w:r>
      <w:r w:rsidR="0067544F" w:rsidRPr="0067544F">
        <w:rPr>
          <w:sz w:val="28"/>
          <w:szCs w:val="28"/>
        </w:rPr>
        <w:t>Администрация</w:t>
      </w:r>
      <w:r w:rsidRPr="0067544F">
        <w:rPr>
          <w:sz w:val="28"/>
          <w:szCs w:val="28"/>
        </w:rPr>
        <w:t xml:space="preserve"> исключает сведения о муниципальном имуществе из перечня в одном из следующих </w:t>
      </w:r>
      <w:r>
        <w:rPr>
          <w:color w:val="000000"/>
          <w:sz w:val="28"/>
          <w:szCs w:val="28"/>
        </w:rPr>
        <w:t>случаев:</w:t>
      </w:r>
    </w:p>
    <w:p w:rsidR="00C074DF" w:rsidRDefault="00C074DF" w:rsidP="00C074DF">
      <w:pPr>
        <w:pStyle w:val="a5"/>
        <w:spacing w:before="0" w:beforeAutospacing="0" w:after="0" w:afterAutospacing="0"/>
        <w:ind w:firstLine="567"/>
        <w:jc w:val="both"/>
        <w:rPr>
          <w:color w:val="000000"/>
          <w:sz w:val="28"/>
          <w:szCs w:val="28"/>
        </w:rPr>
      </w:pPr>
      <w:proofErr w:type="gramStart"/>
      <w:r>
        <w:rPr>
          <w:color w:val="000000"/>
          <w:sz w:val="28"/>
          <w:szCs w:val="28"/>
        </w:rPr>
        <w:t xml:space="preserve">2.9.1. в отношении муниципального имущества в установленном законодательством Российской Федерации порядке принято решение </w:t>
      </w:r>
      <w:r>
        <w:rPr>
          <w:color w:val="000000"/>
          <w:sz w:val="28"/>
          <w:szCs w:val="28"/>
        </w:rPr>
        <w:lastRenderedPageBreak/>
        <w:t>Президента Российской Федерации или Правительства Российской Федерации о его использовании для государственных нужд либо для иных целей;</w:t>
      </w:r>
      <w:proofErr w:type="gramEnd"/>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2.9.2. право муниципальной собственности на имущество прекращено по решению суда или в ином установленном законом порядке;</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2.9.3. муниципальное имущество не соответствует критериям, установленным пунктом 2 настоящего Порядка.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2.10. Сведения о муниципальном имуществе вносятся в перечень в составе и по форме, которые установлены в соответствии с пунктом 1.6. настоящего Порядка.  </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2.11. Сведения о муниципальном имуществе группируются в перечне по муниципальным образованиям, на территориях которых муниципальное имущество расположено, а также по видам имущества (недвижимое имущество (в том числе единый недвижимый комплекс), земельные участки, движимое имущество). В отношении муниципального имущества, закрепленного за унитарным предприятием и учреждением, в перечне указывается наименование такого предприятия или учреждения и адрес для направления предложений о заключении договора аренды.</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2.12. Ведение перечня </w:t>
      </w:r>
      <w:r w:rsidR="0067544F">
        <w:rPr>
          <w:color w:val="000000"/>
          <w:sz w:val="28"/>
          <w:szCs w:val="28"/>
        </w:rPr>
        <w:t>осуществляется Администрацией</w:t>
      </w:r>
      <w:r>
        <w:rPr>
          <w:color w:val="000000"/>
          <w:sz w:val="28"/>
          <w:szCs w:val="28"/>
        </w:rPr>
        <w:t xml:space="preserve"> в электронной форме.</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2.13. Перечень и внесенные в него изменения подлежат:</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2.13.1. обязательному опубликованию в </w:t>
      </w:r>
      <w:r>
        <w:rPr>
          <w:sz w:val="28"/>
          <w:szCs w:val="28"/>
        </w:rPr>
        <w:t>официальном периодическом печатном издании муниципал</w:t>
      </w:r>
      <w:r w:rsidR="0067544F">
        <w:rPr>
          <w:sz w:val="28"/>
          <w:szCs w:val="28"/>
        </w:rPr>
        <w:t>ьного образования Никольский</w:t>
      </w:r>
      <w:r>
        <w:rPr>
          <w:sz w:val="28"/>
          <w:szCs w:val="28"/>
        </w:rPr>
        <w:t xml:space="preserve"> сельсовет Оренбургского района Оренбургской</w:t>
      </w:r>
      <w:r w:rsidR="0067544F">
        <w:rPr>
          <w:sz w:val="28"/>
          <w:szCs w:val="28"/>
        </w:rPr>
        <w:t xml:space="preserve"> области «Информационный бюллетень Никольский сельсовет Оренбургского района</w:t>
      </w:r>
      <w:r>
        <w:rPr>
          <w:sz w:val="28"/>
          <w:szCs w:val="28"/>
        </w:rPr>
        <w:t>»</w:t>
      </w:r>
      <w:r>
        <w:rPr>
          <w:color w:val="000000"/>
          <w:sz w:val="28"/>
          <w:szCs w:val="28"/>
        </w:rPr>
        <w:t xml:space="preserve"> в течение 10 рабочих дней со дня утверждения;</w:t>
      </w:r>
    </w:p>
    <w:p w:rsidR="00C074DF" w:rsidRDefault="00C074DF" w:rsidP="00C074DF">
      <w:pPr>
        <w:pStyle w:val="1"/>
        <w:jc w:val="both"/>
        <w:rPr>
          <w:color w:val="000000"/>
          <w:szCs w:val="28"/>
        </w:rPr>
      </w:pPr>
      <w:r>
        <w:rPr>
          <w:color w:val="000000"/>
          <w:szCs w:val="28"/>
        </w:rPr>
        <w:t xml:space="preserve">       2.13.2. размещению на официальном сайте </w:t>
      </w:r>
      <w:r>
        <w:rPr>
          <w:szCs w:val="28"/>
        </w:rPr>
        <w:t>муниципал</w:t>
      </w:r>
      <w:r w:rsidR="0067544F">
        <w:rPr>
          <w:szCs w:val="28"/>
        </w:rPr>
        <w:t>ьного образования Никольский</w:t>
      </w:r>
      <w:r>
        <w:rPr>
          <w:szCs w:val="28"/>
        </w:rPr>
        <w:t xml:space="preserve"> сельсовет Оренбургского района в сети «Интернет»: </w:t>
      </w:r>
      <w:r w:rsidR="0067544F">
        <w:rPr>
          <w:bCs/>
          <w:szCs w:val="28"/>
        </w:rPr>
        <w:t>https://</w:t>
      </w:r>
      <w:r w:rsidR="0067544F" w:rsidRPr="0067544F">
        <w:rPr>
          <w:szCs w:val="28"/>
        </w:rPr>
        <w:t xml:space="preserve"> </w:t>
      </w:r>
      <w:r w:rsidR="0067544F" w:rsidRPr="001640F1">
        <w:rPr>
          <w:szCs w:val="28"/>
        </w:rPr>
        <w:t>никольский-сельсовет</w:t>
      </w:r>
      <w:r w:rsidR="0067544F">
        <w:rPr>
          <w:szCs w:val="28"/>
        </w:rPr>
        <w:t>56.рф</w:t>
      </w:r>
      <w:r>
        <w:rPr>
          <w:bCs/>
          <w:szCs w:val="28"/>
        </w:rPr>
        <w:t xml:space="preserve"> </w:t>
      </w:r>
      <w:r>
        <w:rPr>
          <w:color w:val="000000"/>
          <w:szCs w:val="28"/>
        </w:rPr>
        <w:t>(в том числе в форме открытых данных) - в течение 3 рабочих дней со дня утверждения.</w:t>
      </w:r>
    </w:p>
    <w:p w:rsidR="00C074DF" w:rsidRDefault="00C074DF" w:rsidP="00C074DF">
      <w:pPr>
        <w:pStyle w:val="a5"/>
        <w:spacing w:before="0" w:beforeAutospacing="0" w:after="0" w:afterAutospacing="0"/>
        <w:ind w:firstLine="567"/>
        <w:jc w:val="both"/>
        <w:rPr>
          <w:color w:val="000000"/>
          <w:sz w:val="28"/>
          <w:szCs w:val="28"/>
        </w:rPr>
      </w:pPr>
    </w:p>
    <w:p w:rsidR="00C074DF" w:rsidRDefault="00C074DF" w:rsidP="00C074DF">
      <w:pPr>
        <w:pStyle w:val="a5"/>
        <w:spacing w:before="0" w:beforeAutospacing="0" w:after="0" w:afterAutospacing="0"/>
        <w:ind w:firstLine="567"/>
        <w:jc w:val="both"/>
        <w:rPr>
          <w:b/>
          <w:bCs/>
          <w:color w:val="000000"/>
          <w:sz w:val="28"/>
          <w:szCs w:val="28"/>
        </w:rPr>
      </w:pPr>
      <w:r>
        <w:rPr>
          <w:b/>
          <w:color w:val="000000"/>
          <w:sz w:val="28"/>
          <w:szCs w:val="28"/>
        </w:rPr>
        <w:t xml:space="preserve">3. </w:t>
      </w:r>
      <w:r>
        <w:rPr>
          <w:b/>
          <w:bCs/>
          <w:color w:val="000000"/>
          <w:sz w:val="28"/>
          <w:szCs w:val="28"/>
        </w:rPr>
        <w:t>Особенности отчуждения арендуемого имущества</w:t>
      </w:r>
    </w:p>
    <w:p w:rsidR="00C074DF" w:rsidRDefault="00C074DF" w:rsidP="00C074DF">
      <w:pPr>
        <w:pStyle w:val="a5"/>
        <w:spacing w:before="0" w:beforeAutospacing="0" w:after="0" w:afterAutospacing="0"/>
        <w:ind w:firstLine="567"/>
        <w:jc w:val="both"/>
        <w:rPr>
          <w:b/>
          <w:color w:val="000000"/>
          <w:sz w:val="28"/>
          <w:szCs w:val="28"/>
        </w:rPr>
      </w:pP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3.1.</w:t>
      </w:r>
      <w:r w:rsidR="0067544F">
        <w:rPr>
          <w:color w:val="000000"/>
          <w:sz w:val="28"/>
          <w:szCs w:val="28"/>
        </w:rPr>
        <w:t xml:space="preserve"> В случае</w:t>
      </w:r>
      <w:proofErr w:type="gramStart"/>
      <w:r w:rsidR="0067544F">
        <w:rPr>
          <w:color w:val="000000"/>
          <w:sz w:val="28"/>
          <w:szCs w:val="28"/>
        </w:rPr>
        <w:t>,</w:t>
      </w:r>
      <w:proofErr w:type="gramEnd"/>
      <w:r w:rsidR="0067544F">
        <w:rPr>
          <w:color w:val="000000"/>
          <w:sz w:val="28"/>
          <w:szCs w:val="28"/>
        </w:rPr>
        <w:t xml:space="preserve"> если администрацией м</w:t>
      </w:r>
      <w:r>
        <w:rPr>
          <w:color w:val="000000"/>
          <w:sz w:val="28"/>
          <w:szCs w:val="28"/>
        </w:rPr>
        <w:t>у</w:t>
      </w:r>
      <w:r w:rsidR="0067544F">
        <w:rPr>
          <w:color w:val="000000"/>
          <w:sz w:val="28"/>
          <w:szCs w:val="28"/>
        </w:rPr>
        <w:t>ниципального образования Никольский</w:t>
      </w:r>
      <w:r>
        <w:rPr>
          <w:color w:val="000000"/>
          <w:sz w:val="28"/>
          <w:szCs w:val="28"/>
        </w:rPr>
        <w:t xml:space="preserve"> сельсовет Оренбургского района Оренбургской области, уполномоченной на осуществление функций по приватизации имущества, находящегося в муниципальной собст</w:t>
      </w:r>
      <w:r w:rsidR="0067544F">
        <w:rPr>
          <w:color w:val="000000"/>
          <w:sz w:val="28"/>
          <w:szCs w:val="28"/>
        </w:rPr>
        <w:t>венности</w:t>
      </w:r>
      <w:r>
        <w:rPr>
          <w:color w:val="000000"/>
          <w:sz w:val="28"/>
          <w:szCs w:val="28"/>
        </w:rPr>
        <w:t>,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муниципального имущества може</w:t>
      </w:r>
      <w:r w:rsidR="0067544F">
        <w:rPr>
          <w:color w:val="000000"/>
          <w:sz w:val="28"/>
          <w:szCs w:val="28"/>
        </w:rPr>
        <w:t>т быть принято Администрацией</w:t>
      </w:r>
      <w:r>
        <w:rPr>
          <w:color w:val="000000"/>
          <w:sz w:val="28"/>
          <w:szCs w:val="28"/>
        </w:rPr>
        <w:t xml:space="preserve"> не ранее чем через тридцать дней после направления уведомления в указанные координационные или совещательные органы.</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3.2. Муниципальное унитарное предприятие вправе осуществить возмездное отчуждение движимого и недвижимого имущества, </w:t>
      </w:r>
      <w:r>
        <w:rPr>
          <w:color w:val="000000"/>
          <w:sz w:val="28"/>
          <w:szCs w:val="28"/>
        </w:rPr>
        <w:lastRenderedPageBreak/>
        <w:t>принадлежащего ему на праве хозяйственного ведения или оперативного управления и арендуемого лицом, отвечающим установленным статьей 3 №</w:t>
      </w:r>
      <w:r>
        <w:rPr>
          <w:bCs/>
          <w:color w:val="000000"/>
          <w:sz w:val="28"/>
          <w:szCs w:val="28"/>
        </w:rPr>
        <w:t xml:space="preserve"> 159-ФЗ </w:t>
      </w:r>
      <w:r>
        <w:rPr>
          <w:color w:val="000000"/>
          <w:sz w:val="28"/>
          <w:szCs w:val="28"/>
        </w:rPr>
        <w:t>требованиям, в порядке, обеспечивающем реализацию преимущественного права арендатора на приобретение указанного имущества: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3.2.1.</w:t>
      </w:r>
      <w:r>
        <w:rPr>
          <w:color w:val="000000"/>
          <w:sz w:val="30"/>
          <w:szCs w:val="30"/>
        </w:rPr>
        <w:t xml:space="preserve"> </w:t>
      </w:r>
      <w:r>
        <w:rPr>
          <w:color w:val="000000"/>
          <w:sz w:val="28"/>
          <w:szCs w:val="28"/>
        </w:rPr>
        <w:t>Субъекты малого и среднего предпринимательства, за исключением субъектов малого и среднего предпринимательства, указанных в части 3 статьи 14 № 209-ФЗ:</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2) являющихся участниками соглашений о разделе продукции;</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3) </w:t>
      </w:r>
      <w:proofErr w:type="gramStart"/>
      <w:r>
        <w:rPr>
          <w:color w:val="000000"/>
          <w:sz w:val="28"/>
          <w:szCs w:val="28"/>
        </w:rPr>
        <w:t>осуществляющих</w:t>
      </w:r>
      <w:proofErr w:type="gramEnd"/>
      <w:r>
        <w:rPr>
          <w:color w:val="000000"/>
          <w:sz w:val="28"/>
          <w:szCs w:val="28"/>
        </w:rPr>
        <w:t xml:space="preserve"> предпринимательскую деятельность в сфере игорного бизнеса;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074DF" w:rsidRDefault="00C074DF" w:rsidP="00C074DF">
      <w:pPr>
        <w:pStyle w:val="a5"/>
        <w:spacing w:before="0" w:beforeAutospacing="0" w:after="0" w:afterAutospacing="0"/>
        <w:ind w:firstLine="567"/>
        <w:jc w:val="both"/>
        <w:rPr>
          <w:color w:val="000000"/>
          <w:sz w:val="28"/>
          <w:szCs w:val="28"/>
        </w:rPr>
      </w:pPr>
      <w:proofErr w:type="gramStart"/>
      <w:r>
        <w:rPr>
          <w:color w:val="000000"/>
          <w:sz w:val="28"/>
          <w:szCs w:val="28"/>
        </w:rPr>
        <w:t>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 июля 1998 года N 135-ФЗ "Об оценочной деятельности в Российской Федерации" (далее</w:t>
      </w:r>
      <w:proofErr w:type="gramEnd"/>
      <w:r>
        <w:rPr>
          <w:color w:val="000000"/>
          <w:sz w:val="28"/>
          <w:szCs w:val="28"/>
        </w:rPr>
        <w:t xml:space="preserve"> - </w:t>
      </w:r>
      <w:proofErr w:type="gramStart"/>
      <w:r>
        <w:rPr>
          <w:color w:val="000000"/>
          <w:sz w:val="28"/>
          <w:szCs w:val="28"/>
        </w:rPr>
        <w:t>Федеральный закон "Об оценочной деятельности в Российской Федерации").</w:t>
      </w:r>
      <w:proofErr w:type="gramEnd"/>
      <w:r>
        <w:rPr>
          <w:color w:val="000000"/>
          <w:sz w:val="28"/>
          <w:szCs w:val="28"/>
        </w:rPr>
        <w:t xml:space="preserve"> При этом такое преимущественное право может быть реализовано при условии, что:</w:t>
      </w:r>
    </w:p>
    <w:p w:rsidR="00C074DF" w:rsidRDefault="00C074DF" w:rsidP="00C074DF">
      <w:pPr>
        <w:pStyle w:val="a5"/>
        <w:spacing w:before="0" w:beforeAutospacing="0" w:after="0" w:afterAutospacing="0"/>
        <w:ind w:firstLine="567"/>
        <w:jc w:val="both"/>
        <w:rPr>
          <w:color w:val="000000"/>
          <w:sz w:val="28"/>
          <w:szCs w:val="28"/>
        </w:rPr>
      </w:pPr>
      <w:proofErr w:type="gramStart"/>
      <w:r>
        <w:rPr>
          <w:color w:val="000000"/>
          <w:sz w:val="28"/>
          <w:szCs w:val="28"/>
        </w:rPr>
        <w:t>3.2.1.1 арендуемое недвижимое имущество не включено в утвержденный в соответствии с частью 4 статьи 18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w:t>
      </w:r>
      <w:proofErr w:type="gramEnd"/>
      <w:r>
        <w:rPr>
          <w:color w:val="000000"/>
          <w:sz w:val="28"/>
          <w:szCs w:val="28"/>
        </w:rPr>
        <w:t xml:space="preserve"> или договорами аренды такого имущества, за исключением случая, предусмотренного частью 2.1 статьи 9 </w:t>
      </w:r>
      <w:r>
        <w:rPr>
          <w:bCs/>
          <w:color w:val="000000"/>
          <w:sz w:val="28"/>
          <w:szCs w:val="28"/>
        </w:rPr>
        <w:t>N 159-ФЗ</w:t>
      </w:r>
      <w:r>
        <w:rPr>
          <w:color w:val="000000"/>
          <w:sz w:val="28"/>
          <w:szCs w:val="28"/>
        </w:rPr>
        <w:t>;</w:t>
      </w:r>
    </w:p>
    <w:p w:rsidR="00C074DF" w:rsidRDefault="00C074DF" w:rsidP="00C074DF">
      <w:pPr>
        <w:pStyle w:val="a5"/>
        <w:spacing w:before="0" w:beforeAutospacing="0" w:after="0" w:afterAutospacing="0"/>
        <w:ind w:firstLine="567"/>
        <w:jc w:val="both"/>
        <w:rPr>
          <w:color w:val="000000"/>
          <w:sz w:val="28"/>
          <w:szCs w:val="28"/>
        </w:rPr>
      </w:pPr>
      <w:proofErr w:type="gramStart"/>
      <w:r>
        <w:rPr>
          <w:color w:val="000000"/>
          <w:sz w:val="28"/>
          <w:szCs w:val="28"/>
        </w:rPr>
        <w:t>3.2.1.1.1. арендуемое движимое имущество включено в утвержденный в соответствии с частью 4 статьи 18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 части 4 статьи 2 </w:t>
      </w:r>
      <w:r>
        <w:rPr>
          <w:bCs/>
          <w:color w:val="000000"/>
          <w:sz w:val="28"/>
          <w:szCs w:val="28"/>
        </w:rPr>
        <w:t xml:space="preserve"> № 159-ФЗ</w:t>
      </w:r>
      <w:r>
        <w:rPr>
          <w:color w:val="000000"/>
          <w:sz w:val="28"/>
          <w:szCs w:val="28"/>
        </w:rPr>
        <w:t xml:space="preserve">, и </w:t>
      </w:r>
      <w:r>
        <w:rPr>
          <w:color w:val="000000"/>
          <w:sz w:val="28"/>
          <w:szCs w:val="28"/>
        </w:rPr>
        <w:lastRenderedPageBreak/>
        <w:t>на день подачи заявления такое</w:t>
      </w:r>
      <w:proofErr w:type="gramEnd"/>
      <w:r>
        <w:rPr>
          <w:color w:val="000000"/>
          <w:sz w:val="28"/>
          <w:szCs w:val="28"/>
        </w:rPr>
        <w:t xml:space="preserve">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w:t>
      </w:r>
      <w:r>
        <w:rPr>
          <w:bCs/>
          <w:color w:val="000000"/>
          <w:sz w:val="28"/>
          <w:szCs w:val="28"/>
        </w:rPr>
        <w:t>№ 159-ФЗ</w:t>
      </w:r>
      <w:r>
        <w:rPr>
          <w:color w:val="000000"/>
          <w:sz w:val="28"/>
          <w:szCs w:val="28"/>
        </w:rPr>
        <w:t>;</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3.2.1.2.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частью 4 статьи 4  №</w:t>
      </w:r>
      <w:r>
        <w:rPr>
          <w:bCs/>
          <w:color w:val="000000"/>
          <w:sz w:val="28"/>
          <w:szCs w:val="28"/>
        </w:rPr>
        <w:t xml:space="preserve"> 159-ФЗ</w:t>
      </w:r>
      <w:r>
        <w:rPr>
          <w:color w:val="000000"/>
          <w:sz w:val="28"/>
          <w:szCs w:val="28"/>
        </w:rPr>
        <w:t>, а в случае, предусмотренном частью 2 или частью 2.1 статьи 9 </w:t>
      </w:r>
      <w:r>
        <w:rPr>
          <w:bCs/>
          <w:color w:val="000000"/>
          <w:sz w:val="28"/>
          <w:szCs w:val="28"/>
        </w:rPr>
        <w:t>№ 159-ФЗ</w:t>
      </w:r>
      <w:r>
        <w:rPr>
          <w:color w:val="000000"/>
          <w:sz w:val="28"/>
          <w:szCs w:val="28"/>
        </w:rPr>
        <w:t>, - на день подачи субъектом малого или среднего предпринимательства заявления;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3.2.1.3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3.2.2. </w:t>
      </w:r>
      <w:proofErr w:type="gramStart"/>
      <w:r>
        <w:rPr>
          <w:color w:val="000000"/>
          <w:sz w:val="28"/>
          <w:szCs w:val="28"/>
        </w:rPr>
        <w:t>Решение собственника арендуемого недвижимого имущества, которое принадлежит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w:t>
      </w:r>
      <w:proofErr w:type="gramEnd"/>
      <w:r>
        <w:rPr>
          <w:color w:val="000000"/>
          <w:sz w:val="28"/>
          <w:szCs w:val="28"/>
        </w:rPr>
        <w:t xml:space="preserve"> созданы при соответствующем уполномоченном органе) и арендатору или арендаторам такого имущества.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3.2.3. Состав и виды движимого имущества, не подлежащего отчуждению в соответствии с </w:t>
      </w:r>
      <w:r>
        <w:rPr>
          <w:bCs/>
          <w:color w:val="000000"/>
          <w:sz w:val="28"/>
          <w:szCs w:val="28"/>
        </w:rPr>
        <w:t>№ 159-ФЗ</w:t>
      </w:r>
      <w:r>
        <w:rPr>
          <w:color w:val="000000"/>
          <w:sz w:val="28"/>
          <w:szCs w:val="28"/>
        </w:rPr>
        <w:t>, устанавливаются Правительством Российской Федерации:</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3.2.3.1.Движимое имущество, используемое для обеспечения функционирования социальной инфраструктуры в сферах здравоохранения, образования, культуры и спорта, жилищно-коммунального хозяйства, включая: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движимое имущество, используемое для организации общественного питания получателей медицинских и образовательных услуг;</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движимое имущество социально-культурного и коммунально-бытового назначения;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движимое имущество, относящееся к медицинскому оборудованию;</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движимое имущество, относящееся к обслуживанию отрасли жилищно-коммунального хозяйства.</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3.2.3.2. Движимое имущество, относящееся к запасным частям, компонентам или оборудованию воздушных судов, морских судов, судов внутреннего плавания.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3.2.3.3. Движимое имущество, предназначенное для выполнения функций обеспечения безопасности, включая: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а) охранно-пожарные системы;</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lastRenderedPageBreak/>
        <w:t>б) системы оповещения;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в) системы видеонаблюдения.</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3.2.3.4. Движимое имущество, отнесенное федеральными законами к объектам гражданских прав, оборот которых ограничен, в том числе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C074DF" w:rsidRDefault="00C074DF" w:rsidP="00C074DF">
      <w:pPr>
        <w:pStyle w:val="a5"/>
        <w:spacing w:before="0" w:beforeAutospacing="0" w:after="0" w:afterAutospacing="0"/>
        <w:ind w:firstLine="567"/>
        <w:jc w:val="both"/>
        <w:rPr>
          <w:color w:val="000000"/>
          <w:sz w:val="28"/>
          <w:szCs w:val="28"/>
        </w:rPr>
      </w:pPr>
      <w:r>
        <w:rPr>
          <w:color w:val="000000"/>
          <w:sz w:val="28"/>
          <w:szCs w:val="28"/>
        </w:rPr>
        <w:t xml:space="preserve">3.2.4. </w:t>
      </w:r>
      <w:proofErr w:type="gramStart"/>
      <w:r>
        <w:rPr>
          <w:color w:val="000000"/>
          <w:sz w:val="28"/>
          <w:szCs w:val="28"/>
        </w:rPr>
        <w:t>Сведения об отнесении движимого имущества к имуществу, указанному в части 3.2.3. настоящей статьи, под</w:t>
      </w:r>
      <w:r w:rsidR="0067544F">
        <w:rPr>
          <w:color w:val="000000"/>
          <w:sz w:val="28"/>
          <w:szCs w:val="28"/>
        </w:rPr>
        <w:t>лежат включению администрацией м</w:t>
      </w:r>
      <w:r>
        <w:rPr>
          <w:color w:val="000000"/>
          <w:sz w:val="28"/>
          <w:szCs w:val="28"/>
        </w:rPr>
        <w:t>униципал</w:t>
      </w:r>
      <w:r w:rsidR="0067544F">
        <w:rPr>
          <w:color w:val="000000"/>
          <w:sz w:val="28"/>
          <w:szCs w:val="28"/>
        </w:rPr>
        <w:t>ьного образования Никольский</w:t>
      </w:r>
      <w:r>
        <w:rPr>
          <w:color w:val="000000"/>
          <w:sz w:val="28"/>
          <w:szCs w:val="28"/>
        </w:rPr>
        <w:t xml:space="preserve"> сельсовет Оренбургского района Оренбургской области в состав сведений, которые вносятся в утверждаемые в соответствии с частью 4 статьи 18 № 209-ФЗ перечни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2501F7" w:rsidRDefault="00C074DF" w:rsidP="00C074DF">
      <w:pPr>
        <w:pStyle w:val="a3"/>
        <w:tabs>
          <w:tab w:val="left" w:pos="1134"/>
        </w:tabs>
        <w:spacing w:after="0" w:line="240" w:lineRule="auto"/>
        <w:ind w:left="0"/>
        <w:jc w:val="center"/>
        <w:rPr>
          <w:rFonts w:ascii="Times New Roman" w:hAnsi="Times New Roman"/>
          <w:sz w:val="24"/>
          <w:szCs w:val="24"/>
        </w:rPr>
      </w:pPr>
      <w:r>
        <w:rPr>
          <w:rFonts w:ascii="Times New Roman" w:hAnsi="Times New Roman"/>
          <w:sz w:val="24"/>
          <w:szCs w:val="24"/>
        </w:rPr>
        <w:t>___________</w:t>
      </w:r>
    </w:p>
    <w:p w:rsidR="00C074DF" w:rsidRDefault="00C074DF" w:rsidP="00C074DF">
      <w:pPr>
        <w:pStyle w:val="a3"/>
        <w:tabs>
          <w:tab w:val="left" w:pos="1134"/>
        </w:tabs>
        <w:spacing w:after="0" w:line="240" w:lineRule="auto"/>
        <w:ind w:left="0"/>
        <w:jc w:val="center"/>
        <w:rPr>
          <w:rFonts w:ascii="Times New Roman" w:hAnsi="Times New Roman"/>
          <w:sz w:val="24"/>
          <w:szCs w:val="24"/>
        </w:rPr>
      </w:pPr>
    </w:p>
    <w:tbl>
      <w:tblPr>
        <w:tblW w:w="0" w:type="auto"/>
        <w:tblLook w:val="04A0" w:firstRow="1" w:lastRow="0" w:firstColumn="1" w:lastColumn="0" w:noHBand="0" w:noVBand="1"/>
      </w:tblPr>
      <w:tblGrid>
        <w:gridCol w:w="4551"/>
        <w:gridCol w:w="5020"/>
      </w:tblGrid>
      <w:tr w:rsidR="00C074DF" w:rsidTr="00C074DF">
        <w:tc>
          <w:tcPr>
            <w:tcW w:w="4644" w:type="dxa"/>
          </w:tcPr>
          <w:p w:rsidR="00C074DF" w:rsidRDefault="00C074DF">
            <w:pPr>
              <w:widowControl w:val="0"/>
              <w:autoSpaceDE w:val="0"/>
              <w:autoSpaceDN w:val="0"/>
              <w:adjustRightInd w:val="0"/>
              <w:rPr>
                <w:sz w:val="24"/>
                <w:szCs w:val="27"/>
              </w:rPr>
            </w:pPr>
            <w:r>
              <w:br w:type="page"/>
            </w:r>
            <w:r>
              <w:rPr>
                <w:color w:val="000000"/>
                <w:sz w:val="27"/>
                <w:szCs w:val="27"/>
              </w:rPr>
              <w:br w:type="page"/>
            </w:r>
          </w:p>
        </w:tc>
        <w:tc>
          <w:tcPr>
            <w:tcW w:w="5067" w:type="dxa"/>
          </w:tcPr>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p>
          <w:p w:rsidR="002501F7" w:rsidRDefault="002501F7">
            <w:pPr>
              <w:pStyle w:val="a5"/>
              <w:spacing w:before="0" w:beforeAutospacing="0" w:after="0" w:afterAutospacing="0"/>
              <w:rPr>
                <w:rStyle w:val="fontstyle01"/>
                <w:rFonts w:asciiTheme="minorHAnsi" w:hAnsiTheme="minorHAnsi"/>
              </w:rPr>
            </w:pPr>
          </w:p>
          <w:p w:rsidR="00C074DF" w:rsidRDefault="00C074DF">
            <w:pPr>
              <w:pStyle w:val="a5"/>
              <w:spacing w:before="0" w:beforeAutospacing="0" w:after="0" w:afterAutospacing="0"/>
              <w:rPr>
                <w:rStyle w:val="fontstyle01"/>
                <w:rFonts w:asciiTheme="minorHAnsi" w:hAnsiTheme="minorHAnsi"/>
              </w:rPr>
            </w:pPr>
            <w:r>
              <w:rPr>
                <w:rStyle w:val="fontstyle01"/>
              </w:rPr>
              <w:lastRenderedPageBreak/>
              <w:t>Приложение</w:t>
            </w:r>
          </w:p>
          <w:p w:rsidR="00C074DF" w:rsidRDefault="00C074DF">
            <w:pPr>
              <w:pStyle w:val="a5"/>
              <w:spacing w:before="0" w:beforeAutospacing="0" w:after="0" w:afterAutospacing="0"/>
            </w:pPr>
            <w:r>
              <w:rPr>
                <w:rStyle w:val="fontstyle01"/>
              </w:rPr>
              <w:t>к Порядку формирования, ведения и</w:t>
            </w:r>
            <w:r>
              <w:rPr>
                <w:rStyle w:val="fontstyle01"/>
                <w:rFonts w:asciiTheme="minorHAnsi" w:hAnsiTheme="minorHAnsi"/>
              </w:rPr>
              <w:t xml:space="preserve"> </w:t>
            </w:r>
            <w:r>
              <w:rPr>
                <w:rStyle w:val="fontstyle01"/>
              </w:rPr>
              <w:t>обязательного опубликования</w:t>
            </w:r>
            <w:r>
              <w:rPr>
                <w:rStyle w:val="fontstyle01"/>
                <w:rFonts w:asciiTheme="minorHAnsi" w:hAnsiTheme="minorHAnsi"/>
              </w:rPr>
              <w:t xml:space="preserve"> </w:t>
            </w:r>
            <w:r>
              <w:rPr>
                <w:rStyle w:val="fontstyle01"/>
              </w:rPr>
              <w:t>перечня муниципального имущества,</w:t>
            </w:r>
            <w:r>
              <w:rPr>
                <w:rStyle w:val="fontstyle01"/>
                <w:rFonts w:asciiTheme="minorHAnsi" w:hAnsiTheme="minorHAnsi"/>
              </w:rPr>
              <w:t xml:space="preserve"> </w:t>
            </w:r>
            <w:r>
              <w:rPr>
                <w:color w:val="000000"/>
                <w:sz w:val="28"/>
                <w:szCs w:val="28"/>
              </w:rPr>
              <w:t xml:space="preserve">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w:t>
            </w:r>
          </w:p>
          <w:p w:rsidR="00C074DF" w:rsidRDefault="00C074DF">
            <w:pPr>
              <w:pStyle w:val="a5"/>
              <w:spacing w:before="0" w:beforeAutospacing="0" w:after="0" w:afterAutospacing="0"/>
              <w:rPr>
                <w:color w:val="000000"/>
                <w:sz w:val="27"/>
                <w:szCs w:val="27"/>
              </w:rPr>
            </w:pPr>
            <w:r>
              <w:rPr>
                <w:color w:val="000000"/>
                <w:sz w:val="28"/>
                <w:szCs w:val="28"/>
              </w:rPr>
              <w:t>среднего предпринимательства</w:t>
            </w:r>
          </w:p>
          <w:p w:rsidR="00C074DF" w:rsidRDefault="00C074DF">
            <w:pPr>
              <w:widowControl w:val="0"/>
              <w:autoSpaceDE w:val="0"/>
              <w:autoSpaceDN w:val="0"/>
              <w:adjustRightInd w:val="0"/>
              <w:rPr>
                <w:sz w:val="24"/>
                <w:szCs w:val="27"/>
              </w:rPr>
            </w:pPr>
          </w:p>
        </w:tc>
      </w:tr>
    </w:tbl>
    <w:p w:rsidR="00C074DF" w:rsidRDefault="00C074DF" w:rsidP="00C074DF">
      <w:pPr>
        <w:jc w:val="center"/>
        <w:rPr>
          <w:sz w:val="28"/>
          <w:szCs w:val="28"/>
        </w:rPr>
      </w:pPr>
    </w:p>
    <w:p w:rsidR="00C074DF" w:rsidRDefault="00C074DF" w:rsidP="00C074DF">
      <w:pPr>
        <w:pStyle w:val="a5"/>
        <w:spacing w:before="0" w:beforeAutospacing="0" w:after="0" w:afterAutospacing="0"/>
        <w:jc w:val="center"/>
        <w:rPr>
          <w:rStyle w:val="fontstyle01"/>
        </w:rPr>
      </w:pPr>
      <w:r>
        <w:rPr>
          <w:rStyle w:val="fontstyle01"/>
        </w:rPr>
        <w:t>Перечень</w:t>
      </w:r>
    </w:p>
    <w:p w:rsidR="00C074DF" w:rsidRDefault="00C074DF" w:rsidP="00C074DF">
      <w:pPr>
        <w:pStyle w:val="a5"/>
        <w:spacing w:before="0" w:beforeAutospacing="0" w:after="0" w:afterAutospacing="0"/>
        <w:jc w:val="center"/>
      </w:pPr>
      <w:r>
        <w:rPr>
          <w:rStyle w:val="fontstyle01"/>
        </w:rPr>
        <w:t>муниципального имущества,</w:t>
      </w:r>
      <w:r>
        <w:rPr>
          <w:rStyle w:val="fontstyle01"/>
          <w:rFonts w:asciiTheme="minorHAnsi" w:hAnsiTheme="minorHAnsi"/>
        </w:rPr>
        <w:t xml:space="preserve"> </w:t>
      </w:r>
      <w:r>
        <w:rPr>
          <w:color w:val="000000"/>
          <w:sz w:val="28"/>
          <w:szCs w:val="28"/>
        </w:rPr>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w:t>
      </w:r>
    </w:p>
    <w:p w:rsidR="00C074DF" w:rsidRDefault="00C074DF" w:rsidP="00C074DF">
      <w:pPr>
        <w:jc w:val="center"/>
        <w:rPr>
          <w:color w:val="000000"/>
          <w:sz w:val="28"/>
          <w:szCs w:val="28"/>
        </w:rPr>
      </w:pPr>
      <w:r>
        <w:rPr>
          <w:color w:val="000000"/>
          <w:sz w:val="28"/>
          <w:szCs w:val="28"/>
        </w:rPr>
        <w:t>среднего предпринимательства</w:t>
      </w:r>
    </w:p>
    <w:p w:rsidR="00C074DF" w:rsidRDefault="00C074DF" w:rsidP="00C074DF">
      <w:pPr>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912"/>
        <w:gridCol w:w="1932"/>
        <w:gridCol w:w="1918"/>
        <w:gridCol w:w="1913"/>
      </w:tblGrid>
      <w:tr w:rsidR="00C074DF" w:rsidTr="00C074DF">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Реестровый номер объекта</w:t>
            </w:r>
          </w:p>
        </w:tc>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Наименование имущества</w:t>
            </w:r>
          </w:p>
        </w:tc>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Местонахождение имущества</w:t>
            </w:r>
          </w:p>
        </w:tc>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Технические характеристики</w:t>
            </w:r>
          </w:p>
        </w:tc>
        <w:tc>
          <w:tcPr>
            <w:tcW w:w="1943"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Цель использования имущества</w:t>
            </w:r>
          </w:p>
        </w:tc>
      </w:tr>
      <w:tr w:rsidR="00C074DF" w:rsidTr="00C074DF">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1</w:t>
            </w:r>
          </w:p>
        </w:tc>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2</w:t>
            </w:r>
          </w:p>
        </w:tc>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3</w:t>
            </w:r>
          </w:p>
        </w:tc>
        <w:tc>
          <w:tcPr>
            <w:tcW w:w="1942"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4</w:t>
            </w:r>
          </w:p>
        </w:tc>
        <w:tc>
          <w:tcPr>
            <w:tcW w:w="1943" w:type="dxa"/>
            <w:tcBorders>
              <w:top w:val="single" w:sz="4" w:space="0" w:color="auto"/>
              <w:left w:val="single" w:sz="4" w:space="0" w:color="auto"/>
              <w:bottom w:val="single" w:sz="4" w:space="0" w:color="auto"/>
              <w:right w:val="single" w:sz="4" w:space="0" w:color="auto"/>
            </w:tcBorders>
            <w:hideMark/>
          </w:tcPr>
          <w:p w:rsidR="00C074DF" w:rsidRDefault="00C074DF">
            <w:pPr>
              <w:widowControl w:val="0"/>
              <w:autoSpaceDE w:val="0"/>
              <w:autoSpaceDN w:val="0"/>
              <w:adjustRightInd w:val="0"/>
              <w:jc w:val="center"/>
              <w:rPr>
                <w:sz w:val="24"/>
                <w:szCs w:val="28"/>
              </w:rPr>
            </w:pPr>
            <w:r>
              <w:rPr>
                <w:szCs w:val="28"/>
              </w:rPr>
              <w:t>5</w:t>
            </w:r>
          </w:p>
        </w:tc>
      </w:tr>
      <w:tr w:rsidR="00C074DF" w:rsidTr="00C074DF">
        <w:tc>
          <w:tcPr>
            <w:tcW w:w="1942" w:type="dxa"/>
            <w:tcBorders>
              <w:top w:val="single" w:sz="4" w:space="0" w:color="auto"/>
              <w:left w:val="single" w:sz="4" w:space="0" w:color="auto"/>
              <w:bottom w:val="single" w:sz="4" w:space="0" w:color="auto"/>
              <w:right w:val="single" w:sz="4" w:space="0" w:color="auto"/>
            </w:tcBorders>
          </w:tcPr>
          <w:p w:rsidR="00C074DF" w:rsidRDefault="00C074DF">
            <w:pPr>
              <w:widowControl w:val="0"/>
              <w:autoSpaceDE w:val="0"/>
              <w:autoSpaceDN w:val="0"/>
              <w:adjustRightInd w:val="0"/>
              <w:jc w:val="center"/>
              <w:rPr>
                <w:sz w:val="28"/>
                <w:szCs w:val="28"/>
              </w:rPr>
            </w:pPr>
          </w:p>
        </w:tc>
        <w:tc>
          <w:tcPr>
            <w:tcW w:w="1942" w:type="dxa"/>
            <w:tcBorders>
              <w:top w:val="single" w:sz="4" w:space="0" w:color="auto"/>
              <w:left w:val="single" w:sz="4" w:space="0" w:color="auto"/>
              <w:bottom w:val="single" w:sz="4" w:space="0" w:color="auto"/>
              <w:right w:val="single" w:sz="4" w:space="0" w:color="auto"/>
            </w:tcBorders>
          </w:tcPr>
          <w:p w:rsidR="00C074DF" w:rsidRDefault="00C074DF">
            <w:pPr>
              <w:widowControl w:val="0"/>
              <w:autoSpaceDE w:val="0"/>
              <w:autoSpaceDN w:val="0"/>
              <w:adjustRightInd w:val="0"/>
              <w:jc w:val="center"/>
              <w:rPr>
                <w:sz w:val="28"/>
                <w:szCs w:val="28"/>
              </w:rPr>
            </w:pPr>
          </w:p>
        </w:tc>
        <w:tc>
          <w:tcPr>
            <w:tcW w:w="1942" w:type="dxa"/>
            <w:tcBorders>
              <w:top w:val="single" w:sz="4" w:space="0" w:color="auto"/>
              <w:left w:val="single" w:sz="4" w:space="0" w:color="auto"/>
              <w:bottom w:val="single" w:sz="4" w:space="0" w:color="auto"/>
              <w:right w:val="single" w:sz="4" w:space="0" w:color="auto"/>
            </w:tcBorders>
          </w:tcPr>
          <w:p w:rsidR="00C074DF" w:rsidRDefault="00C074DF">
            <w:pPr>
              <w:widowControl w:val="0"/>
              <w:autoSpaceDE w:val="0"/>
              <w:autoSpaceDN w:val="0"/>
              <w:adjustRightInd w:val="0"/>
              <w:jc w:val="center"/>
              <w:rPr>
                <w:sz w:val="28"/>
                <w:szCs w:val="28"/>
              </w:rPr>
            </w:pPr>
          </w:p>
        </w:tc>
        <w:tc>
          <w:tcPr>
            <w:tcW w:w="1942" w:type="dxa"/>
            <w:tcBorders>
              <w:top w:val="single" w:sz="4" w:space="0" w:color="auto"/>
              <w:left w:val="single" w:sz="4" w:space="0" w:color="auto"/>
              <w:bottom w:val="single" w:sz="4" w:space="0" w:color="auto"/>
              <w:right w:val="single" w:sz="4" w:space="0" w:color="auto"/>
            </w:tcBorders>
          </w:tcPr>
          <w:p w:rsidR="00C074DF" w:rsidRDefault="00C074DF">
            <w:pPr>
              <w:widowControl w:val="0"/>
              <w:autoSpaceDE w:val="0"/>
              <w:autoSpaceDN w:val="0"/>
              <w:adjustRightInd w:val="0"/>
              <w:jc w:val="center"/>
              <w:rPr>
                <w:sz w:val="28"/>
                <w:szCs w:val="28"/>
              </w:rPr>
            </w:pPr>
          </w:p>
        </w:tc>
        <w:tc>
          <w:tcPr>
            <w:tcW w:w="1943" w:type="dxa"/>
            <w:tcBorders>
              <w:top w:val="single" w:sz="4" w:space="0" w:color="auto"/>
              <w:left w:val="single" w:sz="4" w:space="0" w:color="auto"/>
              <w:bottom w:val="single" w:sz="4" w:space="0" w:color="auto"/>
              <w:right w:val="single" w:sz="4" w:space="0" w:color="auto"/>
            </w:tcBorders>
          </w:tcPr>
          <w:p w:rsidR="00C074DF" w:rsidRDefault="00C074DF">
            <w:pPr>
              <w:widowControl w:val="0"/>
              <w:autoSpaceDE w:val="0"/>
              <w:autoSpaceDN w:val="0"/>
              <w:adjustRightInd w:val="0"/>
              <w:jc w:val="center"/>
              <w:rPr>
                <w:sz w:val="28"/>
                <w:szCs w:val="28"/>
              </w:rPr>
            </w:pPr>
          </w:p>
        </w:tc>
      </w:tr>
    </w:tbl>
    <w:p w:rsidR="00C074DF" w:rsidRDefault="00C074DF" w:rsidP="00C074DF">
      <w:pPr>
        <w:jc w:val="center"/>
        <w:rPr>
          <w:sz w:val="28"/>
          <w:szCs w:val="28"/>
        </w:rPr>
      </w:pPr>
    </w:p>
    <w:p w:rsidR="00C074DF" w:rsidRDefault="00C074DF" w:rsidP="00C074DF">
      <w:pPr>
        <w:pStyle w:val="a3"/>
        <w:tabs>
          <w:tab w:val="left" w:pos="1134"/>
        </w:tabs>
        <w:spacing w:after="0" w:line="240" w:lineRule="auto"/>
        <w:ind w:left="0"/>
        <w:jc w:val="both"/>
        <w:rPr>
          <w:rFonts w:ascii="Times New Roman" w:hAnsi="Times New Roman"/>
          <w:color w:val="000000"/>
          <w:sz w:val="28"/>
          <w:szCs w:val="28"/>
        </w:rPr>
      </w:pPr>
      <w:proofErr w:type="gramStart"/>
      <w:r>
        <w:rPr>
          <w:rFonts w:ascii="Times New Roman" w:hAnsi="Times New Roman"/>
          <w:color w:val="000000"/>
          <w:sz w:val="28"/>
          <w:szCs w:val="28"/>
        </w:rPr>
        <w:t xml:space="preserve">Состав и виды движимого имущества, не подлежащего отчуждению в соответствии с </w:t>
      </w:r>
      <w:r>
        <w:rPr>
          <w:rFonts w:ascii="Times New Roman" w:hAnsi="Times New Roman"/>
          <w:bCs/>
          <w:color w:val="000000"/>
          <w:sz w:val="28"/>
          <w:szCs w:val="28"/>
        </w:rPr>
        <w:t>Федеральным законом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22.07.2008 N 159-ФЗ</w:t>
      </w:r>
      <w:r>
        <w:rPr>
          <w:rFonts w:ascii="Times New Roman" w:hAnsi="Times New Roman"/>
          <w:color w:val="000000"/>
          <w:sz w:val="28"/>
          <w:szCs w:val="28"/>
        </w:rPr>
        <w:t>, устанавливаются Правительством Российской Федерации.</w:t>
      </w:r>
      <w:proofErr w:type="gramEnd"/>
    </w:p>
    <w:p w:rsidR="00C074DF" w:rsidRDefault="00C074DF" w:rsidP="00C074DF">
      <w:pPr>
        <w:pStyle w:val="a3"/>
        <w:tabs>
          <w:tab w:val="left" w:pos="1134"/>
        </w:tabs>
        <w:spacing w:after="0" w:line="240" w:lineRule="auto"/>
        <w:ind w:left="0"/>
        <w:jc w:val="center"/>
        <w:rPr>
          <w:rFonts w:ascii="Times New Roman" w:hAnsi="Times New Roman"/>
          <w:sz w:val="24"/>
          <w:szCs w:val="24"/>
        </w:rPr>
      </w:pPr>
      <w:r>
        <w:rPr>
          <w:rFonts w:ascii="Times New Roman" w:hAnsi="Times New Roman"/>
          <w:sz w:val="24"/>
          <w:szCs w:val="24"/>
        </w:rPr>
        <w:t>____________</w:t>
      </w:r>
    </w:p>
    <w:p w:rsidR="00C074DF" w:rsidRDefault="00C074DF" w:rsidP="00C074DF">
      <w:pPr>
        <w:jc w:val="center"/>
        <w:rPr>
          <w:sz w:val="28"/>
          <w:szCs w:val="28"/>
        </w:rPr>
      </w:pPr>
    </w:p>
    <w:p w:rsidR="00C074DF" w:rsidRDefault="00C074DF" w:rsidP="00C074DF">
      <w:pPr>
        <w:pStyle w:val="a5"/>
        <w:spacing w:before="0" w:beforeAutospacing="0" w:after="0" w:afterAutospacing="0"/>
        <w:ind w:firstLine="567"/>
        <w:jc w:val="both"/>
        <w:rPr>
          <w:color w:val="000000"/>
          <w:sz w:val="27"/>
          <w:szCs w:val="27"/>
        </w:rPr>
      </w:pPr>
    </w:p>
    <w:p w:rsidR="004F1929" w:rsidRDefault="004F1929" w:rsidP="004F1929">
      <w:pPr>
        <w:jc w:val="both"/>
        <w:rPr>
          <w:sz w:val="28"/>
          <w:szCs w:val="28"/>
        </w:rPr>
      </w:pPr>
    </w:p>
    <w:sectPr w:rsidR="004F1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4587"/>
    <w:multiLevelType w:val="hybridMultilevel"/>
    <w:tmpl w:val="407EB514"/>
    <w:lvl w:ilvl="0" w:tplc="28F00982">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29"/>
    <w:rsid w:val="002501F7"/>
    <w:rsid w:val="003056FF"/>
    <w:rsid w:val="004A3620"/>
    <w:rsid w:val="004F1929"/>
    <w:rsid w:val="0067544F"/>
    <w:rsid w:val="00733497"/>
    <w:rsid w:val="00885D22"/>
    <w:rsid w:val="00A14F69"/>
    <w:rsid w:val="00C074DF"/>
    <w:rsid w:val="00C578C8"/>
    <w:rsid w:val="00C76CD3"/>
    <w:rsid w:val="00DD0968"/>
    <w:rsid w:val="00EA6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92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1929"/>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4F1929"/>
    <w:pPr>
      <w:spacing w:before="100" w:beforeAutospacing="1" w:after="100" w:afterAutospacing="1"/>
    </w:pPr>
    <w:rPr>
      <w:sz w:val="24"/>
      <w:szCs w:val="24"/>
    </w:rPr>
  </w:style>
  <w:style w:type="character" w:customStyle="1" w:styleId="fontstyle01">
    <w:name w:val="fontstyle01"/>
    <w:basedOn w:val="a0"/>
    <w:rsid w:val="004F1929"/>
    <w:rPr>
      <w:rFonts w:ascii="TimesNewRoman" w:hAnsi="TimesNewRoman" w:cs="Times New Roman"/>
      <w:color w:val="000000"/>
      <w:sz w:val="28"/>
      <w:szCs w:val="28"/>
    </w:rPr>
  </w:style>
  <w:style w:type="character" w:customStyle="1" w:styleId="FontStyle12">
    <w:name w:val="Font Style12"/>
    <w:basedOn w:val="a0"/>
    <w:rsid w:val="004F1929"/>
    <w:rPr>
      <w:rFonts w:ascii="Times New Roman" w:hAnsi="Times New Roman" w:cs="Times New Roman"/>
      <w:sz w:val="26"/>
      <w:szCs w:val="26"/>
    </w:rPr>
  </w:style>
  <w:style w:type="paragraph" w:customStyle="1" w:styleId="Style6">
    <w:name w:val="Style6"/>
    <w:basedOn w:val="a"/>
    <w:rsid w:val="004F1929"/>
    <w:pPr>
      <w:widowControl w:val="0"/>
      <w:autoSpaceDE w:val="0"/>
      <w:autoSpaceDN w:val="0"/>
      <w:adjustRightInd w:val="0"/>
      <w:spacing w:line="322" w:lineRule="exact"/>
      <w:ind w:firstLine="715"/>
      <w:jc w:val="both"/>
    </w:pPr>
    <w:rPr>
      <w:sz w:val="24"/>
      <w:szCs w:val="24"/>
    </w:rPr>
  </w:style>
  <w:style w:type="paragraph" w:styleId="a5">
    <w:name w:val="Normal (Web)"/>
    <w:basedOn w:val="a"/>
    <w:uiPriority w:val="99"/>
    <w:semiHidden/>
    <w:unhideWhenUsed/>
    <w:rsid w:val="00C074DF"/>
    <w:pPr>
      <w:spacing w:before="100" w:beforeAutospacing="1" w:after="100" w:afterAutospacing="1"/>
    </w:pPr>
    <w:rPr>
      <w:sz w:val="24"/>
      <w:szCs w:val="24"/>
    </w:rPr>
  </w:style>
  <w:style w:type="character" w:customStyle="1" w:styleId="a4">
    <w:name w:val="Абзац списка Знак"/>
    <w:link w:val="a3"/>
    <w:uiPriority w:val="34"/>
    <w:locked/>
    <w:rsid w:val="00C074DF"/>
    <w:rPr>
      <w:rFonts w:ascii="Calibri" w:eastAsia="Calibri" w:hAnsi="Calibri" w:cs="Times New Roman"/>
    </w:rPr>
  </w:style>
  <w:style w:type="paragraph" w:customStyle="1" w:styleId="ConsPlusNormal">
    <w:name w:val="ConsPlusNormal"/>
    <w:uiPriority w:val="99"/>
    <w:rsid w:val="00C074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uiPriority w:val="99"/>
    <w:rsid w:val="00C074DF"/>
    <w:pPr>
      <w:spacing w:after="0" w:line="240" w:lineRule="auto"/>
    </w:pPr>
    <w:rPr>
      <w:rFonts w:ascii="Times New Roman" w:eastAsia="Times New Roman" w:hAnsi="Times New Roman" w:cs="Times New Roman"/>
      <w:sz w:val="28"/>
      <w:lang w:eastAsia="ru-RU"/>
    </w:rPr>
  </w:style>
  <w:style w:type="character" w:styleId="a6">
    <w:name w:val="Hyperlink"/>
    <w:basedOn w:val="a0"/>
    <w:uiPriority w:val="99"/>
    <w:semiHidden/>
    <w:unhideWhenUsed/>
    <w:rsid w:val="00C074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92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1929"/>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4F1929"/>
    <w:pPr>
      <w:spacing w:before="100" w:beforeAutospacing="1" w:after="100" w:afterAutospacing="1"/>
    </w:pPr>
    <w:rPr>
      <w:sz w:val="24"/>
      <w:szCs w:val="24"/>
    </w:rPr>
  </w:style>
  <w:style w:type="character" w:customStyle="1" w:styleId="fontstyle01">
    <w:name w:val="fontstyle01"/>
    <w:basedOn w:val="a0"/>
    <w:rsid w:val="004F1929"/>
    <w:rPr>
      <w:rFonts w:ascii="TimesNewRoman" w:hAnsi="TimesNewRoman" w:cs="Times New Roman"/>
      <w:color w:val="000000"/>
      <w:sz w:val="28"/>
      <w:szCs w:val="28"/>
    </w:rPr>
  </w:style>
  <w:style w:type="character" w:customStyle="1" w:styleId="FontStyle12">
    <w:name w:val="Font Style12"/>
    <w:basedOn w:val="a0"/>
    <w:rsid w:val="004F1929"/>
    <w:rPr>
      <w:rFonts w:ascii="Times New Roman" w:hAnsi="Times New Roman" w:cs="Times New Roman"/>
      <w:sz w:val="26"/>
      <w:szCs w:val="26"/>
    </w:rPr>
  </w:style>
  <w:style w:type="paragraph" w:customStyle="1" w:styleId="Style6">
    <w:name w:val="Style6"/>
    <w:basedOn w:val="a"/>
    <w:rsid w:val="004F1929"/>
    <w:pPr>
      <w:widowControl w:val="0"/>
      <w:autoSpaceDE w:val="0"/>
      <w:autoSpaceDN w:val="0"/>
      <w:adjustRightInd w:val="0"/>
      <w:spacing w:line="322" w:lineRule="exact"/>
      <w:ind w:firstLine="715"/>
      <w:jc w:val="both"/>
    </w:pPr>
    <w:rPr>
      <w:sz w:val="24"/>
      <w:szCs w:val="24"/>
    </w:rPr>
  </w:style>
  <w:style w:type="paragraph" w:styleId="a5">
    <w:name w:val="Normal (Web)"/>
    <w:basedOn w:val="a"/>
    <w:uiPriority w:val="99"/>
    <w:semiHidden/>
    <w:unhideWhenUsed/>
    <w:rsid w:val="00C074DF"/>
    <w:pPr>
      <w:spacing w:before="100" w:beforeAutospacing="1" w:after="100" w:afterAutospacing="1"/>
    </w:pPr>
    <w:rPr>
      <w:sz w:val="24"/>
      <w:szCs w:val="24"/>
    </w:rPr>
  </w:style>
  <w:style w:type="character" w:customStyle="1" w:styleId="a4">
    <w:name w:val="Абзац списка Знак"/>
    <w:link w:val="a3"/>
    <w:uiPriority w:val="34"/>
    <w:locked/>
    <w:rsid w:val="00C074DF"/>
    <w:rPr>
      <w:rFonts w:ascii="Calibri" w:eastAsia="Calibri" w:hAnsi="Calibri" w:cs="Times New Roman"/>
    </w:rPr>
  </w:style>
  <w:style w:type="paragraph" w:customStyle="1" w:styleId="ConsPlusNormal">
    <w:name w:val="ConsPlusNormal"/>
    <w:uiPriority w:val="99"/>
    <w:rsid w:val="00C074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uiPriority w:val="99"/>
    <w:rsid w:val="00C074DF"/>
    <w:pPr>
      <w:spacing w:after="0" w:line="240" w:lineRule="auto"/>
    </w:pPr>
    <w:rPr>
      <w:rFonts w:ascii="Times New Roman" w:eastAsia="Times New Roman" w:hAnsi="Times New Roman" w:cs="Times New Roman"/>
      <w:sz w:val="28"/>
      <w:lang w:eastAsia="ru-RU"/>
    </w:rPr>
  </w:style>
  <w:style w:type="character" w:styleId="a6">
    <w:name w:val="Hyperlink"/>
    <w:basedOn w:val="a0"/>
    <w:uiPriority w:val="99"/>
    <w:semiHidden/>
    <w:unhideWhenUsed/>
    <w:rsid w:val="00C074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9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12</Pages>
  <Words>3920</Words>
  <Characters>22345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2025-05-05T05:29:00Z</cp:lastPrinted>
  <dcterms:created xsi:type="dcterms:W3CDTF">2025-04-15T10:28:00Z</dcterms:created>
  <dcterms:modified xsi:type="dcterms:W3CDTF">2025-05-05T10:26:00Z</dcterms:modified>
</cp:coreProperties>
</file>