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7D0236" w:rsidTr="009B6972">
        <w:trPr>
          <w:trHeight w:hRule="exact" w:val="3807"/>
        </w:trPr>
        <w:tc>
          <w:tcPr>
            <w:tcW w:w="4391" w:type="dxa"/>
          </w:tcPr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7D0236" w:rsidRDefault="007A042D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r w:rsidR="00B61D46">
              <w:rPr>
                <w:b/>
                <w:bCs/>
                <w:sz w:val="28"/>
                <w:szCs w:val="28"/>
                <w:lang w:eastAsia="en-US"/>
              </w:rPr>
              <w:t>я</w:t>
            </w:r>
            <w:r w:rsidR="007D0236">
              <w:rPr>
                <w:b/>
                <w:bCs/>
                <w:sz w:val="28"/>
                <w:szCs w:val="28"/>
                <w:lang w:eastAsia="en-US"/>
              </w:rPr>
              <w:t>тый созыв</w:t>
            </w: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7D0236" w:rsidRDefault="00655A95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7D0236" w:rsidTr="009B6972">
        <w:trPr>
          <w:trHeight w:val="429"/>
        </w:trPr>
        <w:tc>
          <w:tcPr>
            <w:tcW w:w="4391" w:type="dxa"/>
            <w:hideMark/>
          </w:tcPr>
          <w:p w:rsidR="007D0236" w:rsidRDefault="009B590D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18.03.2026</w:t>
            </w:r>
            <w:r w:rsidR="007400E3">
              <w:rPr>
                <w:sz w:val="28"/>
                <w:szCs w:val="28"/>
                <w:lang w:eastAsia="en-US"/>
              </w:rPr>
              <w:t xml:space="preserve">   № 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7400E3">
              <w:rPr>
                <w:sz w:val="28"/>
                <w:szCs w:val="28"/>
                <w:lang w:eastAsia="en-US"/>
              </w:rPr>
              <w:t xml:space="preserve"> </w:t>
            </w:r>
            <w:r w:rsidR="00F11F83">
              <w:rPr>
                <w:sz w:val="28"/>
                <w:szCs w:val="28"/>
                <w:lang w:eastAsia="en-US"/>
              </w:rPr>
              <w:t xml:space="preserve">    </w:t>
            </w:r>
            <w:r w:rsidR="007400E3"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431" w:type="dxa"/>
          </w:tcPr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D0236" w:rsidTr="009B6972">
        <w:trPr>
          <w:trHeight w:val="695"/>
        </w:trPr>
        <w:tc>
          <w:tcPr>
            <w:tcW w:w="4391" w:type="dxa"/>
            <w:hideMark/>
          </w:tcPr>
          <w:p w:rsidR="007D0236" w:rsidRPr="007D0236" w:rsidRDefault="007D0236" w:rsidP="009B6972">
            <w:pPr>
              <w:jc w:val="both"/>
              <w:rPr>
                <w:sz w:val="28"/>
                <w:szCs w:val="28"/>
                <w:lang w:eastAsia="en-US"/>
              </w:rPr>
            </w:pPr>
            <w:r w:rsidRPr="007D0236">
              <w:rPr>
                <w:sz w:val="28"/>
                <w:szCs w:val="28"/>
                <w:lang w:eastAsia="en-US"/>
              </w:rPr>
              <w:t xml:space="preserve">О </w:t>
            </w:r>
            <w:r w:rsidRPr="007D0236">
              <w:rPr>
                <w:sz w:val="28"/>
                <w:szCs w:val="28"/>
              </w:rPr>
              <w:t xml:space="preserve">внесении изменений </w:t>
            </w:r>
            <w:r w:rsidR="007A042D">
              <w:rPr>
                <w:sz w:val="28"/>
                <w:szCs w:val="28"/>
              </w:rPr>
              <w:t>в решение Совета депутатов муниципального образования</w:t>
            </w:r>
            <w:r w:rsidR="00E84D40">
              <w:rPr>
                <w:sz w:val="28"/>
                <w:szCs w:val="28"/>
              </w:rPr>
              <w:t xml:space="preserve"> Никольский сельсовет</w:t>
            </w:r>
            <w:r w:rsidR="00655A95">
              <w:rPr>
                <w:sz w:val="28"/>
                <w:szCs w:val="28"/>
              </w:rPr>
              <w:t xml:space="preserve"> Оренбургского района Оренбургс</w:t>
            </w:r>
            <w:r w:rsidR="007A042D">
              <w:rPr>
                <w:sz w:val="28"/>
                <w:szCs w:val="28"/>
              </w:rPr>
              <w:t>кой области № 49 от 03.02.2022</w:t>
            </w:r>
            <w:r w:rsidR="00655A95">
              <w:rPr>
                <w:sz w:val="28"/>
                <w:szCs w:val="28"/>
              </w:rPr>
              <w:t xml:space="preserve"> </w:t>
            </w:r>
            <w:r w:rsidR="00E84D40">
              <w:rPr>
                <w:sz w:val="28"/>
                <w:szCs w:val="28"/>
              </w:rPr>
              <w:t>«О денежном содержании работников органов местного самоуправления муниципального образования Никольский сельсовет Оренбургского района Оренбургской</w:t>
            </w:r>
            <w:r w:rsidR="00655A95">
              <w:rPr>
                <w:sz w:val="28"/>
                <w:szCs w:val="28"/>
              </w:rPr>
              <w:t xml:space="preserve"> области и порядке его выплаты»</w:t>
            </w:r>
            <w:r w:rsidR="00E84D40">
              <w:rPr>
                <w:sz w:val="28"/>
                <w:szCs w:val="28"/>
              </w:rPr>
              <w:t xml:space="preserve"> </w:t>
            </w:r>
            <w:r w:rsidRPr="007D0236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D9E447" wp14:editId="1E173CC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D0236" w:rsidRDefault="007D0236" w:rsidP="009B69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D0236" w:rsidRDefault="007D0236" w:rsidP="007D0236">
      <w:pPr>
        <w:tabs>
          <w:tab w:val="left" w:pos="720"/>
        </w:tabs>
        <w:jc w:val="both"/>
        <w:rPr>
          <w:sz w:val="28"/>
          <w:szCs w:val="28"/>
        </w:rPr>
      </w:pPr>
    </w:p>
    <w:p w:rsidR="00336A75" w:rsidRDefault="00336A75" w:rsidP="007D0236">
      <w:pPr>
        <w:rPr>
          <w:sz w:val="28"/>
          <w:szCs w:val="28"/>
        </w:rPr>
      </w:pPr>
    </w:p>
    <w:p w:rsidR="007D0236" w:rsidRPr="00E84D40" w:rsidRDefault="00E84D40" w:rsidP="004D2D8E">
      <w:pPr>
        <w:widowControl w:val="0"/>
        <w:suppressAutoHyphens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D0236" w:rsidRPr="00E84D40">
        <w:rPr>
          <w:color w:val="000000" w:themeColor="text1"/>
          <w:sz w:val="28"/>
          <w:szCs w:val="28"/>
        </w:rPr>
        <w:t>На основании статьи 134 Трудового кодекса Российской Федерации, части 4 статьи 86 Бюджетного кодекса Российской Федерации, части 2 статьи 53 Федерального закона от 06.10.2003 № 131-ФЗ  «Об общих принципах организации местного самоуправления в Российской Федерации», части 2 статьи 22 Федерального закона от 02.03.2007 № 25-ФЗ «О муниципальной службе в Российской Федерации», статьи 15, 16 Закона Оренбургской области от 12.09.1997 «О статусе выборного</w:t>
      </w:r>
      <w:proofErr w:type="gramEnd"/>
      <w:r w:rsidR="007D0236" w:rsidRPr="00E84D40">
        <w:rPr>
          <w:color w:val="000000" w:themeColor="text1"/>
          <w:sz w:val="28"/>
          <w:szCs w:val="28"/>
        </w:rPr>
        <w:t xml:space="preserve"> </w:t>
      </w:r>
      <w:proofErr w:type="gramStart"/>
      <w:r w:rsidR="007D0236" w:rsidRPr="00E84D40">
        <w:rPr>
          <w:color w:val="000000" w:themeColor="text1"/>
          <w:sz w:val="28"/>
          <w:szCs w:val="28"/>
        </w:rPr>
        <w:t xml:space="preserve">должностного лица местного самоуправления», статьи 15 Закона Оренбургской области от 10.10.2007 № 1611/339-1У-ОЗ «О муниципальной службе в Оренбургской области», Закона Оренбургской области от 10.10.2007 № 1599/344-1У-ОЗ «О едином реестре муниципальных должностей и должностей муниципальной службы», </w:t>
      </w:r>
      <w:r w:rsidR="004D2D8E" w:rsidRPr="00E84D40">
        <w:rPr>
          <w:color w:val="000000" w:themeColor="text1"/>
          <w:sz w:val="28"/>
          <w:szCs w:val="28"/>
        </w:rPr>
        <w:t>пункта 4.2 статья 4 «</w:t>
      </w:r>
      <w:r w:rsidR="007D0236" w:rsidRPr="00E84D40">
        <w:rPr>
          <w:color w:val="000000" w:themeColor="text1"/>
          <w:sz w:val="28"/>
          <w:szCs w:val="28"/>
        </w:rPr>
        <w:t>Положения о денежном содержании лиц, замещающих выборные муниципальные должности и должности муниципальной службы муниципального образования Никольский сельсовет Оренбургского района Оренбургской области</w:t>
      </w:r>
      <w:proofErr w:type="gramEnd"/>
      <w:r w:rsidR="007D0236" w:rsidRPr="00E84D40">
        <w:rPr>
          <w:color w:val="000000" w:themeColor="text1"/>
          <w:sz w:val="28"/>
          <w:szCs w:val="28"/>
        </w:rPr>
        <w:t xml:space="preserve">, </w:t>
      </w:r>
      <w:proofErr w:type="gramStart"/>
      <w:r w:rsidR="007D0236" w:rsidRPr="00E84D40">
        <w:rPr>
          <w:color w:val="000000" w:themeColor="text1"/>
          <w:sz w:val="28"/>
          <w:szCs w:val="28"/>
        </w:rPr>
        <w:t>и порядке его выплаты</w:t>
      </w:r>
      <w:r w:rsidR="004D2D8E" w:rsidRPr="00E84D40">
        <w:rPr>
          <w:color w:val="000000" w:themeColor="text1"/>
          <w:sz w:val="28"/>
          <w:szCs w:val="28"/>
        </w:rPr>
        <w:t>»</w:t>
      </w:r>
      <w:r w:rsidR="007D0236" w:rsidRPr="00E84D40">
        <w:rPr>
          <w:color w:val="000000" w:themeColor="text1"/>
          <w:sz w:val="28"/>
          <w:szCs w:val="28"/>
        </w:rPr>
        <w:t>, утвержденного решением Совета депутатов муниципального образования Никольский сельсовет Оренбургского района Оренбу</w:t>
      </w:r>
      <w:r w:rsidR="004D2D8E" w:rsidRPr="00E84D40">
        <w:rPr>
          <w:color w:val="000000" w:themeColor="text1"/>
          <w:sz w:val="28"/>
          <w:szCs w:val="28"/>
        </w:rPr>
        <w:t>ргской области от 03.02.2022 № 49</w:t>
      </w:r>
      <w:r w:rsidR="007D0236" w:rsidRPr="00E84D40">
        <w:rPr>
          <w:color w:val="000000" w:themeColor="text1"/>
          <w:sz w:val="28"/>
          <w:szCs w:val="28"/>
        </w:rPr>
        <w:t xml:space="preserve"> «О </w:t>
      </w:r>
      <w:r w:rsidR="007D0236" w:rsidRPr="00E84D40">
        <w:rPr>
          <w:color w:val="000000" w:themeColor="text1"/>
          <w:sz w:val="28"/>
          <w:szCs w:val="28"/>
        </w:rPr>
        <w:lastRenderedPageBreak/>
        <w:t>денежном содержании работников органов местного самоуправления муниципального образования Никольский сельсовет Оренбургского района Оренбургской области  и порядке его выплаты», руководствуясь Уставом муниципального образования Никольский сельсовет, Совет депутатов муниципального образования Никольский сельсовет Оренбургского района Оренбургской области</w:t>
      </w:r>
      <w:proofErr w:type="gramEnd"/>
    </w:p>
    <w:p w:rsidR="007D0236" w:rsidRDefault="007D0236" w:rsidP="007D0236">
      <w:pPr>
        <w:widowControl w:val="0"/>
        <w:suppressAutoHyphens/>
        <w:ind w:firstLine="709"/>
        <w:jc w:val="both"/>
        <w:rPr>
          <w:szCs w:val="28"/>
        </w:rPr>
      </w:pPr>
    </w:p>
    <w:p w:rsidR="007D0236" w:rsidRDefault="007D0236" w:rsidP="007D0236">
      <w:pPr>
        <w:widowControl w:val="0"/>
        <w:suppressAutoHyphens/>
        <w:ind w:firstLine="709"/>
        <w:jc w:val="both"/>
      </w:pPr>
      <w:r w:rsidRPr="00AE2E6A">
        <w:rPr>
          <w:b/>
        </w:rPr>
        <w:t>РЕШИЛ</w:t>
      </w:r>
      <w:r>
        <w:t xml:space="preserve">:  </w:t>
      </w:r>
    </w:p>
    <w:p w:rsidR="007D0236" w:rsidRDefault="007D0236" w:rsidP="007D0236">
      <w:pPr>
        <w:widowControl w:val="0"/>
        <w:suppressAutoHyphens/>
        <w:ind w:firstLine="709"/>
        <w:jc w:val="both"/>
      </w:pPr>
    </w:p>
    <w:p w:rsidR="007D0236" w:rsidRPr="00E84D40" w:rsidRDefault="007D0236" w:rsidP="007D023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t xml:space="preserve">1. </w:t>
      </w:r>
      <w:proofErr w:type="gramStart"/>
      <w:r w:rsidRPr="00E84D40">
        <w:rPr>
          <w:sz w:val="28"/>
          <w:szCs w:val="28"/>
        </w:rPr>
        <w:t xml:space="preserve">Внести следующие изменения в </w:t>
      </w:r>
      <w:r w:rsidR="004D2D8E" w:rsidRPr="00E84D40">
        <w:rPr>
          <w:sz w:val="28"/>
          <w:szCs w:val="28"/>
        </w:rPr>
        <w:t>«</w:t>
      </w:r>
      <w:r w:rsidRPr="00E84D40">
        <w:rPr>
          <w:sz w:val="28"/>
          <w:szCs w:val="28"/>
        </w:rPr>
        <w:t>Положение о денежном содержании лиц, замещающих выборные муниципальные должности и должности муниципальной службы муниципального образования Никольский сельсовет Оренбургского района Оренбургской области, и порядке его выплаты</w:t>
      </w:r>
      <w:r w:rsidR="004D2D8E" w:rsidRPr="00E84D40">
        <w:rPr>
          <w:sz w:val="28"/>
          <w:szCs w:val="28"/>
        </w:rPr>
        <w:t>»</w:t>
      </w:r>
      <w:r w:rsidRPr="00E84D40">
        <w:rPr>
          <w:sz w:val="28"/>
          <w:szCs w:val="28"/>
        </w:rPr>
        <w:t>, утвержденное решением Совета депутатов муниципального образования Никольский сельсовет Оренбургского района Оренбургской области от 0</w:t>
      </w:r>
      <w:r w:rsidR="004D2D8E" w:rsidRPr="00E84D40">
        <w:rPr>
          <w:sz w:val="28"/>
          <w:szCs w:val="28"/>
        </w:rPr>
        <w:t>3</w:t>
      </w:r>
      <w:r w:rsidRPr="00E84D40">
        <w:rPr>
          <w:sz w:val="28"/>
          <w:szCs w:val="28"/>
        </w:rPr>
        <w:t>.</w:t>
      </w:r>
      <w:r w:rsidR="004D2D8E" w:rsidRPr="00E84D40">
        <w:rPr>
          <w:sz w:val="28"/>
          <w:szCs w:val="28"/>
        </w:rPr>
        <w:t>02.2022 № 49</w:t>
      </w:r>
      <w:r w:rsidRPr="00E84D40">
        <w:rPr>
          <w:sz w:val="28"/>
          <w:szCs w:val="28"/>
        </w:rPr>
        <w:t xml:space="preserve"> «О денежном содержании работников органов местного самоуправления муниципального образования Никольский сельсовет Оренбургского района Оренбургской области  и</w:t>
      </w:r>
      <w:proofErr w:type="gramEnd"/>
      <w:r w:rsidRPr="00E84D40">
        <w:rPr>
          <w:sz w:val="28"/>
          <w:szCs w:val="28"/>
        </w:rPr>
        <w:t xml:space="preserve"> </w:t>
      </w:r>
      <w:proofErr w:type="gramStart"/>
      <w:r w:rsidRPr="00E84D40">
        <w:rPr>
          <w:sz w:val="28"/>
          <w:szCs w:val="28"/>
        </w:rPr>
        <w:t>порядке</w:t>
      </w:r>
      <w:proofErr w:type="gramEnd"/>
      <w:r w:rsidRPr="00E84D40">
        <w:rPr>
          <w:sz w:val="28"/>
          <w:szCs w:val="28"/>
        </w:rPr>
        <w:t xml:space="preserve"> его выплаты»:</w:t>
      </w:r>
    </w:p>
    <w:p w:rsidR="007D0236" w:rsidRPr="00E84D40" w:rsidRDefault="007D0236" w:rsidP="007D023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1.1. приложение </w:t>
      </w:r>
      <w:r w:rsidR="008C7263" w:rsidRPr="00E84D40">
        <w:rPr>
          <w:sz w:val="28"/>
          <w:szCs w:val="28"/>
        </w:rPr>
        <w:t xml:space="preserve">№ </w:t>
      </w:r>
      <w:r w:rsidRPr="00E84D40">
        <w:rPr>
          <w:sz w:val="28"/>
          <w:szCs w:val="28"/>
        </w:rPr>
        <w:t xml:space="preserve">3 изложить в новой редакции согласно приложению </w:t>
      </w:r>
      <w:r w:rsidR="008C7263" w:rsidRPr="00E84D40">
        <w:rPr>
          <w:sz w:val="28"/>
          <w:szCs w:val="28"/>
        </w:rPr>
        <w:t xml:space="preserve">№ </w:t>
      </w:r>
      <w:r w:rsidRPr="00E84D40">
        <w:rPr>
          <w:sz w:val="28"/>
          <w:szCs w:val="28"/>
        </w:rPr>
        <w:t>1 к настоящему решению;</w:t>
      </w:r>
    </w:p>
    <w:p w:rsidR="007D0236" w:rsidRPr="00E84D40" w:rsidRDefault="007D0236" w:rsidP="007D023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1.2  приложение </w:t>
      </w:r>
      <w:r w:rsidR="008C7263" w:rsidRPr="00E84D40">
        <w:rPr>
          <w:sz w:val="28"/>
          <w:szCs w:val="28"/>
        </w:rPr>
        <w:t xml:space="preserve">№ </w:t>
      </w:r>
      <w:r w:rsidRPr="00E84D40">
        <w:rPr>
          <w:sz w:val="28"/>
          <w:szCs w:val="28"/>
        </w:rPr>
        <w:t xml:space="preserve">2 изложить в новой редакции согласно приложению </w:t>
      </w:r>
      <w:r w:rsidR="008C7263" w:rsidRPr="00E84D40">
        <w:rPr>
          <w:sz w:val="28"/>
          <w:szCs w:val="28"/>
        </w:rPr>
        <w:t xml:space="preserve">№ </w:t>
      </w:r>
      <w:r w:rsidRPr="00E84D40">
        <w:rPr>
          <w:sz w:val="28"/>
          <w:szCs w:val="28"/>
        </w:rPr>
        <w:t>2 к настоящему решению.</w:t>
      </w:r>
    </w:p>
    <w:p w:rsidR="007D0236" w:rsidRPr="00E84D40" w:rsidRDefault="007D0236" w:rsidP="007D0236">
      <w:pPr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          2.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актов, обнародованию и размещению на официальном сайте муниципального образования Никольский сельсовет Оренбургского района Оренбургской области в сети Интернет никольский–сельсовет56.рф.</w:t>
      </w:r>
    </w:p>
    <w:p w:rsidR="007D0236" w:rsidRPr="00E84D40" w:rsidRDefault="007D0236" w:rsidP="007D023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3. </w:t>
      </w:r>
      <w:proofErr w:type="gramStart"/>
      <w:r w:rsidRPr="00E84D40">
        <w:rPr>
          <w:sz w:val="28"/>
          <w:szCs w:val="28"/>
        </w:rPr>
        <w:t>Контроль за</w:t>
      </w:r>
      <w:proofErr w:type="gramEnd"/>
      <w:r w:rsidRPr="00E84D40">
        <w:rPr>
          <w:sz w:val="28"/>
          <w:szCs w:val="28"/>
        </w:rPr>
        <w:t xml:space="preserve"> исполнением настоящего решения возложить на главу муниципального образования Никольский сельсовет Ширяева Д.П.</w:t>
      </w:r>
    </w:p>
    <w:p w:rsidR="007D0236" w:rsidRPr="00E84D40" w:rsidRDefault="007D0236" w:rsidP="007D023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84D40">
        <w:rPr>
          <w:sz w:val="28"/>
          <w:szCs w:val="28"/>
        </w:rPr>
        <w:t>4.  Настоящее решение вступает в силу после его обнародования.</w:t>
      </w:r>
    </w:p>
    <w:p w:rsidR="007D0236" w:rsidRPr="00E84D40" w:rsidRDefault="007D0236" w:rsidP="007D023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7D0236" w:rsidRPr="00E84D40" w:rsidRDefault="007D0236" w:rsidP="007D0236">
      <w:pPr>
        <w:widowControl w:val="0"/>
        <w:suppressAutoHyphens/>
        <w:jc w:val="both"/>
        <w:rPr>
          <w:sz w:val="28"/>
          <w:szCs w:val="28"/>
        </w:rPr>
      </w:pPr>
    </w:p>
    <w:p w:rsidR="007D0236" w:rsidRPr="00E84D40" w:rsidRDefault="000F19F5" w:rsidP="007D023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="007D0236" w:rsidRPr="00E84D40">
        <w:rPr>
          <w:sz w:val="28"/>
          <w:szCs w:val="28"/>
        </w:rPr>
        <w:t xml:space="preserve">овета депутатов                                    </w:t>
      </w:r>
      <w:r w:rsidR="00E84D40">
        <w:rPr>
          <w:sz w:val="28"/>
          <w:szCs w:val="28"/>
        </w:rPr>
        <w:t xml:space="preserve">     </w:t>
      </w:r>
      <w:r w:rsidR="00787A92">
        <w:rPr>
          <w:sz w:val="28"/>
          <w:szCs w:val="28"/>
        </w:rPr>
        <w:t xml:space="preserve">        Е.В. Елфимова</w:t>
      </w:r>
      <w:r w:rsidR="007D0236" w:rsidRPr="00E84D40">
        <w:rPr>
          <w:sz w:val="28"/>
          <w:szCs w:val="28"/>
        </w:rPr>
        <w:t xml:space="preserve">                 </w:t>
      </w:r>
    </w:p>
    <w:p w:rsidR="007D0236" w:rsidRPr="00E84D40" w:rsidRDefault="007D0236" w:rsidP="007D0236">
      <w:pPr>
        <w:widowControl w:val="0"/>
        <w:suppressAutoHyphens/>
        <w:jc w:val="both"/>
        <w:rPr>
          <w:sz w:val="28"/>
          <w:szCs w:val="28"/>
        </w:rPr>
      </w:pPr>
    </w:p>
    <w:p w:rsidR="007D0236" w:rsidRPr="00E84D40" w:rsidRDefault="007D0236" w:rsidP="007D0236">
      <w:pPr>
        <w:widowControl w:val="0"/>
        <w:suppressAutoHyphens/>
        <w:jc w:val="both"/>
        <w:rPr>
          <w:sz w:val="28"/>
          <w:szCs w:val="28"/>
        </w:rPr>
      </w:pPr>
      <w:r w:rsidRPr="00E84D40">
        <w:rPr>
          <w:sz w:val="28"/>
          <w:szCs w:val="28"/>
        </w:rPr>
        <w:t xml:space="preserve">Глава муниципального образования                              </w:t>
      </w:r>
      <w:r w:rsidR="00E84D40">
        <w:rPr>
          <w:sz w:val="28"/>
          <w:szCs w:val="28"/>
        </w:rPr>
        <w:t xml:space="preserve">     </w:t>
      </w:r>
      <w:r w:rsidRPr="00E84D40">
        <w:rPr>
          <w:sz w:val="28"/>
          <w:szCs w:val="28"/>
        </w:rPr>
        <w:t xml:space="preserve">       Д.П. Ширяев</w:t>
      </w:r>
    </w:p>
    <w:p w:rsidR="007D0236" w:rsidRDefault="007D0236" w:rsidP="007D0236">
      <w:pPr>
        <w:widowControl w:val="0"/>
        <w:suppressAutoHyphens/>
        <w:ind w:firstLine="709"/>
        <w:jc w:val="both"/>
        <w:rPr>
          <w:szCs w:val="28"/>
        </w:rPr>
      </w:pPr>
    </w:p>
    <w:p w:rsidR="007D0236" w:rsidRDefault="007D0236" w:rsidP="007D0236">
      <w:pPr>
        <w:widowControl w:val="0"/>
        <w:suppressAutoHyphens/>
        <w:ind w:firstLine="709"/>
        <w:jc w:val="both"/>
        <w:rPr>
          <w:szCs w:val="28"/>
        </w:rPr>
      </w:pPr>
    </w:p>
    <w:p w:rsidR="002A7F23" w:rsidRDefault="002A7F23" w:rsidP="007D0236">
      <w:pPr>
        <w:widowControl w:val="0"/>
        <w:suppressAutoHyphens/>
        <w:ind w:firstLine="709"/>
        <w:jc w:val="both"/>
        <w:rPr>
          <w:szCs w:val="28"/>
        </w:rPr>
      </w:pPr>
    </w:p>
    <w:p w:rsidR="002A7F23" w:rsidRDefault="002A7F23" w:rsidP="007D0236">
      <w:pPr>
        <w:widowControl w:val="0"/>
        <w:suppressAutoHyphens/>
        <w:ind w:firstLine="709"/>
        <w:jc w:val="both"/>
        <w:rPr>
          <w:szCs w:val="28"/>
        </w:rPr>
      </w:pPr>
    </w:p>
    <w:p w:rsidR="002A7F23" w:rsidRDefault="002A7F23" w:rsidP="007D0236">
      <w:pPr>
        <w:widowControl w:val="0"/>
        <w:suppressAutoHyphens/>
        <w:ind w:firstLine="709"/>
        <w:jc w:val="both"/>
        <w:rPr>
          <w:szCs w:val="28"/>
        </w:rPr>
      </w:pPr>
    </w:p>
    <w:p w:rsidR="007D0236" w:rsidRDefault="007D0236" w:rsidP="007D023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042D" w:rsidRDefault="007A042D" w:rsidP="007D023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D0236" w:rsidRDefault="007D0236" w:rsidP="007D0236"/>
    <w:p w:rsidR="008C7263" w:rsidRDefault="008C7263" w:rsidP="007D0236"/>
    <w:p w:rsidR="008C7263" w:rsidRDefault="008C7263" w:rsidP="007D0236"/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8C7263" w:rsidRPr="0094702C" w:rsidTr="009B6972">
        <w:tc>
          <w:tcPr>
            <w:tcW w:w="6062" w:type="dxa"/>
          </w:tcPr>
          <w:p w:rsidR="008C7263" w:rsidRDefault="008C7263" w:rsidP="009B6972">
            <w:pPr>
              <w:jc w:val="both"/>
            </w:pPr>
          </w:p>
          <w:p w:rsidR="008C7263" w:rsidRDefault="008C7263" w:rsidP="009B6972">
            <w:pPr>
              <w:jc w:val="both"/>
            </w:pPr>
          </w:p>
          <w:p w:rsidR="008C7263" w:rsidRPr="0094702C" w:rsidRDefault="008C7263" w:rsidP="009B6972">
            <w:pPr>
              <w:jc w:val="both"/>
            </w:pPr>
          </w:p>
        </w:tc>
        <w:tc>
          <w:tcPr>
            <w:tcW w:w="3508" w:type="dxa"/>
          </w:tcPr>
          <w:p w:rsidR="008C7263" w:rsidRPr="004449DB" w:rsidRDefault="008C7263" w:rsidP="009B6972">
            <w:pPr>
              <w:jc w:val="both"/>
              <w:rPr>
                <w:b/>
              </w:rPr>
            </w:pPr>
          </w:p>
          <w:p w:rsidR="008C7263" w:rsidRPr="008C7263" w:rsidRDefault="008C7263" w:rsidP="009B6972">
            <w:pPr>
              <w:jc w:val="both"/>
            </w:pPr>
            <w:r w:rsidRPr="008C7263">
              <w:lastRenderedPageBreak/>
              <w:t>Приложение № 1</w:t>
            </w:r>
          </w:p>
          <w:p w:rsidR="008C7263" w:rsidRPr="008C7263" w:rsidRDefault="008C7263" w:rsidP="009B6972">
            <w:pPr>
              <w:jc w:val="both"/>
            </w:pPr>
            <w:r w:rsidRPr="008C7263">
              <w:t>к решению Совета депутатов</w:t>
            </w:r>
          </w:p>
          <w:p w:rsidR="008C7263" w:rsidRPr="008C7263" w:rsidRDefault="008C7263" w:rsidP="009B6972">
            <w:pPr>
              <w:jc w:val="both"/>
            </w:pPr>
            <w:r w:rsidRPr="008C7263">
              <w:t>муниципального образования</w:t>
            </w:r>
          </w:p>
          <w:p w:rsidR="008C7263" w:rsidRPr="008C7263" w:rsidRDefault="008C7263" w:rsidP="009B6972">
            <w:pPr>
              <w:jc w:val="both"/>
            </w:pPr>
            <w:r w:rsidRPr="008C7263">
              <w:t>Никольский сельсовет</w:t>
            </w:r>
          </w:p>
          <w:p w:rsidR="008C7263" w:rsidRPr="004449DB" w:rsidRDefault="009B590D" w:rsidP="009B6972">
            <w:pPr>
              <w:jc w:val="both"/>
              <w:rPr>
                <w:b/>
              </w:rPr>
            </w:pPr>
            <w:r>
              <w:t>от 18.03.2026</w:t>
            </w:r>
            <w:r w:rsidR="007400E3">
              <w:t xml:space="preserve"> № </w:t>
            </w:r>
            <w:r>
              <w:t xml:space="preserve"> 20</w:t>
            </w:r>
            <w:r w:rsidR="007400E3">
              <w:t xml:space="preserve"> </w:t>
            </w:r>
          </w:p>
        </w:tc>
      </w:tr>
    </w:tbl>
    <w:p w:rsidR="008C7263" w:rsidRDefault="008C7263" w:rsidP="008C726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508"/>
      </w:tblGrid>
      <w:tr w:rsidR="008C7263" w:rsidRPr="0094702C" w:rsidTr="009B6972">
        <w:tc>
          <w:tcPr>
            <w:tcW w:w="6062" w:type="dxa"/>
          </w:tcPr>
          <w:p w:rsidR="008C7263" w:rsidRPr="0094702C" w:rsidRDefault="008C7263" w:rsidP="009B6972">
            <w:pPr>
              <w:jc w:val="both"/>
            </w:pPr>
          </w:p>
        </w:tc>
        <w:tc>
          <w:tcPr>
            <w:tcW w:w="3508" w:type="dxa"/>
          </w:tcPr>
          <w:p w:rsidR="008C7263" w:rsidRPr="0094702C" w:rsidRDefault="008C7263" w:rsidP="009B6972">
            <w:pPr>
              <w:jc w:val="both"/>
            </w:pPr>
          </w:p>
          <w:p w:rsidR="008C7263" w:rsidRPr="0094702C" w:rsidRDefault="008C7263" w:rsidP="009B6972">
            <w:pPr>
              <w:jc w:val="both"/>
            </w:pPr>
          </w:p>
        </w:tc>
      </w:tr>
    </w:tbl>
    <w:p w:rsidR="008C7263" w:rsidRPr="008C7263" w:rsidRDefault="008C7263" w:rsidP="008C7263">
      <w:pPr>
        <w:pStyle w:val="ConsPlusNormal"/>
        <w:widowControl/>
        <w:suppressAutoHyphen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7263">
        <w:rPr>
          <w:rFonts w:ascii="Times New Roman" w:hAnsi="Times New Roman" w:cs="Times New Roman"/>
          <w:sz w:val="28"/>
          <w:szCs w:val="28"/>
        </w:rPr>
        <w:t xml:space="preserve">Единая схема должностных окладов </w:t>
      </w:r>
    </w:p>
    <w:p w:rsidR="008C7263" w:rsidRPr="008C7263" w:rsidRDefault="008C7263" w:rsidP="008C7263">
      <w:pPr>
        <w:pStyle w:val="ConsPlusNormal"/>
        <w:widowControl/>
        <w:suppressAutoHyphen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7263">
        <w:rPr>
          <w:rFonts w:ascii="Times New Roman" w:hAnsi="Times New Roman" w:cs="Times New Roman"/>
          <w:sz w:val="28"/>
          <w:szCs w:val="28"/>
        </w:rPr>
        <w:t xml:space="preserve">лиц, замещающих выборные муниципальные должности, </w:t>
      </w:r>
    </w:p>
    <w:p w:rsidR="008C7263" w:rsidRPr="008C7263" w:rsidRDefault="008C7263" w:rsidP="008C7263">
      <w:pPr>
        <w:pStyle w:val="ConsPlusNormal"/>
        <w:widowControl/>
        <w:suppressAutoHyphen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7263"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</w:p>
    <w:p w:rsidR="008C7263" w:rsidRPr="008C7263" w:rsidRDefault="008C7263" w:rsidP="008C7263">
      <w:pPr>
        <w:pStyle w:val="ConsPlusNormal"/>
        <w:widowControl/>
        <w:suppressAutoHyphens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7263">
        <w:rPr>
          <w:rFonts w:ascii="Times New Roman" w:hAnsi="Times New Roman" w:cs="Times New Roman"/>
          <w:sz w:val="28"/>
          <w:szCs w:val="28"/>
        </w:rPr>
        <w:t>муниципального образования Никольский сельсовет</w:t>
      </w:r>
    </w:p>
    <w:p w:rsidR="008C7263" w:rsidRDefault="008C7263" w:rsidP="008C7263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689"/>
        <w:gridCol w:w="4074"/>
      </w:tblGrid>
      <w:tr w:rsidR="008C7263" w:rsidRPr="0094702C" w:rsidTr="009B6972">
        <w:tc>
          <w:tcPr>
            <w:tcW w:w="807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8"/>
              </w:rPr>
            </w:pPr>
            <w:r w:rsidRPr="0094702C">
              <w:rPr>
                <w:b/>
                <w:szCs w:val="28"/>
              </w:rPr>
              <w:t xml:space="preserve">№ </w:t>
            </w:r>
            <w:proofErr w:type="gramStart"/>
            <w:r w:rsidRPr="0094702C">
              <w:rPr>
                <w:b/>
                <w:szCs w:val="28"/>
              </w:rPr>
              <w:t>п</w:t>
            </w:r>
            <w:proofErr w:type="gramEnd"/>
            <w:r w:rsidRPr="0094702C">
              <w:rPr>
                <w:b/>
                <w:szCs w:val="28"/>
              </w:rPr>
              <w:t>/п</w:t>
            </w:r>
          </w:p>
        </w:tc>
        <w:tc>
          <w:tcPr>
            <w:tcW w:w="4689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8"/>
              </w:rPr>
            </w:pPr>
            <w:r w:rsidRPr="0094702C">
              <w:rPr>
                <w:b/>
                <w:szCs w:val="28"/>
              </w:rPr>
              <w:t>Наименование должности</w:t>
            </w:r>
          </w:p>
        </w:tc>
        <w:tc>
          <w:tcPr>
            <w:tcW w:w="4074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8"/>
              </w:rPr>
            </w:pPr>
            <w:r w:rsidRPr="0094702C">
              <w:rPr>
                <w:b/>
                <w:szCs w:val="28"/>
              </w:rPr>
              <w:t>Размер оклада, рублей</w:t>
            </w:r>
          </w:p>
        </w:tc>
      </w:tr>
      <w:tr w:rsidR="008C7263" w:rsidRPr="0094702C" w:rsidTr="009B6972">
        <w:tc>
          <w:tcPr>
            <w:tcW w:w="9570" w:type="dxa"/>
            <w:gridSpan w:val="3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Выборные муниципальные должности</w:t>
            </w:r>
          </w:p>
        </w:tc>
      </w:tr>
      <w:tr w:rsidR="008C7263" w:rsidRPr="0094702C" w:rsidTr="009B6972">
        <w:tc>
          <w:tcPr>
            <w:tcW w:w="807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1.</w:t>
            </w:r>
          </w:p>
        </w:tc>
        <w:tc>
          <w:tcPr>
            <w:tcW w:w="4689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Глава муниципального образования</w:t>
            </w:r>
          </w:p>
        </w:tc>
        <w:tc>
          <w:tcPr>
            <w:tcW w:w="4074" w:type="dxa"/>
          </w:tcPr>
          <w:p w:rsidR="008C7263" w:rsidRPr="0094702C" w:rsidRDefault="00F11F8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24000</w:t>
            </w:r>
            <w:r w:rsidR="002A7F23">
              <w:rPr>
                <w:szCs w:val="28"/>
              </w:rPr>
              <w:t xml:space="preserve">,00  </w:t>
            </w:r>
          </w:p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</w:tr>
      <w:tr w:rsidR="008C7263" w:rsidRPr="0094702C" w:rsidTr="009B6972">
        <w:tc>
          <w:tcPr>
            <w:tcW w:w="9570" w:type="dxa"/>
            <w:gridSpan w:val="3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Высшие должности муниципальной службы</w:t>
            </w:r>
          </w:p>
        </w:tc>
      </w:tr>
      <w:tr w:rsidR="008C7263" w:rsidRPr="0094702C" w:rsidTr="009B6972">
        <w:tc>
          <w:tcPr>
            <w:tcW w:w="807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2.</w:t>
            </w:r>
          </w:p>
        </w:tc>
        <w:tc>
          <w:tcPr>
            <w:tcW w:w="4689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Заместитель главы администрации</w:t>
            </w:r>
          </w:p>
        </w:tc>
        <w:tc>
          <w:tcPr>
            <w:tcW w:w="4074" w:type="dxa"/>
          </w:tcPr>
          <w:p w:rsidR="008C7263" w:rsidRPr="0094702C" w:rsidRDefault="00F11F8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20194</w:t>
            </w:r>
            <w:r w:rsidR="002A7F23">
              <w:rPr>
                <w:szCs w:val="28"/>
              </w:rPr>
              <w:t xml:space="preserve">,00 </w:t>
            </w:r>
          </w:p>
        </w:tc>
      </w:tr>
      <w:tr w:rsidR="008C7263" w:rsidRPr="0094702C" w:rsidTr="009B6972">
        <w:tc>
          <w:tcPr>
            <w:tcW w:w="9570" w:type="dxa"/>
            <w:gridSpan w:val="3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Старшие должности муниципальной службы</w:t>
            </w:r>
          </w:p>
        </w:tc>
      </w:tr>
      <w:tr w:rsidR="008C7263" w:rsidRPr="0094702C" w:rsidTr="009B6972">
        <w:tc>
          <w:tcPr>
            <w:tcW w:w="807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3.</w:t>
            </w:r>
          </w:p>
        </w:tc>
        <w:tc>
          <w:tcPr>
            <w:tcW w:w="4689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Ведущий специалист</w:t>
            </w:r>
          </w:p>
        </w:tc>
        <w:tc>
          <w:tcPr>
            <w:tcW w:w="4074" w:type="dxa"/>
          </w:tcPr>
          <w:p w:rsidR="008C7263" w:rsidRPr="0094702C" w:rsidRDefault="00F11F8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18850</w:t>
            </w:r>
            <w:r w:rsidR="002A7F23">
              <w:rPr>
                <w:szCs w:val="28"/>
              </w:rPr>
              <w:t xml:space="preserve">,00 </w:t>
            </w:r>
          </w:p>
        </w:tc>
      </w:tr>
      <w:tr w:rsidR="008C7263" w:rsidRPr="0094702C" w:rsidTr="009B6972">
        <w:tc>
          <w:tcPr>
            <w:tcW w:w="9570" w:type="dxa"/>
            <w:gridSpan w:val="3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Младшие должности муниципальной службы</w:t>
            </w:r>
          </w:p>
        </w:tc>
      </w:tr>
      <w:tr w:rsidR="008C7263" w:rsidRPr="0094702C" w:rsidTr="009B6972">
        <w:tc>
          <w:tcPr>
            <w:tcW w:w="807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4.</w:t>
            </w:r>
          </w:p>
        </w:tc>
        <w:tc>
          <w:tcPr>
            <w:tcW w:w="4689" w:type="dxa"/>
          </w:tcPr>
          <w:p w:rsidR="008C7263" w:rsidRPr="0094702C" w:rsidRDefault="008C7263" w:rsidP="009B697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94702C">
              <w:rPr>
                <w:szCs w:val="28"/>
              </w:rPr>
              <w:t>Специалист 1 категории</w:t>
            </w:r>
          </w:p>
        </w:tc>
        <w:tc>
          <w:tcPr>
            <w:tcW w:w="4074" w:type="dxa"/>
          </w:tcPr>
          <w:p w:rsidR="008C7263" w:rsidRPr="0094702C" w:rsidRDefault="00787A92" w:rsidP="00042DF2">
            <w:pPr>
              <w:suppressAutoHyphens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25181C">
              <w:rPr>
                <w:szCs w:val="28"/>
              </w:rPr>
              <w:t>2</w:t>
            </w:r>
            <w:r w:rsidR="00F11F83">
              <w:rPr>
                <w:szCs w:val="28"/>
              </w:rPr>
              <w:t>00</w:t>
            </w:r>
            <w:r w:rsidR="007400E3">
              <w:rPr>
                <w:szCs w:val="28"/>
              </w:rPr>
              <w:t>,</w:t>
            </w:r>
            <w:r w:rsidR="002A7F23">
              <w:rPr>
                <w:szCs w:val="28"/>
              </w:rPr>
              <w:t xml:space="preserve">00 </w:t>
            </w:r>
          </w:p>
        </w:tc>
      </w:tr>
      <w:tr w:rsidR="008C7263" w:rsidRPr="0094702C" w:rsidTr="009B6972">
        <w:tc>
          <w:tcPr>
            <w:tcW w:w="807" w:type="dxa"/>
          </w:tcPr>
          <w:p w:rsidR="008C7263" w:rsidRPr="009F4FBC" w:rsidRDefault="008C7263" w:rsidP="009B6972">
            <w:r>
              <w:t>5</w:t>
            </w:r>
            <w:r w:rsidRPr="009F4FBC">
              <w:t>.</w:t>
            </w:r>
          </w:p>
        </w:tc>
        <w:tc>
          <w:tcPr>
            <w:tcW w:w="4689" w:type="dxa"/>
          </w:tcPr>
          <w:p w:rsidR="008C7263" w:rsidRPr="009F4FBC" w:rsidRDefault="008C7263" w:rsidP="009B6972">
            <w:r>
              <w:t>Специалист 2</w:t>
            </w:r>
            <w:r w:rsidRPr="009F4FBC">
              <w:t xml:space="preserve"> категории</w:t>
            </w:r>
          </w:p>
        </w:tc>
        <w:tc>
          <w:tcPr>
            <w:tcW w:w="4074" w:type="dxa"/>
          </w:tcPr>
          <w:p w:rsidR="008C7263" w:rsidRDefault="00F11F83" w:rsidP="009B6972">
            <w:r>
              <w:t>13500</w:t>
            </w:r>
            <w:r w:rsidR="002A7F23">
              <w:t xml:space="preserve">,00 </w:t>
            </w:r>
          </w:p>
        </w:tc>
      </w:tr>
    </w:tbl>
    <w:p w:rsidR="008C7263" w:rsidRDefault="008C7263" w:rsidP="008C7263">
      <w:pPr>
        <w:widowControl w:val="0"/>
        <w:suppressAutoHyphens/>
        <w:ind w:firstLine="709"/>
        <w:jc w:val="both"/>
        <w:rPr>
          <w:szCs w:val="28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2A7F23" w:rsidRDefault="002A7F2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_____________________</w:t>
      </w: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E84D40" w:rsidRDefault="00E84D40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E84D40" w:rsidRDefault="00E84D40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Default="008C7263" w:rsidP="008C7263">
      <w:pPr>
        <w:shd w:val="clear" w:color="auto" w:fill="FFFFFF"/>
        <w:suppressAutoHyphens/>
        <w:ind w:left="851" w:right="119" w:hanging="851"/>
        <w:jc w:val="both"/>
        <w:rPr>
          <w:sz w:val="22"/>
          <w:szCs w:val="22"/>
        </w:rPr>
      </w:pPr>
    </w:p>
    <w:p w:rsidR="008C7263" w:rsidRPr="00972C8B" w:rsidRDefault="008C7263" w:rsidP="008C7263">
      <w:pPr>
        <w:shd w:val="clear" w:color="auto" w:fill="FFFFFF"/>
        <w:suppressAutoHyphens/>
        <w:ind w:right="119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</w:t>
      </w:r>
      <w:r w:rsidR="00E84D40">
        <w:rPr>
          <w:szCs w:val="28"/>
        </w:rPr>
        <w:t xml:space="preserve">                       </w:t>
      </w:r>
      <w:r>
        <w:rPr>
          <w:szCs w:val="28"/>
        </w:rPr>
        <w:t>Приложение 2</w:t>
      </w:r>
    </w:p>
    <w:p w:rsidR="008C7263" w:rsidRPr="00972C8B" w:rsidRDefault="002A7F23" w:rsidP="002A7F23">
      <w:pPr>
        <w:shd w:val="clear" w:color="auto" w:fill="FFFFFF"/>
        <w:suppressAutoHyphens/>
        <w:ind w:right="11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="008C7263" w:rsidRPr="00972C8B">
        <w:rPr>
          <w:szCs w:val="28"/>
        </w:rPr>
        <w:t>к решению Совета депутатов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right"/>
        <w:rPr>
          <w:szCs w:val="28"/>
        </w:rPr>
      </w:pPr>
      <w:r w:rsidRPr="00972C8B">
        <w:rPr>
          <w:szCs w:val="28"/>
        </w:rPr>
        <w:t>муниципального образования</w:t>
      </w:r>
    </w:p>
    <w:p w:rsidR="008C7263" w:rsidRPr="00972C8B" w:rsidRDefault="00E84D40" w:rsidP="00E84D40">
      <w:pPr>
        <w:shd w:val="clear" w:color="auto" w:fill="FFFFFF"/>
        <w:suppressAutoHyphens/>
        <w:ind w:right="11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r w:rsidR="008C7263" w:rsidRPr="00972C8B">
        <w:rPr>
          <w:szCs w:val="28"/>
        </w:rPr>
        <w:t>Никольский сельсовет</w:t>
      </w:r>
    </w:p>
    <w:p w:rsidR="008C7263" w:rsidRPr="00972C8B" w:rsidRDefault="00E84D40" w:rsidP="00E84D40">
      <w:pPr>
        <w:shd w:val="clear" w:color="auto" w:fill="FFFFFF"/>
        <w:suppressAutoHyphens/>
        <w:ind w:right="11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  <w:r w:rsidR="007A042D">
        <w:rPr>
          <w:szCs w:val="28"/>
        </w:rPr>
        <w:t xml:space="preserve">       </w:t>
      </w:r>
      <w:r w:rsidR="009B590D">
        <w:rPr>
          <w:szCs w:val="28"/>
        </w:rPr>
        <w:t xml:space="preserve">   </w:t>
      </w:r>
      <w:bookmarkStart w:id="0" w:name="_GoBack"/>
      <w:bookmarkEnd w:id="0"/>
      <w:r w:rsidR="009B590D">
        <w:rPr>
          <w:szCs w:val="28"/>
        </w:rPr>
        <w:t>от  18.03.2026</w:t>
      </w:r>
      <w:r w:rsidR="007400E3">
        <w:rPr>
          <w:szCs w:val="28"/>
        </w:rPr>
        <w:t xml:space="preserve"> №</w:t>
      </w:r>
      <w:r w:rsidR="009B590D">
        <w:rPr>
          <w:szCs w:val="28"/>
        </w:rPr>
        <w:t xml:space="preserve">  20</w:t>
      </w:r>
      <w:r w:rsidR="00F11F83">
        <w:rPr>
          <w:szCs w:val="28"/>
        </w:rPr>
        <w:t xml:space="preserve"> </w:t>
      </w:r>
      <w:r w:rsidR="007400E3">
        <w:rPr>
          <w:szCs w:val="28"/>
        </w:rPr>
        <w:t xml:space="preserve"> 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right"/>
        <w:rPr>
          <w:szCs w:val="28"/>
        </w:rPr>
      </w:pPr>
    </w:p>
    <w:p w:rsidR="008C7263" w:rsidRPr="00972C8B" w:rsidRDefault="008C7263" w:rsidP="008C7263">
      <w:pPr>
        <w:shd w:val="clear" w:color="auto" w:fill="FFFFFF"/>
        <w:suppressAutoHyphens/>
        <w:ind w:right="119"/>
        <w:jc w:val="right"/>
        <w:rPr>
          <w:szCs w:val="28"/>
        </w:rPr>
      </w:pPr>
      <w:r>
        <w:rPr>
          <w:szCs w:val="28"/>
        </w:rPr>
        <w:tab/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b/>
          <w:bCs/>
          <w:szCs w:val="28"/>
        </w:rPr>
      </w:pPr>
    </w:p>
    <w:p w:rsidR="008C7263" w:rsidRPr="00972C8B" w:rsidRDefault="008C7263" w:rsidP="008C7263">
      <w:pPr>
        <w:shd w:val="clear" w:color="auto" w:fill="FFFFFF"/>
        <w:suppressAutoHyphens/>
        <w:ind w:right="119"/>
        <w:jc w:val="center"/>
        <w:rPr>
          <w:szCs w:val="28"/>
        </w:rPr>
      </w:pPr>
      <w:r w:rsidRPr="00972C8B">
        <w:rPr>
          <w:b/>
          <w:bCs/>
          <w:szCs w:val="28"/>
        </w:rPr>
        <w:t>ПОЛОЖЕНИЕ</w:t>
      </w:r>
    </w:p>
    <w:p w:rsidR="007A042D" w:rsidRDefault="008C7263" w:rsidP="008C7263">
      <w:pPr>
        <w:shd w:val="clear" w:color="auto" w:fill="FFFFFF"/>
        <w:suppressAutoHyphens/>
        <w:ind w:right="119"/>
        <w:jc w:val="center"/>
        <w:rPr>
          <w:b/>
          <w:bCs/>
          <w:szCs w:val="28"/>
        </w:rPr>
      </w:pPr>
      <w:r w:rsidRPr="00972C8B">
        <w:rPr>
          <w:b/>
          <w:bCs/>
          <w:szCs w:val="28"/>
        </w:rPr>
        <w:t>О денежном содержании лиц, исполняющих обязанности по техническому обеспечению деятельности органов местного самоуправления муниципального образования Никольский сельсовет Оренбургского района Оренбургской области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center"/>
        <w:rPr>
          <w:szCs w:val="28"/>
        </w:rPr>
      </w:pPr>
      <w:r w:rsidRPr="00972C8B">
        <w:rPr>
          <w:b/>
          <w:bCs/>
          <w:szCs w:val="28"/>
        </w:rPr>
        <w:t xml:space="preserve"> и </w:t>
      </w:r>
      <w:proofErr w:type="gramStart"/>
      <w:r w:rsidRPr="00972C8B">
        <w:rPr>
          <w:b/>
          <w:bCs/>
          <w:szCs w:val="28"/>
        </w:rPr>
        <w:t>порядке</w:t>
      </w:r>
      <w:proofErr w:type="gramEnd"/>
      <w:r w:rsidRPr="00972C8B">
        <w:rPr>
          <w:b/>
          <w:bCs/>
          <w:szCs w:val="28"/>
        </w:rPr>
        <w:t xml:space="preserve"> его выплаты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center"/>
        <w:rPr>
          <w:b/>
          <w:bCs/>
          <w:szCs w:val="28"/>
        </w:rPr>
      </w:pP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</w:t>
      </w:r>
      <w:r w:rsidR="00E84D40">
        <w:rPr>
          <w:szCs w:val="28"/>
        </w:rPr>
        <w:t xml:space="preserve">   </w:t>
      </w:r>
      <w:r w:rsidRPr="00972C8B">
        <w:rPr>
          <w:szCs w:val="28"/>
        </w:rPr>
        <w:t>Настоящее Положение  определяет размеры и условия оплаты труда лиц, исполняющих обязанности по техническому обеспечению деятельности органов местного самоуправления муниципального образования Никольский сельсовет Оренбургского района Оренбургской области.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b/>
          <w:bCs/>
          <w:szCs w:val="28"/>
        </w:rPr>
      </w:pPr>
    </w:p>
    <w:p w:rsidR="008C7263" w:rsidRPr="00972C8B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</w:t>
      </w:r>
      <w:r w:rsidR="008C7263" w:rsidRPr="00972C8B">
        <w:rPr>
          <w:szCs w:val="28"/>
        </w:rPr>
        <w:t>Статья 1.Оплата труда.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 w:rsidRPr="00972C8B">
        <w:rPr>
          <w:szCs w:val="28"/>
        </w:rPr>
        <w:t>Оплата труда лиц, исполняющих обязанности по техническому обеспечению деятельности органов местного самоуправления муниципального образования Никольский сельсовет  Оренбургского района Оренбургской области, производится в виде денежного содержания.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8C7263" w:rsidRPr="00972C8B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</w:t>
      </w:r>
      <w:r w:rsidR="008C7263" w:rsidRPr="00972C8B">
        <w:rPr>
          <w:szCs w:val="28"/>
        </w:rPr>
        <w:t>Статья 2. Состав денежного содержания лиц, исполняющих обязанности по техническому обеспечению деятельности органов местного самоуправления.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 w:rsidRPr="00972C8B">
        <w:rPr>
          <w:szCs w:val="28"/>
        </w:rPr>
        <w:t>Денежное содержание лиц, исполняющих обязанности по техническому обеспечению, состоит из должностного оклада, ежемесячных  и иных дополнительных выплат.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 </w:t>
      </w:r>
      <w:r w:rsidR="008C7263" w:rsidRPr="00972C8B">
        <w:rPr>
          <w:szCs w:val="28"/>
        </w:rPr>
        <w:t>2.1.К ежемесячным выплатам относятся: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 w:rsidRPr="00972C8B">
        <w:rPr>
          <w:szCs w:val="28"/>
        </w:rPr>
        <w:t>-ежемесячная надбавка к должностному окладу за выслугу лет;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 w:rsidRPr="00972C8B">
        <w:rPr>
          <w:szCs w:val="28"/>
        </w:rPr>
        <w:t>-ежемесячная надбавка к должностному окладу за особые условия работы;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 w:rsidRPr="00972C8B">
        <w:rPr>
          <w:szCs w:val="28"/>
        </w:rPr>
        <w:t>-ежемесячное денежное поощрение.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</w:t>
      </w:r>
      <w:r w:rsidR="008C7263" w:rsidRPr="00972C8B">
        <w:rPr>
          <w:szCs w:val="28"/>
        </w:rPr>
        <w:t>2.2. Дополнительные  выплаты, в пределах фонда оплаты труда, состоят из материальной помощи и  премий.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</w:t>
      </w:r>
      <w:r w:rsidR="008C7263" w:rsidRPr="00972C8B">
        <w:rPr>
          <w:szCs w:val="28"/>
        </w:rPr>
        <w:t>2.3.К денежному содержанию лиц, исполняющих обязанности по техническому обеспечению, в соответствии с федеральным законодательством устанавливается районный коэффициент.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8C7263" w:rsidRPr="00972C8B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</w:t>
      </w:r>
      <w:r w:rsidR="008C7263" w:rsidRPr="00972C8B">
        <w:rPr>
          <w:szCs w:val="28"/>
        </w:rPr>
        <w:t>Статья 3. Размеры должностных окладов.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3.1.Размеры должностных окладов лиц, исполняющих обязанности по техническому обеспечению, устанавливаются в следующих размерах:</w:t>
      </w:r>
    </w:p>
    <w:p w:rsidR="008C7263" w:rsidRPr="00972C8B" w:rsidRDefault="00F11F8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>Водитель – 11500,00</w:t>
      </w:r>
    </w:p>
    <w:p w:rsidR="008C7263" w:rsidRPr="00972C8B" w:rsidRDefault="00F11F83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>Уборщица – 11000,00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</w:t>
      </w:r>
      <w:r w:rsidR="008C7263" w:rsidRPr="00972C8B">
        <w:rPr>
          <w:szCs w:val="28"/>
        </w:rPr>
        <w:t>3.2.Размеры должностных окладов лиц, исполняющих обязанности по техническому обеспечению деятельности, увеличиваются (индексируются) при повышении размера должностного оклада муниципального служащего муниципального образования Оренбургский район.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b/>
          <w:bCs/>
          <w:szCs w:val="28"/>
        </w:rPr>
      </w:pPr>
    </w:p>
    <w:p w:rsidR="008C7263" w:rsidRPr="00972C8B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 </w:t>
      </w:r>
      <w:r w:rsidR="008C7263" w:rsidRPr="00972C8B">
        <w:rPr>
          <w:szCs w:val="28"/>
        </w:rPr>
        <w:t>Статья 4. Порядок выплаты ежемесячной надбавки за выслугу лет.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 xml:space="preserve">4.1. В стаж работы для исчисления размера надбавки за выслугу лет включается стаж  муниципальной (государственной) службы   и периоды работы на должностях, </w:t>
      </w:r>
      <w:r w:rsidR="008C7263" w:rsidRPr="00972C8B">
        <w:rPr>
          <w:szCs w:val="28"/>
        </w:rPr>
        <w:lastRenderedPageBreak/>
        <w:t xml:space="preserve">связанных с техническим обеспечением деятельности органов государственной власти и органов местного  самоуправления. 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4.2.Стаж для начисления надбавки за выслугу  лет суммируется, не зависимо от перерывов в работе и устанавливается  на основании трудовой книжки работника в  следующих размерах: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3106"/>
        <w:gridCol w:w="1086"/>
        <w:gridCol w:w="2043"/>
      </w:tblGrid>
      <w:tr w:rsidR="008C7263" w:rsidRPr="00972C8B" w:rsidTr="00E84D40">
        <w:trPr>
          <w:gridAfter w:val="2"/>
          <w:wAfter w:w="3129" w:type="dxa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right w:val="single" w:sz="4" w:space="0" w:color="auto"/>
            </w:tcBorders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</w:tr>
      <w:tr w:rsidR="008C7263" w:rsidRPr="00972C8B" w:rsidTr="00E84D40"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>
              <w:rPr>
                <w:szCs w:val="28"/>
              </w:rPr>
              <w:t>Стаж работы</w:t>
            </w:r>
          </w:p>
        </w:tc>
        <w:tc>
          <w:tcPr>
            <w:tcW w:w="3106" w:type="dxa"/>
            <w:tcBorders>
              <w:top w:val="nil"/>
              <w:left w:val="single" w:sz="8" w:space="0" w:color="000001"/>
              <w:bottom w:val="single" w:sz="4" w:space="0" w:color="auto"/>
              <w:right w:val="single" w:sz="4" w:space="0" w:color="auto"/>
            </w:tcBorders>
          </w:tcPr>
          <w:p w:rsidR="008C7263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Процент надбавки к должностному окладу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</w:tr>
      <w:tr w:rsidR="008C7263" w:rsidRPr="00972C8B" w:rsidTr="00E84D40">
        <w:tc>
          <w:tcPr>
            <w:tcW w:w="321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от 3 до 8 лет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086" w:type="dxa"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</w:tr>
      <w:tr w:rsidR="008C7263" w:rsidRPr="00972C8B" w:rsidTr="009B6972">
        <w:tc>
          <w:tcPr>
            <w:tcW w:w="321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от 8 до 13 лет</w:t>
            </w:r>
          </w:p>
        </w:tc>
        <w:tc>
          <w:tcPr>
            <w:tcW w:w="310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15</w:t>
            </w:r>
          </w:p>
        </w:tc>
        <w:tc>
          <w:tcPr>
            <w:tcW w:w="1086" w:type="dxa"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  <w:tc>
          <w:tcPr>
            <w:tcW w:w="2043" w:type="dxa"/>
            <w:vAlign w:val="center"/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</w:tr>
      <w:tr w:rsidR="008C7263" w:rsidRPr="00972C8B" w:rsidTr="009B6972">
        <w:tc>
          <w:tcPr>
            <w:tcW w:w="321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от 13 до 18 лет</w:t>
            </w:r>
          </w:p>
        </w:tc>
        <w:tc>
          <w:tcPr>
            <w:tcW w:w="310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20</w:t>
            </w:r>
          </w:p>
        </w:tc>
        <w:tc>
          <w:tcPr>
            <w:tcW w:w="1086" w:type="dxa"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  <w:tc>
          <w:tcPr>
            <w:tcW w:w="2043" w:type="dxa"/>
            <w:vAlign w:val="center"/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</w:tr>
      <w:tr w:rsidR="008C7263" w:rsidRPr="00972C8B" w:rsidTr="009B6972">
        <w:tc>
          <w:tcPr>
            <w:tcW w:w="321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от 18 до 23 лет</w:t>
            </w:r>
          </w:p>
        </w:tc>
        <w:tc>
          <w:tcPr>
            <w:tcW w:w="310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25</w:t>
            </w:r>
          </w:p>
        </w:tc>
        <w:tc>
          <w:tcPr>
            <w:tcW w:w="1086" w:type="dxa"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  <w:tc>
          <w:tcPr>
            <w:tcW w:w="2043" w:type="dxa"/>
            <w:vAlign w:val="center"/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</w:tr>
      <w:tr w:rsidR="008C7263" w:rsidRPr="00972C8B" w:rsidTr="009B6972">
        <w:tc>
          <w:tcPr>
            <w:tcW w:w="321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свыше 23 лет</w:t>
            </w:r>
          </w:p>
        </w:tc>
        <w:tc>
          <w:tcPr>
            <w:tcW w:w="310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  <w:r w:rsidRPr="00972C8B">
              <w:rPr>
                <w:szCs w:val="28"/>
              </w:rPr>
              <w:t>30</w:t>
            </w:r>
          </w:p>
        </w:tc>
        <w:tc>
          <w:tcPr>
            <w:tcW w:w="1086" w:type="dxa"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  <w:tc>
          <w:tcPr>
            <w:tcW w:w="2043" w:type="dxa"/>
            <w:vAlign w:val="center"/>
            <w:hideMark/>
          </w:tcPr>
          <w:p w:rsidR="008C7263" w:rsidRPr="00972C8B" w:rsidRDefault="008C7263" w:rsidP="009B6972">
            <w:pPr>
              <w:shd w:val="clear" w:color="auto" w:fill="FFFFFF"/>
              <w:suppressAutoHyphens/>
              <w:ind w:right="119"/>
              <w:jc w:val="both"/>
              <w:rPr>
                <w:szCs w:val="28"/>
              </w:rPr>
            </w:pPr>
          </w:p>
        </w:tc>
      </w:tr>
    </w:tbl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4.3.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4.4. Установление надбавки производится правовым актом руководителя органа местного самоуправления (работодателя).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8C7263" w:rsidRPr="00972C8B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 </w:t>
      </w:r>
      <w:r w:rsidR="008C7263" w:rsidRPr="00972C8B">
        <w:rPr>
          <w:szCs w:val="28"/>
        </w:rPr>
        <w:t>Статья 5. Порядок выплаты ежемесячной надбавки к должностному окладу за особые условия работы.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</w:t>
      </w:r>
      <w:r w:rsidR="008C7263" w:rsidRPr="00972C8B">
        <w:rPr>
          <w:szCs w:val="28"/>
        </w:rPr>
        <w:t>5.1.Ежемесячная надбавка к должностному окладу за особые условия работы устанавливается в размере  до 100 процентов  должностного оклада.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5.2.Конкретный размер надбавки устанавливается правовым актом руководителя органа местного самоуправления (работодателя).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5.3.В случае некачественного и несвоевременного выполнения должностных обязанностей, поручений и заданий непосредственного руководителя, применения мер дисциплинарного взыскания размер надбавки может быть снижен.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8C7263" w:rsidRPr="00972C8B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 </w:t>
      </w:r>
      <w:r w:rsidR="008C7263" w:rsidRPr="00972C8B">
        <w:rPr>
          <w:szCs w:val="28"/>
        </w:rPr>
        <w:t>Статья 6.Порядок и условия выплаты ежемесячного денежного поощрения.</w:t>
      </w:r>
    </w:p>
    <w:p w:rsidR="008C7263" w:rsidRPr="00972C8B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6.1. Ежемесячное денежное поощрение устанавливается в размере до 100 процентов должностного оклада.</w:t>
      </w:r>
    </w:p>
    <w:p w:rsidR="008C7263" w:rsidRDefault="007A042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8C7263" w:rsidRPr="00972C8B">
        <w:rPr>
          <w:szCs w:val="28"/>
        </w:rPr>
        <w:t>6.2.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распорядка.</w:t>
      </w:r>
    </w:p>
    <w:p w:rsidR="00C604E5" w:rsidRDefault="00C604E5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        </w:t>
      </w:r>
    </w:p>
    <w:p w:rsidR="00C604E5" w:rsidRPr="00C604E5" w:rsidRDefault="00C604E5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    Статья 7</w:t>
      </w:r>
      <w:r w:rsidRPr="00C604E5">
        <w:rPr>
          <w:szCs w:val="28"/>
        </w:rPr>
        <w:t>. Единовремен</w:t>
      </w:r>
      <w:r>
        <w:rPr>
          <w:szCs w:val="28"/>
        </w:rPr>
        <w:t xml:space="preserve">ная выплата при предоставлении </w:t>
      </w:r>
      <w:r w:rsidRPr="00C604E5">
        <w:rPr>
          <w:szCs w:val="28"/>
        </w:rPr>
        <w:t>ежегодного оплачиваемого отпуска</w:t>
      </w:r>
    </w:p>
    <w:p w:rsidR="00C604E5" w:rsidRPr="00C604E5" w:rsidRDefault="00C604E5" w:rsidP="00C604E5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C604E5" w:rsidRPr="00C604E5" w:rsidRDefault="007A042D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 </w:t>
      </w:r>
      <w:r w:rsidR="00C604E5" w:rsidRPr="00C604E5">
        <w:rPr>
          <w:szCs w:val="28"/>
        </w:rPr>
        <w:t>1. Единовременная выплата при предоставлении ежегодного оплачиваемого отпуска устанавливается в размере двух должностных окладов и выплачивается один раз в календарном году при уходе лиц, исполняющих обязанности по техническому обеспечению в очередной оплачиваемый отпуск.</w:t>
      </w:r>
    </w:p>
    <w:p w:rsidR="00C604E5" w:rsidRDefault="007A042D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C604E5" w:rsidRPr="00C604E5">
        <w:rPr>
          <w:szCs w:val="28"/>
        </w:rPr>
        <w:t>2. Основанием для предоставления единовременной выплаты является приказ (распоряжение) представителя нанимателя (работодателя) о предоставлении очередного оплачиваемого отпуска.</w:t>
      </w:r>
    </w:p>
    <w:p w:rsidR="00C604E5" w:rsidRPr="00C604E5" w:rsidRDefault="007A042D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C604E5">
        <w:rPr>
          <w:szCs w:val="28"/>
        </w:rPr>
        <w:t>3</w:t>
      </w:r>
      <w:r w:rsidR="00C604E5" w:rsidRPr="00C604E5">
        <w:rPr>
          <w:szCs w:val="28"/>
        </w:rPr>
        <w:t>.Единовременная выплата к отпуску производится не ранее, чем через шесть месяцев  работы у данного работодателя.</w:t>
      </w:r>
    </w:p>
    <w:p w:rsidR="00C604E5" w:rsidRPr="00C604E5" w:rsidRDefault="00BC548D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lastRenderedPageBreak/>
        <w:t xml:space="preserve">       </w:t>
      </w:r>
      <w:r w:rsidR="00C604E5">
        <w:rPr>
          <w:szCs w:val="28"/>
        </w:rPr>
        <w:t>4</w:t>
      </w:r>
      <w:r w:rsidR="00C604E5" w:rsidRPr="00C604E5">
        <w:rPr>
          <w:szCs w:val="28"/>
        </w:rPr>
        <w:t>.В случае,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C604E5" w:rsidRPr="00C604E5" w:rsidRDefault="00BC548D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C604E5">
        <w:rPr>
          <w:szCs w:val="28"/>
        </w:rPr>
        <w:t>5</w:t>
      </w:r>
      <w:r w:rsidR="00C604E5" w:rsidRPr="00C604E5">
        <w:rPr>
          <w:szCs w:val="28"/>
        </w:rPr>
        <w:t>.Единовременная выплата входит в состав денежного содержания и выплачивается с учетом районного коэффициента.</w:t>
      </w:r>
    </w:p>
    <w:p w:rsidR="00C604E5" w:rsidRPr="00C604E5" w:rsidRDefault="00BC548D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C604E5">
        <w:rPr>
          <w:szCs w:val="28"/>
        </w:rPr>
        <w:t>6</w:t>
      </w:r>
      <w:r w:rsidR="00C604E5" w:rsidRPr="00C604E5">
        <w:rPr>
          <w:szCs w:val="28"/>
        </w:rPr>
        <w:t>.В случае предоставления ежегодного отпуска с последующим увольнением, единовременная выплата производится за фактически отработанное время в текущем календарном году, кроме  случаев увольнения в связи с выходом на государственную пенсию.</w:t>
      </w:r>
    </w:p>
    <w:p w:rsidR="00C604E5" w:rsidRPr="00C604E5" w:rsidRDefault="00BC548D" w:rsidP="00C604E5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C604E5">
        <w:rPr>
          <w:szCs w:val="28"/>
        </w:rPr>
        <w:t>7</w:t>
      </w:r>
      <w:r w:rsidR="00C604E5" w:rsidRPr="00C604E5">
        <w:rPr>
          <w:szCs w:val="28"/>
        </w:rPr>
        <w:t>.Не выплаченная в календарном году единовременная выплата к ежегодному отпуску, по независящим от работодателя причинам, на следующий календарный год не переносится.</w:t>
      </w:r>
    </w:p>
    <w:p w:rsidR="00C604E5" w:rsidRPr="00972C8B" w:rsidRDefault="00C604E5" w:rsidP="00C604E5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C604E5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</w:t>
      </w:r>
    </w:p>
    <w:p w:rsidR="008C7263" w:rsidRDefault="00C604E5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</w:t>
      </w:r>
      <w:r w:rsidR="00E84D40">
        <w:rPr>
          <w:szCs w:val="28"/>
        </w:rPr>
        <w:t xml:space="preserve"> </w:t>
      </w:r>
      <w:r>
        <w:rPr>
          <w:szCs w:val="28"/>
        </w:rPr>
        <w:t>Статья 8</w:t>
      </w:r>
      <w:r w:rsidR="008C7263" w:rsidRPr="00972C8B">
        <w:rPr>
          <w:szCs w:val="28"/>
        </w:rPr>
        <w:t>. Материальная помощь.</w:t>
      </w:r>
    </w:p>
    <w:p w:rsidR="00C604E5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</w:t>
      </w:r>
      <w:r w:rsidR="00354C32">
        <w:rPr>
          <w:szCs w:val="28"/>
        </w:rPr>
        <w:t>8.</w:t>
      </w:r>
      <w:r w:rsidR="00C604E5" w:rsidRPr="00C604E5">
        <w:rPr>
          <w:szCs w:val="28"/>
        </w:rPr>
        <w:t>1. Материальная  помощь в размере одного должностного оклада выплачивается в связи</w:t>
      </w:r>
      <w:r w:rsidR="00C604E5">
        <w:rPr>
          <w:szCs w:val="28"/>
        </w:rPr>
        <w:t>:</w:t>
      </w:r>
    </w:p>
    <w:p w:rsidR="00354C32" w:rsidRPr="00354C32" w:rsidRDefault="00354C32" w:rsidP="00354C32">
      <w:pPr>
        <w:shd w:val="clear" w:color="auto" w:fill="FFFFFF"/>
        <w:suppressAutoHyphens/>
        <w:ind w:right="119"/>
        <w:jc w:val="both"/>
        <w:rPr>
          <w:szCs w:val="28"/>
        </w:rPr>
      </w:pPr>
      <w:r w:rsidRPr="00354C32">
        <w:rPr>
          <w:szCs w:val="28"/>
        </w:rPr>
        <w:t>- с юбилейными датами (50 лет, 55 лет,60 лет,65 лет),</w:t>
      </w:r>
    </w:p>
    <w:p w:rsidR="00354C32" w:rsidRPr="00354C32" w:rsidRDefault="00354C32" w:rsidP="00354C32">
      <w:pPr>
        <w:shd w:val="clear" w:color="auto" w:fill="FFFFFF"/>
        <w:suppressAutoHyphens/>
        <w:ind w:right="119"/>
        <w:jc w:val="both"/>
        <w:rPr>
          <w:szCs w:val="28"/>
        </w:rPr>
      </w:pPr>
      <w:r w:rsidRPr="00354C32">
        <w:rPr>
          <w:szCs w:val="28"/>
        </w:rPr>
        <w:t>-с бракосочетанием работника (впервые),</w:t>
      </w:r>
    </w:p>
    <w:p w:rsidR="00354C32" w:rsidRPr="00354C32" w:rsidRDefault="00354C32" w:rsidP="00354C32">
      <w:pPr>
        <w:shd w:val="clear" w:color="auto" w:fill="FFFFFF"/>
        <w:suppressAutoHyphens/>
        <w:ind w:right="119"/>
        <w:jc w:val="both"/>
        <w:rPr>
          <w:szCs w:val="28"/>
        </w:rPr>
      </w:pPr>
      <w:r w:rsidRPr="00354C32">
        <w:rPr>
          <w:szCs w:val="28"/>
        </w:rPr>
        <w:t>- с рождением  (каждого) ребенка,</w:t>
      </w:r>
    </w:p>
    <w:p w:rsidR="00354C32" w:rsidRPr="00354C32" w:rsidRDefault="00354C32" w:rsidP="00354C32">
      <w:pPr>
        <w:shd w:val="clear" w:color="auto" w:fill="FFFFFF"/>
        <w:suppressAutoHyphens/>
        <w:ind w:right="119"/>
        <w:jc w:val="both"/>
        <w:rPr>
          <w:szCs w:val="28"/>
        </w:rPr>
      </w:pPr>
      <w:r w:rsidRPr="00354C32">
        <w:rPr>
          <w:szCs w:val="28"/>
        </w:rPr>
        <w:t>- со смертью близких родственников (родители, супруг, супруга, дети),</w:t>
      </w:r>
    </w:p>
    <w:p w:rsidR="00354C32" w:rsidRPr="00354C32" w:rsidRDefault="00354C32" w:rsidP="00354C32">
      <w:pPr>
        <w:shd w:val="clear" w:color="auto" w:fill="FFFFFF"/>
        <w:suppressAutoHyphens/>
        <w:ind w:right="119"/>
        <w:jc w:val="both"/>
        <w:rPr>
          <w:szCs w:val="28"/>
        </w:rPr>
      </w:pPr>
      <w:r w:rsidRPr="00354C32">
        <w:rPr>
          <w:szCs w:val="28"/>
        </w:rPr>
        <w:t>- с увольнением работника в связи с выходом на государственную пенсию.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8</w:t>
      </w:r>
      <w:r w:rsidR="008C7263" w:rsidRPr="00972C8B">
        <w:rPr>
          <w:szCs w:val="28"/>
        </w:rPr>
        <w:t>.2. Материальная помощь выплачивается на основании поданного работником заявления. Не выплаченная в календарном году материальная помощь, по независящим от работодателя причинам, на следующий календарный год не переносится.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8</w:t>
      </w:r>
      <w:r w:rsidR="008C7263" w:rsidRPr="00972C8B">
        <w:rPr>
          <w:szCs w:val="28"/>
        </w:rPr>
        <w:t>.3.Вновь принятому работнику материальная помощь выплачивается через шесть месяцев работы у данного работодателя в размере одного должностного оклада.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8.4</w:t>
      </w:r>
      <w:r w:rsidR="008C7263" w:rsidRPr="00972C8B">
        <w:rPr>
          <w:szCs w:val="28"/>
        </w:rPr>
        <w:t>. Основанием для выплаты дополнительной материальной помощи является заявление работника и копия документа, подтверждающего право на получение материальной помощи по соответствующим основаниям.</w:t>
      </w: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8C7263" w:rsidRPr="00972C8B" w:rsidRDefault="00E84D40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Статья 9</w:t>
      </w:r>
      <w:r w:rsidR="008C7263" w:rsidRPr="00972C8B">
        <w:rPr>
          <w:szCs w:val="28"/>
        </w:rPr>
        <w:t>. Премирование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9</w:t>
      </w:r>
      <w:r w:rsidR="008C7263" w:rsidRPr="00972C8B">
        <w:rPr>
          <w:szCs w:val="28"/>
        </w:rPr>
        <w:t>.1.Премирование лиц, исполняющих обязанности по техническому обеспечению деятельности органов местного самоуправления, производится на основании соответствующего муниципального правового акта в пределах средств фонда оплаты труда.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9</w:t>
      </w:r>
      <w:r w:rsidR="008C7263" w:rsidRPr="00972C8B">
        <w:rPr>
          <w:szCs w:val="28"/>
        </w:rPr>
        <w:t>.2.Конкретный размер премии персонально каждому работнику устанавливается главой администрации (работодателем), при этом время нахождения работника в ежегодном оплачиваемом отпуске принимается в расчет для  начисления премии.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9</w:t>
      </w:r>
      <w:r w:rsidR="008C7263" w:rsidRPr="00972C8B">
        <w:rPr>
          <w:szCs w:val="28"/>
        </w:rPr>
        <w:t>.3.Лицам, имеющим дисциплинарное взыскание, не снятое в установленном порядке, премирование не производится.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9</w:t>
      </w:r>
      <w:r w:rsidR="008C7263" w:rsidRPr="00972C8B">
        <w:rPr>
          <w:szCs w:val="28"/>
        </w:rPr>
        <w:t>.4.Уволенные работники право на получение премии, не имеют, за исключением случаев увольнения в связи с организационно-штатными мероприятиями и в связи с выходом на государственную пенсию.</w:t>
      </w:r>
    </w:p>
    <w:p w:rsidR="008C7263" w:rsidRPr="00972C8B" w:rsidRDefault="00BC548D" w:rsidP="008C7263">
      <w:pPr>
        <w:shd w:val="clear" w:color="auto" w:fill="FFFFFF"/>
        <w:suppressAutoHyphens/>
        <w:ind w:right="119"/>
        <w:jc w:val="both"/>
        <w:rPr>
          <w:szCs w:val="28"/>
        </w:rPr>
      </w:pPr>
      <w:r>
        <w:rPr>
          <w:szCs w:val="28"/>
        </w:rPr>
        <w:t xml:space="preserve">       </w:t>
      </w:r>
      <w:r w:rsidR="00354C32">
        <w:rPr>
          <w:szCs w:val="28"/>
        </w:rPr>
        <w:t>9</w:t>
      </w:r>
      <w:r w:rsidR="008C7263" w:rsidRPr="00972C8B">
        <w:rPr>
          <w:szCs w:val="28"/>
        </w:rPr>
        <w:t>.5.Вновь принятым работникам, премия выплачивается пропорционально отработанному времени.</w:t>
      </w:r>
    </w:p>
    <w:p w:rsidR="00BD3973" w:rsidRPr="00972C8B" w:rsidRDefault="00BD397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BD3973" w:rsidRPr="0025181C" w:rsidRDefault="00354C32" w:rsidP="00BD3973">
      <w:pPr>
        <w:jc w:val="center"/>
      </w:pPr>
      <w:r>
        <w:t>Статья 10</w:t>
      </w:r>
      <w:r w:rsidR="00BD3973" w:rsidRPr="0025181C">
        <w:t xml:space="preserve">. Доплата </w:t>
      </w:r>
      <w:proofErr w:type="gramStart"/>
      <w:r w:rsidR="00BD3973" w:rsidRPr="0025181C">
        <w:t>до</w:t>
      </w:r>
      <w:proofErr w:type="gramEnd"/>
      <w:r w:rsidR="00BD3973" w:rsidRPr="0025181C">
        <w:t xml:space="preserve"> МРОТ.</w:t>
      </w:r>
    </w:p>
    <w:p w:rsidR="00BD3973" w:rsidRPr="0025181C" w:rsidRDefault="00BC548D" w:rsidP="00BC548D">
      <w:pPr>
        <w:jc w:val="both"/>
      </w:pPr>
      <w:r>
        <w:t xml:space="preserve">          </w:t>
      </w:r>
      <w:proofErr w:type="gramStart"/>
      <w:r w:rsidR="00BD3973" w:rsidRPr="0025181C">
        <w:t xml:space="preserve">В целях соблюдения государственных гарантий по оплате труда и в случае, если месячная заработная плата основного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будет ниже минимального размера оплаты труда, </w:t>
      </w:r>
      <w:r w:rsidR="00BD3973" w:rsidRPr="0025181C">
        <w:lastRenderedPageBreak/>
        <w:t>установленного федеральным законодательством, должна быть осуществлена доплата до минимального размера оплаты труда за счет средств местного бюджета, включая и</w:t>
      </w:r>
      <w:proofErr w:type="gramEnd"/>
      <w:r w:rsidR="00BD3973" w:rsidRPr="0025181C">
        <w:t xml:space="preserve"> средства, поступающие от предпринимательской и иной приносящей доход деятельности.</w:t>
      </w:r>
    </w:p>
    <w:p w:rsidR="00BD3973" w:rsidRPr="00BD3973" w:rsidRDefault="00BD3973" w:rsidP="00BD3973">
      <w:pPr>
        <w:ind w:left="1416"/>
        <w:jc w:val="both"/>
        <w:rPr>
          <w:bCs/>
        </w:rPr>
      </w:pPr>
    </w:p>
    <w:p w:rsidR="00BD3973" w:rsidRPr="0025181C" w:rsidRDefault="00354C32" w:rsidP="00BD3973">
      <w:pPr>
        <w:ind w:left="1416"/>
        <w:jc w:val="center"/>
        <w:rPr>
          <w:bCs/>
        </w:rPr>
      </w:pPr>
      <w:r>
        <w:rPr>
          <w:bCs/>
        </w:rPr>
        <w:t>Статья 11</w:t>
      </w:r>
      <w:r w:rsidR="00BD3973" w:rsidRPr="0025181C">
        <w:rPr>
          <w:bCs/>
        </w:rPr>
        <w:t>. Формирование фонда оплаты труда.</w:t>
      </w:r>
    </w:p>
    <w:p w:rsidR="00BD3973" w:rsidRPr="0025181C" w:rsidRDefault="00BD3973" w:rsidP="00BD3973">
      <w:pPr>
        <w:tabs>
          <w:tab w:val="left" w:pos="2160"/>
        </w:tabs>
        <w:ind w:firstLine="709"/>
        <w:jc w:val="both"/>
      </w:pPr>
      <w:r w:rsidRPr="0025181C">
        <w:t>При формировании фонда оплаты труда работников предусматриваются следующие средства для выплаты (в расчете на год):</w:t>
      </w:r>
    </w:p>
    <w:p w:rsidR="00BD3973" w:rsidRPr="0025181C" w:rsidRDefault="00BD3973" w:rsidP="00BD3973">
      <w:pPr>
        <w:tabs>
          <w:tab w:val="left" w:pos="2160"/>
        </w:tabs>
        <w:ind w:firstLine="709"/>
        <w:jc w:val="both"/>
      </w:pPr>
      <w:r w:rsidRPr="0025181C">
        <w:t>1. На оплату труда по штатному расписанию – в размере 12 месячных фондов.</w:t>
      </w:r>
    </w:p>
    <w:p w:rsidR="00BD3973" w:rsidRDefault="00354C32" w:rsidP="00BD3973">
      <w:pPr>
        <w:tabs>
          <w:tab w:val="left" w:pos="2160"/>
        </w:tabs>
        <w:ind w:firstLine="709"/>
        <w:jc w:val="both"/>
      </w:pPr>
      <w:r>
        <w:t>2. Единовременной выплаты к отпуску</w:t>
      </w:r>
      <w:r w:rsidR="00BD3973" w:rsidRPr="0025181C">
        <w:t xml:space="preserve"> – в размере двух должностных окладов с учетом районного коэффициента по штатному расписанию.</w:t>
      </w:r>
    </w:p>
    <w:p w:rsidR="00270B1C" w:rsidRPr="0025181C" w:rsidRDefault="00270B1C" w:rsidP="00BD3973">
      <w:pPr>
        <w:tabs>
          <w:tab w:val="left" w:pos="2160"/>
        </w:tabs>
        <w:ind w:firstLine="709"/>
        <w:jc w:val="both"/>
      </w:pPr>
      <w:r>
        <w:t xml:space="preserve">3. </w:t>
      </w:r>
      <w:r w:rsidRPr="00270B1C">
        <w:t>Материальная  помощь в размере одного должностного оклада с учетом районного коэффициента</w:t>
      </w:r>
      <w:r>
        <w:t>.</w:t>
      </w:r>
    </w:p>
    <w:p w:rsidR="00BD3973" w:rsidRPr="0025181C" w:rsidRDefault="00BD3973" w:rsidP="00BD3973">
      <w:pPr>
        <w:tabs>
          <w:tab w:val="left" w:pos="2160"/>
        </w:tabs>
        <w:ind w:firstLine="709"/>
        <w:jc w:val="both"/>
      </w:pPr>
      <w:r w:rsidRPr="0025181C">
        <w:t xml:space="preserve">При формировании фонда оплаты труда на очередной финансовый год учитывается фонд оплаты труда, утвержденный в бюджете текущего года, с учетом изменений, внесенных соответствующими нормативными правовыми актами Российской Федерации, Оренбургской области, муниципального образования </w:t>
      </w:r>
      <w:r w:rsidR="00354C32">
        <w:t>Никольский сельсовет Оренбургского</w:t>
      </w:r>
      <w:r w:rsidRPr="0025181C">
        <w:t xml:space="preserve"> район</w:t>
      </w:r>
      <w:r w:rsidR="00354C32">
        <w:t>а Оренбургской области</w:t>
      </w:r>
      <w:r w:rsidRPr="0025181C">
        <w:t>.</w:t>
      </w:r>
    </w:p>
    <w:p w:rsidR="008C7263" w:rsidRPr="0025181C" w:rsidRDefault="008C7263" w:rsidP="008C7263">
      <w:pPr>
        <w:shd w:val="clear" w:color="auto" w:fill="FFFFFF"/>
        <w:suppressAutoHyphens/>
        <w:ind w:right="119"/>
        <w:jc w:val="both"/>
        <w:rPr>
          <w:b/>
          <w:bCs/>
        </w:rPr>
      </w:pPr>
    </w:p>
    <w:p w:rsidR="008C7263" w:rsidRPr="0025181C" w:rsidRDefault="008C7263" w:rsidP="008C7263">
      <w:pPr>
        <w:shd w:val="clear" w:color="auto" w:fill="FFFFFF"/>
        <w:suppressAutoHyphens/>
        <w:ind w:right="119"/>
        <w:jc w:val="both"/>
        <w:rPr>
          <w:b/>
          <w:bCs/>
        </w:rPr>
      </w:pPr>
    </w:p>
    <w:p w:rsidR="008C7263" w:rsidRPr="0025181C" w:rsidRDefault="008C7263" w:rsidP="008C7263">
      <w:pPr>
        <w:shd w:val="clear" w:color="auto" w:fill="FFFFFF"/>
        <w:suppressAutoHyphens/>
        <w:ind w:right="119"/>
        <w:jc w:val="both"/>
        <w:rPr>
          <w:b/>
          <w:bCs/>
        </w:rPr>
      </w:pPr>
    </w:p>
    <w:p w:rsidR="008C7263" w:rsidRPr="0025181C" w:rsidRDefault="008C7263" w:rsidP="008C7263">
      <w:pPr>
        <w:shd w:val="clear" w:color="auto" w:fill="FFFFFF"/>
        <w:suppressAutoHyphens/>
        <w:ind w:right="119"/>
        <w:jc w:val="both"/>
        <w:rPr>
          <w:b/>
          <w:bCs/>
        </w:rPr>
      </w:pPr>
    </w:p>
    <w:p w:rsidR="008C7263" w:rsidRPr="0025181C" w:rsidRDefault="008C7263" w:rsidP="008C7263">
      <w:pPr>
        <w:shd w:val="clear" w:color="auto" w:fill="FFFFFF"/>
        <w:suppressAutoHyphens/>
        <w:ind w:right="119"/>
        <w:jc w:val="both"/>
        <w:rPr>
          <w:b/>
          <w:bCs/>
        </w:rPr>
      </w:pP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b/>
          <w:bCs/>
          <w:szCs w:val="28"/>
        </w:rPr>
      </w:pPr>
    </w:p>
    <w:p w:rsidR="008C7263" w:rsidRPr="00972C8B" w:rsidRDefault="008C7263" w:rsidP="008C7263">
      <w:pPr>
        <w:shd w:val="clear" w:color="auto" w:fill="FFFFFF"/>
        <w:suppressAutoHyphens/>
        <w:ind w:right="119"/>
        <w:jc w:val="both"/>
        <w:rPr>
          <w:b/>
          <w:bCs/>
          <w:szCs w:val="28"/>
        </w:rPr>
      </w:pPr>
    </w:p>
    <w:p w:rsidR="008C7263" w:rsidRPr="00FD2897" w:rsidRDefault="008C7263" w:rsidP="008C7263">
      <w:pPr>
        <w:shd w:val="clear" w:color="auto" w:fill="FFFFFF"/>
        <w:suppressAutoHyphens/>
        <w:ind w:right="119"/>
        <w:jc w:val="both"/>
        <w:rPr>
          <w:szCs w:val="28"/>
        </w:rPr>
      </w:pPr>
    </w:p>
    <w:p w:rsidR="008C7263" w:rsidRDefault="008C7263" w:rsidP="007D0236"/>
    <w:p w:rsidR="008C7263" w:rsidRDefault="008C7263" w:rsidP="007D0236"/>
    <w:sectPr w:rsidR="008C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36"/>
    <w:rsid w:val="00042DF2"/>
    <w:rsid w:val="000F19F5"/>
    <w:rsid w:val="00157D79"/>
    <w:rsid w:val="00202975"/>
    <w:rsid w:val="0025181C"/>
    <w:rsid w:val="00270B1C"/>
    <w:rsid w:val="002A7F23"/>
    <w:rsid w:val="002E24C6"/>
    <w:rsid w:val="00336A75"/>
    <w:rsid w:val="00354C32"/>
    <w:rsid w:val="004D2D8E"/>
    <w:rsid w:val="00655A95"/>
    <w:rsid w:val="007400E3"/>
    <w:rsid w:val="00763A96"/>
    <w:rsid w:val="00787A92"/>
    <w:rsid w:val="007A042D"/>
    <w:rsid w:val="007B7DF1"/>
    <w:rsid w:val="007D0236"/>
    <w:rsid w:val="008C7263"/>
    <w:rsid w:val="009B590D"/>
    <w:rsid w:val="009E3828"/>
    <w:rsid w:val="00B36F8B"/>
    <w:rsid w:val="00B61D46"/>
    <w:rsid w:val="00BC548D"/>
    <w:rsid w:val="00BD3973"/>
    <w:rsid w:val="00C604E5"/>
    <w:rsid w:val="00C70183"/>
    <w:rsid w:val="00E84D40"/>
    <w:rsid w:val="00F11F83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0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F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0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F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2026-03-18T07:13:00Z</cp:lastPrinted>
  <dcterms:created xsi:type="dcterms:W3CDTF">2026-03-17T11:50:00Z</dcterms:created>
  <dcterms:modified xsi:type="dcterms:W3CDTF">2026-03-19T06:41:00Z</dcterms:modified>
</cp:coreProperties>
</file>